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E9295" w14:textId="77777777" w:rsidR="002318E2" w:rsidRPr="0086141C" w:rsidRDefault="00B37FE0">
      <w:pPr>
        <w:spacing w:before="13"/>
        <w:ind w:left="380" w:right="389"/>
        <w:jc w:val="center"/>
        <w:rPr>
          <w:b/>
          <w:sz w:val="28"/>
          <w:lang w:val="en-US"/>
        </w:rPr>
      </w:pPr>
      <w:r w:rsidRPr="0086141C">
        <w:rPr>
          <w:b/>
          <w:sz w:val="28"/>
          <w:lang w:val="en-US" w:bidi="en-US"/>
        </w:rPr>
        <w:t>Republic of Peru</w:t>
      </w:r>
    </w:p>
    <w:p w14:paraId="410A1EA4" w14:textId="77777777" w:rsidR="002318E2" w:rsidRPr="0086141C" w:rsidRDefault="00B37FE0">
      <w:pPr>
        <w:pStyle w:val="Textoindependiente"/>
        <w:spacing w:before="4"/>
        <w:rPr>
          <w:b/>
          <w:sz w:val="7"/>
          <w:lang w:val="en-US"/>
        </w:rPr>
      </w:pPr>
      <w:r w:rsidRPr="0086141C">
        <w:rPr>
          <w:b/>
          <w:noProof/>
          <w:sz w:val="7"/>
          <w:lang w:val="en-US" w:bidi="en-US"/>
        </w:rPr>
        <w:drawing>
          <wp:anchor distT="0" distB="0" distL="0" distR="0" simplePos="0" relativeHeight="487587840" behindDoc="1" locked="0" layoutInCell="1" allowOverlap="1" wp14:anchorId="1C2EFF10" wp14:editId="51FBBE4F">
            <wp:simplePos x="0" y="0"/>
            <wp:positionH relativeFrom="page">
              <wp:posOffset>3457288</wp:posOffset>
            </wp:positionH>
            <wp:positionV relativeFrom="paragraph">
              <wp:posOffset>72476</wp:posOffset>
            </wp:positionV>
            <wp:extent cx="863345" cy="834008"/>
            <wp:effectExtent l="0" t="0" r="0" b="0"/>
            <wp:wrapTopAndBottom/>
            <wp:docPr id="2" name="Image 2" descr="Un dibujo de una persona  Descripción generada automáticamente con confianza baj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Un dibujo de una persona  Descripción generada automáticamente con confianza baja"/>
                    <pic:cNvPicPr/>
                  </pic:nvPicPr>
                  <pic:blipFill>
                    <a:blip r:embed="rId8" cstate="print"/>
                    <a:stretch>
                      <a:fillRect/>
                    </a:stretch>
                  </pic:blipFill>
                  <pic:spPr>
                    <a:xfrm>
                      <a:off x="0" y="0"/>
                      <a:ext cx="863345" cy="834008"/>
                    </a:xfrm>
                    <a:prstGeom prst="rect">
                      <a:avLst/>
                    </a:prstGeom>
                  </pic:spPr>
                </pic:pic>
              </a:graphicData>
            </a:graphic>
          </wp:anchor>
        </w:drawing>
      </w:r>
    </w:p>
    <w:p w14:paraId="3C46627A" w14:textId="77777777" w:rsidR="002318E2" w:rsidRPr="0086141C" w:rsidRDefault="002318E2">
      <w:pPr>
        <w:pStyle w:val="Textoindependiente"/>
        <w:rPr>
          <w:b/>
          <w:sz w:val="20"/>
          <w:lang w:val="en-US"/>
        </w:rPr>
      </w:pPr>
    </w:p>
    <w:p w14:paraId="733CC78C" w14:textId="77777777" w:rsidR="002318E2" w:rsidRPr="0086141C" w:rsidRDefault="002318E2">
      <w:pPr>
        <w:pStyle w:val="Textoindependiente"/>
        <w:rPr>
          <w:b/>
          <w:sz w:val="20"/>
          <w:lang w:val="en-US"/>
        </w:rPr>
      </w:pPr>
    </w:p>
    <w:p w14:paraId="7DC02EE8" w14:textId="77777777" w:rsidR="002318E2" w:rsidRPr="0086141C" w:rsidRDefault="002318E2">
      <w:pPr>
        <w:pStyle w:val="Textoindependiente"/>
        <w:rPr>
          <w:b/>
          <w:sz w:val="20"/>
          <w:lang w:val="en-US"/>
        </w:rPr>
      </w:pPr>
    </w:p>
    <w:p w14:paraId="50D46D98" w14:textId="77777777" w:rsidR="002318E2" w:rsidRPr="0086141C" w:rsidRDefault="002318E2">
      <w:pPr>
        <w:pStyle w:val="Textoindependiente"/>
        <w:rPr>
          <w:b/>
          <w:sz w:val="20"/>
          <w:lang w:val="en-US"/>
        </w:rPr>
      </w:pPr>
    </w:p>
    <w:p w14:paraId="007D4F0B" w14:textId="77777777" w:rsidR="002318E2" w:rsidRPr="0086141C" w:rsidRDefault="002318E2">
      <w:pPr>
        <w:pStyle w:val="Textoindependiente"/>
        <w:rPr>
          <w:b/>
          <w:sz w:val="20"/>
          <w:lang w:val="en-US"/>
        </w:rPr>
      </w:pPr>
    </w:p>
    <w:p w14:paraId="624DFEE8" w14:textId="77777777" w:rsidR="002318E2" w:rsidRPr="0086141C" w:rsidRDefault="00B37FE0">
      <w:pPr>
        <w:pStyle w:val="Textoindependiente"/>
        <w:spacing w:before="124"/>
        <w:rPr>
          <w:b/>
          <w:sz w:val="20"/>
          <w:lang w:val="en-US"/>
        </w:rPr>
      </w:pPr>
      <w:r w:rsidRPr="0086141C">
        <w:rPr>
          <w:b/>
          <w:noProof/>
          <w:sz w:val="20"/>
          <w:lang w:val="en-US" w:bidi="en-US"/>
        </w:rPr>
        <w:drawing>
          <wp:anchor distT="0" distB="0" distL="0" distR="0" simplePos="0" relativeHeight="487588352" behindDoc="1" locked="0" layoutInCell="1" allowOverlap="1" wp14:anchorId="41C0D110" wp14:editId="1D213007">
            <wp:simplePos x="0" y="0"/>
            <wp:positionH relativeFrom="page">
              <wp:posOffset>2625725</wp:posOffset>
            </wp:positionH>
            <wp:positionV relativeFrom="paragraph">
              <wp:posOffset>249278</wp:posOffset>
            </wp:positionV>
            <wp:extent cx="2542392" cy="825626"/>
            <wp:effectExtent l="0" t="0" r="0" b="0"/>
            <wp:wrapTopAndBottom/>
            <wp:docPr id="3" name="Image 3" descr="Logotipo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Logotipo  Descripción generada automáticamente"/>
                    <pic:cNvPicPr/>
                  </pic:nvPicPr>
                  <pic:blipFill>
                    <a:blip r:embed="rId9" cstate="print"/>
                    <a:stretch>
                      <a:fillRect/>
                    </a:stretch>
                  </pic:blipFill>
                  <pic:spPr>
                    <a:xfrm>
                      <a:off x="0" y="0"/>
                      <a:ext cx="2542392" cy="825626"/>
                    </a:xfrm>
                    <a:prstGeom prst="rect">
                      <a:avLst/>
                    </a:prstGeom>
                  </pic:spPr>
                </pic:pic>
              </a:graphicData>
            </a:graphic>
          </wp:anchor>
        </w:drawing>
      </w:r>
    </w:p>
    <w:p w14:paraId="65390709" w14:textId="77777777" w:rsidR="002318E2" w:rsidRPr="0086141C" w:rsidRDefault="002318E2">
      <w:pPr>
        <w:pStyle w:val="Textoindependiente"/>
        <w:rPr>
          <w:b/>
          <w:sz w:val="28"/>
          <w:lang w:val="en-US"/>
        </w:rPr>
      </w:pPr>
    </w:p>
    <w:p w14:paraId="57CFDA21" w14:textId="77777777" w:rsidR="002318E2" w:rsidRPr="0086141C" w:rsidRDefault="002318E2">
      <w:pPr>
        <w:pStyle w:val="Textoindependiente"/>
        <w:rPr>
          <w:b/>
          <w:sz w:val="28"/>
          <w:lang w:val="en-US"/>
        </w:rPr>
      </w:pPr>
    </w:p>
    <w:p w14:paraId="5BF01979" w14:textId="77777777" w:rsidR="002318E2" w:rsidRPr="0086141C" w:rsidRDefault="002318E2">
      <w:pPr>
        <w:pStyle w:val="Textoindependiente"/>
        <w:rPr>
          <w:b/>
          <w:sz w:val="28"/>
          <w:lang w:val="en-US"/>
        </w:rPr>
      </w:pPr>
    </w:p>
    <w:p w14:paraId="250E2FF8" w14:textId="77777777" w:rsidR="002318E2" w:rsidRPr="0086141C" w:rsidRDefault="002318E2">
      <w:pPr>
        <w:pStyle w:val="Textoindependiente"/>
        <w:spacing w:before="245"/>
        <w:rPr>
          <w:b/>
          <w:sz w:val="28"/>
          <w:lang w:val="en-US"/>
        </w:rPr>
      </w:pPr>
    </w:p>
    <w:p w14:paraId="2C52FDFC" w14:textId="77777777" w:rsidR="002318E2" w:rsidRPr="0086141C" w:rsidRDefault="00B37FE0">
      <w:pPr>
        <w:pStyle w:val="Ttulo"/>
        <w:spacing w:before="1" w:line="278" w:lineRule="auto"/>
        <w:ind w:left="2"/>
        <w:rPr>
          <w:lang w:val="en-US"/>
        </w:rPr>
      </w:pPr>
      <w:r w:rsidRPr="0086141C">
        <w:rPr>
          <w:lang w:val="en-US" w:bidi="en-US"/>
        </w:rPr>
        <w:t>INITIAL VERSION OF THE PUBLIC-PRIVATE PARTNERSHIP PROJECT CONTRACT</w:t>
      </w:r>
    </w:p>
    <w:p w14:paraId="06E66B91" w14:textId="77777777" w:rsidR="002318E2" w:rsidRPr="0086141C" w:rsidRDefault="002318E2">
      <w:pPr>
        <w:pStyle w:val="Textoindependiente"/>
        <w:spacing w:before="340"/>
        <w:rPr>
          <w:b/>
          <w:sz w:val="32"/>
          <w:lang w:val="en-US"/>
        </w:rPr>
      </w:pPr>
    </w:p>
    <w:p w14:paraId="50B943EF" w14:textId="77777777" w:rsidR="002318E2" w:rsidRPr="0086141C" w:rsidRDefault="00B37FE0">
      <w:pPr>
        <w:pStyle w:val="Ttulo"/>
        <w:spacing w:line="273" w:lineRule="auto"/>
        <w:rPr>
          <w:lang w:val="en-US"/>
        </w:rPr>
      </w:pPr>
      <w:r w:rsidRPr="0086141C">
        <w:rPr>
          <w:lang w:val="en-US" w:bidi="en-US"/>
        </w:rPr>
        <w:t>“IMPROVING PUBLIC TOURIST SERVICES AT THE CHOQUEQUIRAO ARCHAEOLOGICAL PARK”</w:t>
      </w:r>
    </w:p>
    <w:p w14:paraId="6E7012BF" w14:textId="77777777" w:rsidR="002318E2" w:rsidRPr="0086141C" w:rsidRDefault="002318E2">
      <w:pPr>
        <w:pStyle w:val="Textoindependiente"/>
        <w:rPr>
          <w:b/>
          <w:sz w:val="32"/>
          <w:lang w:val="en-US"/>
        </w:rPr>
      </w:pPr>
    </w:p>
    <w:p w14:paraId="5C8C0AF1" w14:textId="77777777" w:rsidR="002318E2" w:rsidRPr="0086141C" w:rsidRDefault="002318E2">
      <w:pPr>
        <w:pStyle w:val="Textoindependiente"/>
        <w:rPr>
          <w:b/>
          <w:sz w:val="32"/>
          <w:lang w:val="en-US"/>
        </w:rPr>
      </w:pPr>
    </w:p>
    <w:p w14:paraId="297E8E77" w14:textId="77777777" w:rsidR="002318E2" w:rsidRPr="0086141C" w:rsidRDefault="002318E2">
      <w:pPr>
        <w:pStyle w:val="Textoindependiente"/>
        <w:spacing w:before="16"/>
        <w:rPr>
          <w:b/>
          <w:sz w:val="32"/>
          <w:lang w:val="en-US"/>
        </w:rPr>
      </w:pPr>
    </w:p>
    <w:p w14:paraId="772C23CC" w14:textId="6E4617A2" w:rsidR="002318E2" w:rsidRPr="0086141C" w:rsidRDefault="00BA6921">
      <w:pPr>
        <w:ind w:left="4" w:right="5"/>
        <w:jc w:val="center"/>
        <w:rPr>
          <w:b/>
          <w:sz w:val="28"/>
          <w:lang w:val="en-US"/>
        </w:rPr>
      </w:pPr>
      <w:r>
        <w:rPr>
          <w:b/>
          <w:sz w:val="28"/>
          <w:lang w:val="en-US" w:bidi="en-US"/>
        </w:rPr>
        <w:t>February</w:t>
      </w:r>
      <w:r w:rsidR="00B37FE0" w:rsidRPr="0086141C">
        <w:rPr>
          <w:b/>
          <w:sz w:val="28"/>
          <w:lang w:val="en-US" w:bidi="en-US"/>
        </w:rPr>
        <w:t xml:space="preserve"> 2025</w:t>
      </w:r>
    </w:p>
    <w:p w14:paraId="614B5D38" w14:textId="77777777" w:rsidR="002318E2" w:rsidRDefault="002318E2">
      <w:pPr>
        <w:jc w:val="center"/>
        <w:rPr>
          <w:b/>
          <w:sz w:val="28"/>
          <w:lang w:val="en-US"/>
        </w:rPr>
      </w:pPr>
    </w:p>
    <w:p w14:paraId="3A0B2C35" w14:textId="77777777" w:rsidR="00E84E78" w:rsidRDefault="00E84E78">
      <w:pPr>
        <w:jc w:val="center"/>
        <w:rPr>
          <w:b/>
          <w:sz w:val="28"/>
          <w:lang w:val="en-US"/>
        </w:rPr>
      </w:pPr>
    </w:p>
    <w:p w14:paraId="35AFEAF0" w14:textId="77777777" w:rsidR="00E84E78" w:rsidRDefault="00E84E78">
      <w:pPr>
        <w:jc w:val="center"/>
        <w:rPr>
          <w:b/>
          <w:sz w:val="28"/>
          <w:lang w:val="en-US"/>
        </w:rPr>
      </w:pPr>
    </w:p>
    <w:p w14:paraId="0C13A248" w14:textId="77777777" w:rsidR="00E84E78" w:rsidRPr="007870CF" w:rsidRDefault="00E84E78" w:rsidP="00E84E78">
      <w:pPr>
        <w:pBdr>
          <w:top w:val="nil"/>
          <w:left w:val="nil"/>
          <w:bottom w:val="nil"/>
          <w:right w:val="nil"/>
          <w:between w:val="nil"/>
        </w:pBdr>
        <w:jc w:val="center"/>
        <w:rPr>
          <w:rFonts w:asciiTheme="minorHAnsi" w:hAnsiTheme="minorHAnsi" w:cs="Times New Roman"/>
          <w:b/>
          <w:lang w:val="en-US"/>
        </w:rPr>
      </w:pPr>
    </w:p>
    <w:p w14:paraId="6845651E" w14:textId="77777777" w:rsidR="00E84E78" w:rsidRPr="007870CF" w:rsidRDefault="00E84E78" w:rsidP="00E84E78">
      <w:pPr>
        <w:pBdr>
          <w:top w:val="nil"/>
          <w:left w:val="nil"/>
          <w:bottom w:val="nil"/>
          <w:right w:val="nil"/>
          <w:between w:val="nil"/>
        </w:pBdr>
        <w:jc w:val="center"/>
        <w:rPr>
          <w:rFonts w:asciiTheme="minorHAnsi" w:hAnsiTheme="minorHAnsi" w:cs="Times New Roman"/>
          <w:b/>
          <w:lang w:val="en-US"/>
        </w:rPr>
      </w:pPr>
    </w:p>
    <w:p w14:paraId="49451C3F" w14:textId="77777777" w:rsidR="00E84E78" w:rsidRPr="007870CF" w:rsidRDefault="00E84E78" w:rsidP="00E84E78">
      <w:pPr>
        <w:pBdr>
          <w:top w:val="single" w:sz="4" w:space="1" w:color="auto"/>
          <w:left w:val="single" w:sz="4" w:space="4" w:color="auto"/>
          <w:bottom w:val="single" w:sz="4" w:space="1" w:color="auto"/>
          <w:right w:val="single" w:sz="4" w:space="4" w:color="auto"/>
        </w:pBdr>
        <w:tabs>
          <w:tab w:val="left" w:pos="570"/>
        </w:tabs>
        <w:rPr>
          <w:rFonts w:asciiTheme="minorHAnsi" w:hAnsiTheme="minorHAnsi" w:cs="Times New Roman"/>
          <w:b/>
          <w:lang w:val="en-US"/>
        </w:rPr>
      </w:pPr>
    </w:p>
    <w:p w14:paraId="7B596963" w14:textId="77777777" w:rsidR="00E84E78" w:rsidRPr="007870CF" w:rsidRDefault="00E84E78" w:rsidP="00E84E78">
      <w:pPr>
        <w:pBdr>
          <w:top w:val="single" w:sz="4" w:space="1" w:color="auto"/>
          <w:left w:val="single" w:sz="4" w:space="4" w:color="auto"/>
          <w:bottom w:val="single" w:sz="4" w:space="1" w:color="auto"/>
          <w:right w:val="single" w:sz="4" w:space="4" w:color="auto"/>
        </w:pBdr>
        <w:tabs>
          <w:tab w:val="left" w:pos="570"/>
        </w:tabs>
        <w:rPr>
          <w:rFonts w:asciiTheme="minorHAnsi" w:hAnsiTheme="minorHAnsi" w:cs="Times New Roman"/>
          <w:b/>
          <w:lang w:val="en-US"/>
        </w:rPr>
      </w:pPr>
      <w:r w:rsidRPr="007870CF">
        <w:rPr>
          <w:rFonts w:asciiTheme="minorHAnsi" w:hAnsiTheme="minorHAnsi" w:cs="Times New Roman"/>
          <w:b/>
          <w:lang w:val="en-US"/>
        </w:rPr>
        <w:t>Important: This is an unofficial translation.  In the case of divergence between the English and Spanish text, the version in Spanish shall prevail.</w:t>
      </w:r>
    </w:p>
    <w:p w14:paraId="302CE643" w14:textId="77777777" w:rsidR="00E84E78" w:rsidRPr="007870CF" w:rsidRDefault="00E84E78" w:rsidP="00E84E78">
      <w:pPr>
        <w:pBdr>
          <w:top w:val="single" w:sz="4" w:space="1" w:color="auto"/>
          <w:left w:val="single" w:sz="4" w:space="4" w:color="auto"/>
          <w:bottom w:val="single" w:sz="4" w:space="1" w:color="auto"/>
          <w:right w:val="single" w:sz="4" w:space="4" w:color="auto"/>
        </w:pBdr>
        <w:tabs>
          <w:tab w:val="left" w:pos="570"/>
        </w:tabs>
        <w:rPr>
          <w:rFonts w:asciiTheme="minorHAnsi" w:hAnsiTheme="minorHAnsi" w:cs="Times New Roman"/>
          <w:b/>
          <w:lang w:val="en-US"/>
        </w:rPr>
      </w:pPr>
    </w:p>
    <w:p w14:paraId="458A7660" w14:textId="77777777" w:rsidR="00E84E78" w:rsidRPr="007870CF" w:rsidRDefault="00E84E78" w:rsidP="00E84E78">
      <w:pPr>
        <w:autoSpaceDE/>
        <w:autoSpaceDN/>
        <w:rPr>
          <w:rFonts w:asciiTheme="minorHAnsi" w:hAnsiTheme="minorHAnsi" w:cs="Times New Roman"/>
          <w:bCs/>
          <w:smallCaps/>
          <w:u w:val="single"/>
          <w:lang w:val="en-US"/>
        </w:rPr>
      </w:pPr>
      <w:r w:rsidRPr="007870CF">
        <w:rPr>
          <w:rFonts w:asciiTheme="minorHAnsi" w:hAnsiTheme="minorHAnsi" w:cs="Times New Roman"/>
          <w:bCs/>
          <w:smallCaps/>
          <w:u w:val="single"/>
          <w:lang w:val="en-US"/>
        </w:rPr>
        <w:br w:type="page"/>
      </w:r>
    </w:p>
    <w:p w14:paraId="73664EA1" w14:textId="77777777" w:rsidR="00E84E78" w:rsidRPr="0086141C" w:rsidRDefault="00E84E78">
      <w:pPr>
        <w:jc w:val="center"/>
        <w:rPr>
          <w:b/>
          <w:sz w:val="28"/>
          <w:lang w:val="en-US"/>
        </w:rPr>
        <w:sectPr w:rsidR="00E84E78" w:rsidRPr="0086141C">
          <w:footerReference w:type="default" r:id="rId10"/>
          <w:type w:val="continuous"/>
          <w:pgSz w:w="12240" w:h="15840"/>
          <w:pgMar w:top="1400" w:right="1440" w:bottom="900" w:left="1440" w:header="0" w:footer="720" w:gutter="0"/>
          <w:pgNumType w:start="1"/>
          <w:cols w:space="720"/>
        </w:sectPr>
      </w:pPr>
    </w:p>
    <w:p w14:paraId="36E36AB4" w14:textId="77777777" w:rsidR="002318E2" w:rsidRPr="0086141C" w:rsidRDefault="00B37FE0">
      <w:pPr>
        <w:spacing w:before="19"/>
        <w:ind w:left="259"/>
        <w:rPr>
          <w:sz w:val="32"/>
          <w:lang w:val="en-US"/>
        </w:rPr>
      </w:pPr>
      <w:r w:rsidRPr="0086141C">
        <w:rPr>
          <w:color w:val="2E5395"/>
          <w:spacing w:val="-2"/>
          <w:sz w:val="32"/>
          <w:lang w:val="en-US" w:bidi="en-US"/>
        </w:rPr>
        <w:lastRenderedPageBreak/>
        <w:t>Content</w:t>
      </w:r>
    </w:p>
    <w:p w14:paraId="4D814ABD" w14:textId="77777777" w:rsidR="002318E2" w:rsidRPr="0086141C" w:rsidRDefault="00B37FE0">
      <w:pPr>
        <w:tabs>
          <w:tab w:val="left" w:pos="1801"/>
          <w:tab w:val="left" w:leader="dot" w:pos="8970"/>
        </w:tabs>
        <w:spacing w:before="180"/>
        <w:ind w:left="259"/>
        <w:rPr>
          <w:i/>
          <w:sz w:val="24"/>
          <w:lang w:val="en-US"/>
        </w:rPr>
      </w:pPr>
      <w:hyperlink w:anchor="_bookmark0" w:history="1">
        <w:r w:rsidRPr="0086141C">
          <w:rPr>
            <w:b/>
            <w:i/>
            <w:sz w:val="24"/>
            <w:lang w:val="en-US" w:bidi="en-US"/>
          </w:rPr>
          <w:t xml:space="preserve">CHAPTER </w:t>
        </w:r>
        <w:r w:rsidRPr="0086141C">
          <w:rPr>
            <w:b/>
            <w:i/>
            <w:spacing w:val="-10"/>
            <w:sz w:val="24"/>
            <w:lang w:val="en-US" w:bidi="en-US"/>
          </w:rPr>
          <w:t>I</w:t>
        </w:r>
        <w:r w:rsidRPr="0086141C">
          <w:rPr>
            <w:b/>
            <w:i/>
            <w:sz w:val="24"/>
            <w:lang w:val="en-US" w:bidi="en-US"/>
          </w:rPr>
          <w:tab/>
          <w:t xml:space="preserve">BACKGROUND AND RULES OF </w:t>
        </w:r>
        <w:r w:rsidRPr="0086141C">
          <w:rPr>
            <w:b/>
            <w:i/>
            <w:spacing w:val="-2"/>
            <w:sz w:val="24"/>
            <w:lang w:val="en-US" w:bidi="en-US"/>
          </w:rPr>
          <w:t>INTERPRETATION</w:t>
        </w:r>
        <w:r w:rsidRPr="0086141C">
          <w:rPr>
            <w:b/>
            <w:i/>
            <w:spacing w:val="-2"/>
            <w:sz w:val="24"/>
            <w:lang w:val="en-US" w:bidi="en-US"/>
          </w:rPr>
          <w:tab/>
        </w:r>
        <w:r w:rsidRPr="0086141C">
          <w:rPr>
            <w:i/>
            <w:spacing w:val="-10"/>
            <w:sz w:val="24"/>
            <w:lang w:val="en-US" w:bidi="en-US"/>
          </w:rPr>
          <w:t>9</w:t>
        </w:r>
      </w:hyperlink>
    </w:p>
    <w:p w14:paraId="741D1C35" w14:textId="77777777" w:rsidR="002318E2" w:rsidRPr="0086141C" w:rsidRDefault="00B37FE0">
      <w:pPr>
        <w:pStyle w:val="Ttulo2"/>
        <w:tabs>
          <w:tab w:val="left" w:leader="dot" w:pos="8979"/>
        </w:tabs>
        <w:spacing w:before="163"/>
        <w:ind w:left="480"/>
        <w:rPr>
          <w:b w:val="0"/>
          <w:lang w:val="en-US"/>
        </w:rPr>
      </w:pPr>
      <w:hyperlink w:anchor="_bookmark1" w:history="1">
        <w:r w:rsidRPr="0086141C">
          <w:rPr>
            <w:spacing w:val="-2"/>
            <w:lang w:val="en-US" w:bidi="en-US"/>
          </w:rPr>
          <w:t>Background</w:t>
        </w:r>
        <w:r w:rsidRPr="0086141C">
          <w:rPr>
            <w:spacing w:val="-2"/>
            <w:lang w:val="en-US" w:bidi="en-US"/>
          </w:rPr>
          <w:tab/>
        </w:r>
        <w:r w:rsidRPr="0086141C">
          <w:rPr>
            <w:b w:val="0"/>
            <w:spacing w:val="-10"/>
            <w:lang w:val="en-US" w:bidi="en-US"/>
          </w:rPr>
          <w:t>9</w:t>
        </w:r>
      </w:hyperlink>
    </w:p>
    <w:p w14:paraId="1BD01E82" w14:textId="77777777" w:rsidR="002318E2" w:rsidRPr="0086141C" w:rsidRDefault="00B37FE0">
      <w:pPr>
        <w:pStyle w:val="Ttulo2"/>
        <w:tabs>
          <w:tab w:val="left" w:leader="dot" w:pos="8869"/>
        </w:tabs>
        <w:spacing w:before="120"/>
        <w:ind w:left="480"/>
        <w:rPr>
          <w:b w:val="0"/>
          <w:lang w:val="en-US"/>
        </w:rPr>
      </w:pPr>
      <w:hyperlink w:anchor="_bookmark2" w:history="1">
        <w:r w:rsidRPr="0086141C">
          <w:rPr>
            <w:lang w:val="en-US" w:bidi="en-US"/>
          </w:rPr>
          <w:t xml:space="preserve">Rules of </w:t>
        </w:r>
        <w:r w:rsidRPr="0086141C">
          <w:rPr>
            <w:spacing w:val="-2"/>
            <w:lang w:val="en-US" w:bidi="en-US"/>
          </w:rPr>
          <w:t>interpretation</w:t>
        </w:r>
        <w:r w:rsidRPr="0086141C">
          <w:rPr>
            <w:spacing w:val="-2"/>
            <w:lang w:val="en-US" w:bidi="en-US"/>
          </w:rPr>
          <w:tab/>
        </w:r>
        <w:r w:rsidRPr="0086141C">
          <w:rPr>
            <w:b w:val="0"/>
            <w:spacing w:val="-5"/>
            <w:lang w:val="en-US" w:bidi="en-US"/>
          </w:rPr>
          <w:t>10</w:t>
        </w:r>
      </w:hyperlink>
    </w:p>
    <w:p w14:paraId="1A2F2171" w14:textId="77777777" w:rsidR="002318E2" w:rsidRPr="0086141C" w:rsidRDefault="00B37FE0">
      <w:pPr>
        <w:tabs>
          <w:tab w:val="left" w:pos="1801"/>
          <w:tab w:val="left" w:leader="dot" w:pos="8845"/>
        </w:tabs>
        <w:spacing w:before="121"/>
        <w:ind w:left="259"/>
        <w:rPr>
          <w:i/>
          <w:sz w:val="24"/>
          <w:lang w:val="en-US"/>
        </w:rPr>
      </w:pPr>
      <w:hyperlink w:anchor="_bookmark3" w:history="1">
        <w:r w:rsidRPr="0086141C">
          <w:rPr>
            <w:b/>
            <w:i/>
            <w:sz w:val="24"/>
            <w:lang w:val="en-US" w:bidi="en-US"/>
          </w:rPr>
          <w:t xml:space="preserve">CHAPTER </w:t>
        </w:r>
        <w:r w:rsidRPr="0086141C">
          <w:rPr>
            <w:b/>
            <w:i/>
            <w:spacing w:val="-5"/>
            <w:sz w:val="24"/>
            <w:lang w:val="en-US" w:bidi="en-US"/>
          </w:rPr>
          <w:t>II</w:t>
        </w:r>
        <w:r w:rsidRPr="0086141C">
          <w:rPr>
            <w:b/>
            <w:i/>
            <w:sz w:val="24"/>
            <w:lang w:val="en-US" w:bidi="en-US"/>
          </w:rPr>
          <w:tab/>
          <w:t xml:space="preserve">LEGAL NATURE, PURPOSE, MODALITY AND </w:t>
        </w:r>
        <w:r w:rsidRPr="0086141C">
          <w:rPr>
            <w:b/>
            <w:i/>
            <w:spacing w:val="-2"/>
            <w:sz w:val="24"/>
            <w:lang w:val="en-US" w:bidi="en-US"/>
          </w:rPr>
          <w:t>CHARACTERISTICS</w:t>
        </w:r>
        <w:r w:rsidRPr="0086141C">
          <w:rPr>
            <w:b/>
            <w:i/>
            <w:spacing w:val="-2"/>
            <w:sz w:val="24"/>
            <w:lang w:val="en-US" w:bidi="en-US"/>
          </w:rPr>
          <w:tab/>
        </w:r>
        <w:r w:rsidRPr="0086141C">
          <w:rPr>
            <w:i/>
            <w:spacing w:val="-5"/>
            <w:sz w:val="24"/>
            <w:lang w:val="en-US" w:bidi="en-US"/>
          </w:rPr>
          <w:t>12</w:t>
        </w:r>
      </w:hyperlink>
    </w:p>
    <w:p w14:paraId="1D22B914" w14:textId="77777777" w:rsidR="002318E2" w:rsidRPr="0086141C" w:rsidRDefault="00B37FE0">
      <w:pPr>
        <w:pStyle w:val="Ttulo2"/>
        <w:tabs>
          <w:tab w:val="left" w:leader="dot" w:pos="8869"/>
        </w:tabs>
        <w:spacing w:before="163"/>
        <w:ind w:left="480"/>
        <w:rPr>
          <w:b w:val="0"/>
          <w:lang w:val="en-US"/>
        </w:rPr>
      </w:pPr>
      <w:hyperlink w:anchor="_bookmark4" w:history="1">
        <w:r w:rsidRPr="0086141C">
          <w:rPr>
            <w:spacing w:val="-2"/>
            <w:lang w:val="en-US" w:bidi="en-US"/>
          </w:rPr>
          <w:t>Legal</w:t>
        </w:r>
        <w:r w:rsidRPr="0086141C">
          <w:rPr>
            <w:lang w:val="en-US" w:bidi="en-US"/>
          </w:rPr>
          <w:t xml:space="preserve"> nature </w:t>
        </w:r>
        <w:r w:rsidRPr="0086141C">
          <w:rPr>
            <w:spacing w:val="-2"/>
            <w:lang w:val="en-US" w:bidi="en-US"/>
          </w:rPr>
          <w:tab/>
        </w:r>
        <w:r w:rsidRPr="0086141C">
          <w:rPr>
            <w:b w:val="0"/>
            <w:spacing w:val="-7"/>
            <w:lang w:val="en-US" w:bidi="en-US"/>
          </w:rPr>
          <w:t>12</w:t>
        </w:r>
      </w:hyperlink>
    </w:p>
    <w:p w14:paraId="5823039D" w14:textId="77777777" w:rsidR="002318E2" w:rsidRPr="0086141C" w:rsidRDefault="00B37FE0">
      <w:pPr>
        <w:pStyle w:val="Ttulo2"/>
        <w:tabs>
          <w:tab w:val="left" w:leader="dot" w:pos="8869"/>
        </w:tabs>
        <w:spacing w:before="120"/>
        <w:ind w:left="480"/>
        <w:rPr>
          <w:b w:val="0"/>
          <w:lang w:val="en-US"/>
        </w:rPr>
      </w:pPr>
      <w:hyperlink w:anchor="_bookmark5" w:history="1">
        <w:r w:rsidRPr="0086141C">
          <w:rPr>
            <w:lang w:val="en-US" w:bidi="en-US"/>
          </w:rPr>
          <w:t>Object and</w:t>
        </w:r>
        <w:r w:rsidRPr="0086141C">
          <w:rPr>
            <w:spacing w:val="-2"/>
            <w:lang w:val="en-US" w:bidi="en-US"/>
          </w:rPr>
          <w:t xml:space="preserve"> Modality</w:t>
        </w:r>
        <w:r w:rsidRPr="0086141C">
          <w:rPr>
            <w:spacing w:val="-2"/>
            <w:lang w:val="en-US" w:bidi="en-US"/>
          </w:rPr>
          <w:tab/>
        </w:r>
        <w:r w:rsidRPr="0086141C">
          <w:rPr>
            <w:b w:val="0"/>
            <w:spacing w:val="-5"/>
            <w:lang w:val="en-US" w:bidi="en-US"/>
          </w:rPr>
          <w:t>12</w:t>
        </w:r>
      </w:hyperlink>
    </w:p>
    <w:p w14:paraId="524E8596" w14:textId="77777777" w:rsidR="002318E2" w:rsidRPr="0086141C" w:rsidRDefault="00B37FE0">
      <w:pPr>
        <w:pStyle w:val="Ttulo2"/>
        <w:tabs>
          <w:tab w:val="left" w:leader="dot" w:pos="8869"/>
        </w:tabs>
        <w:spacing w:before="120"/>
        <w:ind w:left="480"/>
        <w:rPr>
          <w:b w:val="0"/>
          <w:lang w:val="en-US"/>
        </w:rPr>
      </w:pPr>
      <w:hyperlink w:anchor="_bookmark6" w:history="1">
        <w:r w:rsidRPr="0086141C">
          <w:rPr>
            <w:spacing w:val="-2"/>
            <w:lang w:val="en-US" w:bidi="en-US"/>
          </w:rPr>
          <w:t>Characteristics</w:t>
        </w:r>
        <w:r w:rsidRPr="0086141C">
          <w:rPr>
            <w:spacing w:val="-2"/>
            <w:lang w:val="en-US" w:bidi="en-US"/>
          </w:rPr>
          <w:tab/>
        </w:r>
        <w:r w:rsidRPr="0086141C">
          <w:rPr>
            <w:b w:val="0"/>
            <w:spacing w:val="-5"/>
            <w:lang w:val="en-US" w:bidi="en-US"/>
          </w:rPr>
          <w:t>13</w:t>
        </w:r>
      </w:hyperlink>
    </w:p>
    <w:p w14:paraId="2967A662" w14:textId="50F31629" w:rsidR="002318E2" w:rsidRPr="0086141C" w:rsidRDefault="00B37FE0">
      <w:pPr>
        <w:tabs>
          <w:tab w:val="left" w:pos="1801"/>
          <w:tab w:val="left" w:leader="dot" w:pos="8845"/>
        </w:tabs>
        <w:spacing w:before="121"/>
        <w:ind w:left="259"/>
        <w:rPr>
          <w:i/>
          <w:sz w:val="24"/>
          <w:lang w:val="en-US"/>
        </w:rPr>
      </w:pPr>
      <w:hyperlink w:anchor="_bookmark7" w:history="1">
        <w:r w:rsidRPr="0086141C">
          <w:rPr>
            <w:b/>
            <w:i/>
            <w:sz w:val="24"/>
            <w:lang w:val="en-US" w:bidi="en-US"/>
          </w:rPr>
          <w:t>CHAPTER III</w:t>
        </w:r>
        <w:r w:rsidRPr="0086141C">
          <w:rPr>
            <w:b/>
            <w:i/>
            <w:sz w:val="24"/>
            <w:lang w:val="en-US" w:bidi="en-US"/>
          </w:rPr>
          <w:tab/>
          <w:t>EVENTS AS OF THE</w:t>
        </w:r>
        <w:r w:rsidR="00E375FB" w:rsidRPr="0086141C">
          <w:rPr>
            <w:b/>
            <w:i/>
            <w:sz w:val="24"/>
            <w:lang w:val="en-US" w:bidi="en-US"/>
          </w:rPr>
          <w:t xml:space="preserve"> </w:t>
        </w:r>
        <w:r w:rsidRPr="0086141C">
          <w:rPr>
            <w:b/>
            <w:i/>
            <w:sz w:val="24"/>
            <w:lang w:val="en-US" w:bidi="en-US"/>
          </w:rPr>
          <w:t>C</w:t>
        </w:r>
        <w:r w:rsidRPr="0086141C">
          <w:rPr>
            <w:b/>
            <w:i/>
            <w:spacing w:val="-2"/>
            <w:sz w:val="24"/>
            <w:lang w:val="en-US" w:bidi="en-US"/>
          </w:rPr>
          <w:t>LOSING</w:t>
        </w:r>
        <w:r w:rsidRPr="0086141C">
          <w:rPr>
            <w:lang w:val="en-US" w:bidi="en-US"/>
          </w:rPr>
          <w:t xml:space="preserve"> </w:t>
        </w:r>
        <w:r w:rsidRPr="0086141C">
          <w:rPr>
            <w:b/>
            <w:i/>
            <w:sz w:val="24"/>
            <w:lang w:val="en-US" w:bidi="en-US"/>
          </w:rPr>
          <w:t xml:space="preserve">DATE </w:t>
        </w:r>
        <w:r w:rsidRPr="0086141C">
          <w:rPr>
            <w:b/>
            <w:i/>
            <w:spacing w:val="-2"/>
            <w:sz w:val="24"/>
            <w:lang w:val="en-US" w:bidi="en-US"/>
          </w:rPr>
          <w:tab/>
        </w:r>
        <w:r w:rsidRPr="0086141C">
          <w:rPr>
            <w:i/>
            <w:spacing w:val="-5"/>
            <w:sz w:val="24"/>
            <w:lang w:val="en-US" w:bidi="en-US"/>
          </w:rPr>
          <w:t>13</w:t>
        </w:r>
      </w:hyperlink>
    </w:p>
    <w:p w14:paraId="0866BDBE" w14:textId="77777777" w:rsidR="002318E2" w:rsidRPr="0086141C" w:rsidRDefault="00B37FE0">
      <w:pPr>
        <w:pStyle w:val="Ttulo2"/>
        <w:tabs>
          <w:tab w:val="left" w:leader="dot" w:pos="8869"/>
        </w:tabs>
        <w:spacing w:before="163"/>
        <w:ind w:left="480"/>
        <w:rPr>
          <w:b w:val="0"/>
          <w:lang w:val="en-US"/>
        </w:rPr>
      </w:pPr>
      <w:hyperlink w:anchor="_bookmark8" w:history="1">
        <w:r w:rsidRPr="0086141C">
          <w:rPr>
            <w:lang w:val="en-US" w:bidi="en-US"/>
          </w:rPr>
          <w:t xml:space="preserve">Declarations of the </w:t>
        </w:r>
        <w:r w:rsidRPr="0086141C">
          <w:rPr>
            <w:spacing w:val="-2"/>
            <w:lang w:val="en-US" w:bidi="en-US"/>
          </w:rPr>
          <w:t>CONCESSIONAIRE</w:t>
        </w:r>
        <w:r w:rsidRPr="0086141C">
          <w:rPr>
            <w:spacing w:val="-2"/>
            <w:lang w:val="en-US" w:bidi="en-US"/>
          </w:rPr>
          <w:tab/>
        </w:r>
        <w:r w:rsidRPr="0086141C">
          <w:rPr>
            <w:b w:val="0"/>
            <w:spacing w:val="-5"/>
            <w:lang w:val="en-US" w:bidi="en-US"/>
          </w:rPr>
          <w:t>13</w:t>
        </w:r>
      </w:hyperlink>
    </w:p>
    <w:p w14:paraId="6889E814" w14:textId="77777777" w:rsidR="002318E2" w:rsidRPr="0086141C" w:rsidRDefault="00B37FE0">
      <w:pPr>
        <w:pStyle w:val="Ttulo2"/>
        <w:tabs>
          <w:tab w:val="left" w:leader="dot" w:pos="8869"/>
        </w:tabs>
        <w:spacing w:before="121"/>
        <w:ind w:left="480"/>
        <w:rPr>
          <w:b w:val="0"/>
          <w:lang w:val="en-US"/>
        </w:rPr>
      </w:pPr>
      <w:hyperlink w:anchor="_bookmark9" w:history="1">
        <w:r w:rsidRPr="0086141C">
          <w:rPr>
            <w:lang w:val="en-US" w:bidi="en-US"/>
          </w:rPr>
          <w:t xml:space="preserve">Declarations of the </w:t>
        </w:r>
        <w:r w:rsidRPr="0086141C">
          <w:rPr>
            <w:spacing w:val="-2"/>
            <w:lang w:val="en-US" w:bidi="en-US"/>
          </w:rPr>
          <w:t>GRANTOR</w:t>
        </w:r>
        <w:r w:rsidRPr="0086141C">
          <w:rPr>
            <w:spacing w:val="-2"/>
            <w:lang w:val="en-US" w:bidi="en-US"/>
          </w:rPr>
          <w:tab/>
        </w:r>
        <w:r w:rsidRPr="0086141C">
          <w:rPr>
            <w:b w:val="0"/>
            <w:spacing w:val="-5"/>
            <w:lang w:val="en-US" w:bidi="en-US"/>
          </w:rPr>
          <w:t>15</w:t>
        </w:r>
      </w:hyperlink>
    </w:p>
    <w:p w14:paraId="0D99411A" w14:textId="46E47A52" w:rsidR="002318E2" w:rsidRPr="0086141C" w:rsidRDefault="00B37FE0">
      <w:pPr>
        <w:pStyle w:val="Ttulo2"/>
        <w:tabs>
          <w:tab w:val="left" w:leader="dot" w:pos="8869"/>
        </w:tabs>
        <w:spacing w:before="120"/>
        <w:ind w:left="480"/>
        <w:rPr>
          <w:b w:val="0"/>
          <w:lang w:val="en-US"/>
        </w:rPr>
      </w:pPr>
      <w:hyperlink w:anchor="_bookmark10" w:history="1">
        <w:r w:rsidRPr="0086141C">
          <w:rPr>
            <w:lang w:val="en-US" w:bidi="en-US"/>
          </w:rPr>
          <w:t>Findings as of the</w:t>
        </w:r>
        <w:r w:rsidR="00E375FB" w:rsidRPr="0086141C">
          <w:rPr>
            <w:lang w:val="en-US" w:bidi="en-US"/>
          </w:rPr>
          <w:t xml:space="preserve"> </w:t>
        </w:r>
        <w:r w:rsidRPr="0086141C">
          <w:rPr>
            <w:spacing w:val="-2"/>
            <w:lang w:val="en-US" w:bidi="en-US"/>
          </w:rPr>
          <w:t>Closing</w:t>
        </w:r>
        <w:r w:rsidRPr="0086141C">
          <w:rPr>
            <w:lang w:val="en-US" w:bidi="en-US"/>
          </w:rPr>
          <w:t xml:space="preserve"> Date </w:t>
        </w:r>
        <w:r w:rsidRPr="0086141C">
          <w:rPr>
            <w:spacing w:val="-2"/>
            <w:lang w:val="en-US" w:bidi="en-US"/>
          </w:rPr>
          <w:tab/>
        </w:r>
        <w:r w:rsidRPr="0086141C">
          <w:rPr>
            <w:b w:val="0"/>
            <w:spacing w:val="-7"/>
            <w:lang w:val="en-US" w:bidi="en-US"/>
          </w:rPr>
          <w:t>18</w:t>
        </w:r>
      </w:hyperlink>
    </w:p>
    <w:p w14:paraId="4B634342" w14:textId="77777777" w:rsidR="002318E2" w:rsidRPr="0086141C" w:rsidRDefault="00B37FE0">
      <w:pPr>
        <w:tabs>
          <w:tab w:val="left" w:pos="1801"/>
          <w:tab w:val="left" w:leader="dot" w:pos="8845"/>
        </w:tabs>
        <w:spacing w:before="120"/>
        <w:ind w:left="259"/>
        <w:rPr>
          <w:i/>
          <w:sz w:val="24"/>
          <w:lang w:val="en-US"/>
        </w:rPr>
      </w:pPr>
      <w:hyperlink w:anchor="_bookmark13" w:history="1">
        <w:r w:rsidRPr="0086141C">
          <w:rPr>
            <w:b/>
            <w:i/>
            <w:sz w:val="24"/>
            <w:lang w:val="en-US" w:bidi="en-US"/>
          </w:rPr>
          <w:t xml:space="preserve">CHAPTER </w:t>
        </w:r>
        <w:r w:rsidRPr="0086141C">
          <w:rPr>
            <w:b/>
            <w:i/>
            <w:spacing w:val="-7"/>
            <w:sz w:val="24"/>
            <w:lang w:val="en-US" w:bidi="en-US"/>
          </w:rPr>
          <w:t>IV</w:t>
        </w:r>
        <w:r w:rsidRPr="0086141C">
          <w:rPr>
            <w:b/>
            <w:i/>
            <w:sz w:val="24"/>
            <w:lang w:val="en-US" w:bidi="en-US"/>
          </w:rPr>
          <w:tab/>
          <w:t xml:space="preserve">VALIDITY OF THE </w:t>
        </w:r>
        <w:r w:rsidRPr="0086141C">
          <w:rPr>
            <w:b/>
            <w:i/>
            <w:spacing w:val="-2"/>
            <w:sz w:val="24"/>
            <w:lang w:val="en-US" w:bidi="en-US"/>
          </w:rPr>
          <w:t>CONCESSION</w:t>
        </w:r>
        <w:r w:rsidRPr="0086141C">
          <w:rPr>
            <w:b/>
            <w:i/>
            <w:spacing w:val="-2"/>
            <w:sz w:val="24"/>
            <w:lang w:val="en-US" w:bidi="en-US"/>
          </w:rPr>
          <w:tab/>
        </w:r>
        <w:r w:rsidRPr="0086141C">
          <w:rPr>
            <w:i/>
            <w:spacing w:val="-5"/>
            <w:sz w:val="24"/>
            <w:lang w:val="en-US" w:bidi="en-US"/>
          </w:rPr>
          <w:t>22</w:t>
        </w:r>
      </w:hyperlink>
    </w:p>
    <w:p w14:paraId="3A181963" w14:textId="77777777" w:rsidR="002318E2" w:rsidRPr="0086141C" w:rsidRDefault="00B37FE0">
      <w:pPr>
        <w:pStyle w:val="Ttulo2"/>
        <w:tabs>
          <w:tab w:val="left" w:leader="dot" w:pos="8869"/>
        </w:tabs>
        <w:spacing w:before="163"/>
        <w:ind w:left="480"/>
        <w:rPr>
          <w:b w:val="0"/>
          <w:lang w:val="en-US"/>
        </w:rPr>
      </w:pPr>
      <w:hyperlink w:anchor="_bookmark14" w:history="1">
        <w:r w:rsidRPr="0086141C">
          <w:rPr>
            <w:spacing w:val="-2"/>
            <w:lang w:val="en-US" w:bidi="en-US"/>
          </w:rPr>
          <w:t>Concession</w:t>
        </w:r>
        <w:r w:rsidRPr="0086141C">
          <w:rPr>
            <w:lang w:val="en-US" w:bidi="en-US"/>
          </w:rPr>
          <w:t xml:space="preserve"> Term </w:t>
        </w:r>
        <w:r w:rsidRPr="0086141C">
          <w:rPr>
            <w:spacing w:val="-2"/>
            <w:lang w:val="en-US" w:bidi="en-US"/>
          </w:rPr>
          <w:tab/>
        </w:r>
        <w:r w:rsidRPr="0086141C">
          <w:rPr>
            <w:b w:val="0"/>
            <w:spacing w:val="-5"/>
            <w:lang w:val="en-US" w:bidi="en-US"/>
          </w:rPr>
          <w:t>22</w:t>
        </w:r>
      </w:hyperlink>
    </w:p>
    <w:p w14:paraId="4992BFB5" w14:textId="7D51217A" w:rsidR="002318E2" w:rsidRPr="0086141C" w:rsidRDefault="00B37FE0">
      <w:pPr>
        <w:pStyle w:val="Ttulo2"/>
        <w:tabs>
          <w:tab w:val="left" w:leader="dot" w:pos="8869"/>
        </w:tabs>
        <w:spacing w:before="121"/>
        <w:ind w:left="480"/>
        <w:rPr>
          <w:b w:val="0"/>
          <w:lang w:val="en-US"/>
        </w:rPr>
      </w:pPr>
      <w:hyperlink w:anchor="_bookmark15" w:history="1">
        <w:r w:rsidRPr="0086141C">
          <w:rPr>
            <w:lang w:val="en-US" w:bidi="en-US"/>
          </w:rPr>
          <w:t xml:space="preserve">Maximum </w:t>
        </w:r>
        <w:r w:rsidR="00574D63" w:rsidRPr="0086141C">
          <w:rPr>
            <w:lang w:val="en-US" w:bidi="en-US"/>
          </w:rPr>
          <w:t>Concession term</w:t>
        </w:r>
        <w:r w:rsidRPr="0086141C">
          <w:rPr>
            <w:spacing w:val="-2"/>
            <w:lang w:val="en-US" w:bidi="en-US"/>
          </w:rPr>
          <w:tab/>
        </w:r>
        <w:r w:rsidRPr="0086141C">
          <w:rPr>
            <w:b w:val="0"/>
            <w:spacing w:val="-5"/>
            <w:lang w:val="en-US" w:bidi="en-US"/>
          </w:rPr>
          <w:t>23</w:t>
        </w:r>
      </w:hyperlink>
    </w:p>
    <w:p w14:paraId="1DD16D4E" w14:textId="77777777" w:rsidR="002318E2" w:rsidRPr="0086141C" w:rsidRDefault="00B37FE0">
      <w:pPr>
        <w:pStyle w:val="Ttulo2"/>
        <w:tabs>
          <w:tab w:val="left" w:leader="dot" w:pos="8869"/>
        </w:tabs>
        <w:spacing w:before="120"/>
        <w:ind w:left="480"/>
        <w:rPr>
          <w:b w:val="0"/>
          <w:lang w:val="en-US"/>
        </w:rPr>
      </w:pPr>
      <w:hyperlink w:anchor="_bookmark16" w:history="1">
        <w:r w:rsidRPr="0086141C">
          <w:rPr>
            <w:lang w:val="en-US" w:bidi="en-US"/>
          </w:rPr>
          <w:t xml:space="preserve">Extensions due to expiration of the </w:t>
        </w:r>
        <w:r w:rsidRPr="0086141C">
          <w:rPr>
            <w:spacing w:val="-2"/>
            <w:lang w:val="en-US" w:bidi="en-US"/>
          </w:rPr>
          <w:t>Concession</w:t>
        </w:r>
        <w:r w:rsidRPr="0086141C">
          <w:rPr>
            <w:spacing w:val="-2"/>
            <w:lang w:val="en-US" w:bidi="en-US"/>
          </w:rPr>
          <w:tab/>
        </w:r>
        <w:r w:rsidRPr="0086141C">
          <w:rPr>
            <w:b w:val="0"/>
            <w:spacing w:val="-5"/>
            <w:lang w:val="en-US" w:bidi="en-US"/>
          </w:rPr>
          <w:t>23</w:t>
        </w:r>
      </w:hyperlink>
    </w:p>
    <w:p w14:paraId="065B080E" w14:textId="77777777" w:rsidR="002318E2" w:rsidRPr="0086141C" w:rsidRDefault="00B37FE0">
      <w:pPr>
        <w:pStyle w:val="Ttulo2"/>
        <w:tabs>
          <w:tab w:val="left" w:leader="dot" w:pos="8869"/>
        </w:tabs>
        <w:spacing w:before="120"/>
        <w:ind w:left="480"/>
        <w:rPr>
          <w:b w:val="0"/>
          <w:lang w:val="en-US"/>
        </w:rPr>
      </w:pPr>
      <w:hyperlink w:anchor="_bookmark17" w:history="1">
        <w:r w:rsidRPr="0086141C">
          <w:rPr>
            <w:lang w:val="en-US" w:bidi="en-US"/>
          </w:rPr>
          <w:t>Suspension of the</w:t>
        </w:r>
        <w:r w:rsidRPr="0086141C">
          <w:rPr>
            <w:spacing w:val="-2"/>
            <w:lang w:val="en-US" w:bidi="en-US"/>
          </w:rPr>
          <w:t xml:space="preserve"> Concession</w:t>
        </w:r>
        <w:r w:rsidRPr="0086141C">
          <w:rPr>
            <w:lang w:val="en-US" w:bidi="en-US"/>
          </w:rPr>
          <w:t xml:space="preserve"> term</w:t>
        </w:r>
        <w:r w:rsidRPr="0086141C">
          <w:rPr>
            <w:spacing w:val="-2"/>
            <w:lang w:val="en-US" w:bidi="en-US"/>
          </w:rPr>
          <w:tab/>
        </w:r>
        <w:r w:rsidRPr="0086141C">
          <w:rPr>
            <w:b w:val="0"/>
            <w:spacing w:val="-5"/>
            <w:lang w:val="en-US" w:bidi="en-US"/>
          </w:rPr>
          <w:t>23</w:t>
        </w:r>
      </w:hyperlink>
    </w:p>
    <w:p w14:paraId="6D50B5D5" w14:textId="77777777" w:rsidR="002318E2" w:rsidRPr="0086141C" w:rsidRDefault="00B37FE0">
      <w:pPr>
        <w:pStyle w:val="Ttulo2"/>
        <w:tabs>
          <w:tab w:val="left" w:leader="dot" w:pos="8869"/>
        </w:tabs>
        <w:spacing w:before="120"/>
        <w:ind w:left="480"/>
        <w:rPr>
          <w:b w:val="0"/>
          <w:lang w:val="en-US"/>
        </w:rPr>
      </w:pPr>
      <w:hyperlink w:anchor="_bookmark19" w:history="1">
        <w:r w:rsidRPr="0086141C">
          <w:rPr>
            <w:lang w:val="en-US" w:bidi="en-US"/>
          </w:rPr>
          <w:t xml:space="preserve">Suspension of the deadline for compliance with </w:t>
        </w:r>
        <w:r w:rsidRPr="0086141C">
          <w:rPr>
            <w:spacing w:val="-2"/>
            <w:lang w:val="en-US" w:bidi="en-US"/>
          </w:rPr>
          <w:t>obligations</w:t>
        </w:r>
        <w:r w:rsidRPr="0086141C">
          <w:rPr>
            <w:spacing w:val="-2"/>
            <w:lang w:val="en-US" w:bidi="en-US"/>
          </w:rPr>
          <w:tab/>
        </w:r>
        <w:r w:rsidRPr="0086141C">
          <w:rPr>
            <w:b w:val="0"/>
            <w:spacing w:val="-5"/>
            <w:lang w:val="en-US" w:bidi="en-US"/>
          </w:rPr>
          <w:t>24</w:t>
        </w:r>
      </w:hyperlink>
    </w:p>
    <w:p w14:paraId="4C5CA7C9" w14:textId="77777777" w:rsidR="002318E2" w:rsidRPr="0086141C" w:rsidRDefault="00B37FE0">
      <w:pPr>
        <w:pStyle w:val="Ttulo2"/>
        <w:tabs>
          <w:tab w:val="left" w:leader="dot" w:pos="8869"/>
        </w:tabs>
        <w:spacing w:before="121"/>
        <w:ind w:left="480"/>
        <w:rPr>
          <w:b w:val="0"/>
          <w:lang w:val="en-US"/>
        </w:rPr>
      </w:pPr>
      <w:hyperlink w:anchor="_bookmark21" w:history="1">
        <w:r w:rsidRPr="0086141C">
          <w:rPr>
            <w:lang w:val="en-US" w:bidi="en-US"/>
          </w:rPr>
          <w:t>PPD Payment During</w:t>
        </w:r>
        <w:r w:rsidRPr="0086141C">
          <w:rPr>
            <w:spacing w:val="-2"/>
            <w:lang w:val="en-US" w:bidi="en-US"/>
          </w:rPr>
          <w:t xml:space="preserve"> Suspension</w:t>
        </w:r>
        <w:r w:rsidRPr="0086141C">
          <w:rPr>
            <w:spacing w:val="-2"/>
            <w:lang w:val="en-US" w:bidi="en-US"/>
          </w:rPr>
          <w:tab/>
        </w:r>
        <w:r w:rsidRPr="0086141C">
          <w:rPr>
            <w:b w:val="0"/>
            <w:spacing w:val="-5"/>
            <w:lang w:val="en-US" w:bidi="en-US"/>
          </w:rPr>
          <w:t>25</w:t>
        </w:r>
      </w:hyperlink>
    </w:p>
    <w:p w14:paraId="199DAA28" w14:textId="77777777" w:rsidR="002318E2" w:rsidRPr="0086141C" w:rsidRDefault="00B37FE0">
      <w:pPr>
        <w:pStyle w:val="Ttulo2"/>
        <w:tabs>
          <w:tab w:val="left" w:leader="dot" w:pos="8869"/>
        </w:tabs>
        <w:spacing w:before="120"/>
        <w:ind w:left="480" w:right="267"/>
        <w:rPr>
          <w:b w:val="0"/>
          <w:lang w:val="en-US"/>
        </w:rPr>
      </w:pPr>
      <w:hyperlink w:anchor="_bookmark22" w:history="1">
        <w:r w:rsidRPr="0086141C">
          <w:rPr>
            <w:lang w:val="en-US" w:bidi="en-US"/>
          </w:rPr>
          <w:t>Procedure for the declaration of temporary suspension of the Concession term and for the</w:t>
        </w:r>
      </w:hyperlink>
      <w:r w:rsidRPr="0086141C">
        <w:rPr>
          <w:lang w:val="en-US" w:bidi="en-US"/>
        </w:rPr>
        <w:t xml:space="preserve"> </w:t>
      </w:r>
      <w:hyperlink w:anchor="_bookmark22" w:history="1">
        <w:r w:rsidRPr="0086141C">
          <w:rPr>
            <w:lang w:val="en-US" w:bidi="en-US"/>
          </w:rPr>
          <w:t xml:space="preserve">suspension of </w:t>
        </w:r>
        <w:r w:rsidRPr="0086141C">
          <w:rPr>
            <w:spacing w:val="-2"/>
            <w:lang w:val="en-US" w:bidi="en-US"/>
          </w:rPr>
          <w:t>obligations</w:t>
        </w:r>
        <w:r w:rsidRPr="0086141C">
          <w:rPr>
            <w:spacing w:val="-2"/>
            <w:lang w:val="en-US" w:bidi="en-US"/>
          </w:rPr>
          <w:tab/>
        </w:r>
        <w:r w:rsidRPr="0086141C">
          <w:rPr>
            <w:b w:val="0"/>
            <w:spacing w:val="-5"/>
            <w:lang w:val="en-US" w:bidi="en-US"/>
          </w:rPr>
          <w:t>25</w:t>
        </w:r>
      </w:hyperlink>
    </w:p>
    <w:p w14:paraId="509575BB" w14:textId="4FCBF87D" w:rsidR="002318E2" w:rsidRPr="0086141C" w:rsidRDefault="00B37FE0">
      <w:pPr>
        <w:pStyle w:val="Ttulo2"/>
        <w:tabs>
          <w:tab w:val="left" w:leader="dot" w:pos="8869"/>
        </w:tabs>
        <w:spacing w:before="121"/>
        <w:ind w:left="480" w:right="267"/>
        <w:rPr>
          <w:b w:val="0"/>
          <w:lang w:val="en-US"/>
        </w:rPr>
      </w:pPr>
      <w:hyperlink w:anchor="_bookmark25" w:history="1">
        <w:r w:rsidRPr="0086141C">
          <w:rPr>
            <w:lang w:val="en-US" w:bidi="en-US"/>
          </w:rPr>
          <w:t xml:space="preserve">Effects of the declaration of suspension of the </w:t>
        </w:r>
        <w:r w:rsidR="00574D63" w:rsidRPr="0086141C">
          <w:rPr>
            <w:lang w:val="en-US" w:bidi="en-US"/>
          </w:rPr>
          <w:t xml:space="preserve">term of the Concession </w:t>
        </w:r>
        <w:r w:rsidRPr="0086141C">
          <w:rPr>
            <w:lang w:val="en-US" w:bidi="en-US"/>
          </w:rPr>
          <w:t>contract and</w:t>
        </w:r>
      </w:hyperlink>
      <w:r w:rsidRPr="0086141C">
        <w:rPr>
          <w:spacing w:val="40"/>
          <w:lang w:val="en-US" w:bidi="en-US"/>
        </w:rPr>
        <w:t xml:space="preserve"> </w:t>
      </w:r>
      <w:hyperlink w:anchor="_bookmark25" w:history="1">
        <w:r w:rsidRPr="0086141C">
          <w:rPr>
            <w:spacing w:val="-2"/>
            <w:lang w:val="en-US" w:bidi="en-US"/>
          </w:rPr>
          <w:t>obligations</w:t>
        </w:r>
        <w:r w:rsidRPr="0086141C">
          <w:rPr>
            <w:spacing w:val="-2"/>
            <w:lang w:val="en-US" w:bidi="en-US"/>
          </w:rPr>
          <w:tab/>
        </w:r>
        <w:r w:rsidRPr="0086141C">
          <w:rPr>
            <w:b w:val="0"/>
            <w:spacing w:val="-5"/>
            <w:lang w:val="en-US" w:bidi="en-US"/>
          </w:rPr>
          <w:t>27</w:t>
        </w:r>
      </w:hyperlink>
    </w:p>
    <w:p w14:paraId="10D25F6D" w14:textId="77777777" w:rsidR="002318E2" w:rsidRPr="0086141C" w:rsidRDefault="00B37FE0">
      <w:pPr>
        <w:tabs>
          <w:tab w:val="left" w:pos="1801"/>
          <w:tab w:val="left" w:leader="dot" w:pos="8845"/>
        </w:tabs>
        <w:spacing w:before="120"/>
        <w:ind w:left="259"/>
        <w:rPr>
          <w:i/>
          <w:sz w:val="24"/>
          <w:lang w:val="en-US"/>
        </w:rPr>
      </w:pPr>
      <w:hyperlink w:anchor="_bookmark26" w:history="1">
        <w:r w:rsidRPr="0086141C">
          <w:rPr>
            <w:b/>
            <w:i/>
            <w:sz w:val="24"/>
            <w:lang w:val="en-US" w:bidi="en-US"/>
          </w:rPr>
          <w:t xml:space="preserve">CHAPTER </w:t>
        </w:r>
        <w:r w:rsidRPr="0086141C">
          <w:rPr>
            <w:b/>
            <w:i/>
            <w:spacing w:val="-10"/>
            <w:sz w:val="24"/>
            <w:lang w:val="en-US" w:bidi="en-US"/>
          </w:rPr>
          <w:t>V</w:t>
        </w:r>
        <w:r w:rsidRPr="0086141C">
          <w:rPr>
            <w:b/>
            <w:i/>
            <w:sz w:val="24"/>
            <w:lang w:val="en-US" w:bidi="en-US"/>
          </w:rPr>
          <w:tab/>
        </w:r>
        <w:r w:rsidRPr="0086141C">
          <w:rPr>
            <w:b/>
            <w:i/>
            <w:spacing w:val="-2"/>
            <w:sz w:val="24"/>
            <w:lang w:val="en-US" w:bidi="en-US"/>
          </w:rPr>
          <w:t>PROPERTY</w:t>
        </w:r>
        <w:r w:rsidRPr="0086141C">
          <w:rPr>
            <w:lang w:val="en-US" w:bidi="en-US"/>
          </w:rPr>
          <w:t xml:space="preserve"> </w:t>
        </w:r>
        <w:r w:rsidRPr="0086141C">
          <w:rPr>
            <w:b/>
            <w:i/>
            <w:sz w:val="24"/>
            <w:lang w:val="en-US" w:bidi="en-US"/>
          </w:rPr>
          <w:t xml:space="preserve">REGIME </w:t>
        </w:r>
        <w:r w:rsidRPr="0086141C">
          <w:rPr>
            <w:b/>
            <w:i/>
            <w:spacing w:val="-2"/>
            <w:sz w:val="24"/>
            <w:lang w:val="en-US" w:bidi="en-US"/>
          </w:rPr>
          <w:tab/>
        </w:r>
        <w:r w:rsidRPr="0086141C">
          <w:rPr>
            <w:i/>
            <w:spacing w:val="-5"/>
            <w:sz w:val="24"/>
            <w:lang w:val="en-US" w:bidi="en-US"/>
          </w:rPr>
          <w:t>28</w:t>
        </w:r>
      </w:hyperlink>
    </w:p>
    <w:p w14:paraId="71A39FED" w14:textId="77777777" w:rsidR="002318E2" w:rsidRPr="0086141C" w:rsidRDefault="00B37FE0">
      <w:pPr>
        <w:pStyle w:val="Ttulo2"/>
        <w:tabs>
          <w:tab w:val="left" w:leader="dot" w:pos="8869"/>
        </w:tabs>
        <w:spacing w:before="164"/>
        <w:ind w:left="480"/>
        <w:rPr>
          <w:b w:val="0"/>
          <w:lang w:val="en-US"/>
        </w:rPr>
      </w:pPr>
      <w:hyperlink w:anchor="_bookmark28" w:history="1">
        <w:r w:rsidRPr="0086141C">
          <w:rPr>
            <w:lang w:val="en-US" w:bidi="en-US"/>
          </w:rPr>
          <w:t>Delivery of the Concession Areas</w:t>
        </w:r>
        <w:r w:rsidRPr="0086141C">
          <w:rPr>
            <w:spacing w:val="-2"/>
            <w:lang w:val="en-US" w:bidi="en-US"/>
          </w:rPr>
          <w:tab/>
        </w:r>
        <w:r w:rsidRPr="0086141C">
          <w:rPr>
            <w:b w:val="0"/>
            <w:spacing w:val="-5"/>
            <w:lang w:val="en-US" w:bidi="en-US"/>
          </w:rPr>
          <w:t>30</w:t>
        </w:r>
      </w:hyperlink>
    </w:p>
    <w:p w14:paraId="2D3B444E" w14:textId="33B3C383" w:rsidR="002318E2" w:rsidRPr="0086141C" w:rsidRDefault="00B37FE0">
      <w:pPr>
        <w:pStyle w:val="Ttulo2"/>
        <w:tabs>
          <w:tab w:val="left" w:leader="dot" w:pos="8869"/>
        </w:tabs>
        <w:spacing w:before="120"/>
        <w:ind w:left="480"/>
        <w:rPr>
          <w:b w:val="0"/>
          <w:lang w:val="en-US"/>
        </w:rPr>
      </w:pPr>
      <w:r w:rsidRPr="0086141C">
        <w:rPr>
          <w:lang w:val="en-US" w:bidi="en-US"/>
        </w:rPr>
        <w:t xml:space="preserve">Formalities for the </w:t>
      </w:r>
      <w:r w:rsidR="003072EF" w:rsidRPr="0086141C">
        <w:rPr>
          <w:lang w:val="en-US" w:bidi="en-US"/>
        </w:rPr>
        <w:t>Execution</w:t>
      </w:r>
      <w:r w:rsidRPr="0086141C">
        <w:rPr>
          <w:lang w:val="en-US" w:bidi="en-US"/>
        </w:rPr>
        <w:t xml:space="preserve"> of the Delivery Certificate</w:t>
      </w:r>
      <w:r w:rsidR="003072EF" w:rsidRPr="0086141C">
        <w:rPr>
          <w:lang w:val="en-US" w:bidi="en-US"/>
        </w:rPr>
        <w:t xml:space="preserve"> of the </w:t>
      </w:r>
      <w:r w:rsidR="003072EF" w:rsidRPr="0086141C">
        <w:rPr>
          <w:spacing w:val="-2"/>
          <w:lang w:val="en-US" w:bidi="en-US"/>
        </w:rPr>
        <w:t>Concession</w:t>
      </w:r>
      <w:r w:rsidR="003072EF" w:rsidRPr="0086141C">
        <w:rPr>
          <w:lang w:val="en-US" w:bidi="en-US"/>
        </w:rPr>
        <w:t xml:space="preserve"> Area </w:t>
      </w:r>
      <w:r w:rsidRPr="0086141C">
        <w:rPr>
          <w:spacing w:val="-2"/>
          <w:lang w:val="en-US" w:bidi="en-US"/>
        </w:rPr>
        <w:tab/>
      </w:r>
      <w:r w:rsidRPr="0086141C">
        <w:rPr>
          <w:b w:val="0"/>
          <w:spacing w:val="-5"/>
          <w:lang w:val="en-US" w:bidi="en-US"/>
        </w:rPr>
        <w:t>32</w:t>
      </w:r>
    </w:p>
    <w:p w14:paraId="55B82BE4" w14:textId="77777777" w:rsidR="002318E2" w:rsidRPr="0086141C" w:rsidRDefault="00B37FE0">
      <w:pPr>
        <w:pStyle w:val="Ttulo2"/>
        <w:tabs>
          <w:tab w:val="left" w:leader="dot" w:pos="8869"/>
        </w:tabs>
        <w:spacing w:before="120"/>
        <w:ind w:left="480"/>
        <w:rPr>
          <w:b w:val="0"/>
          <w:lang w:val="en-US"/>
        </w:rPr>
      </w:pPr>
      <w:r w:rsidRPr="0086141C">
        <w:rPr>
          <w:spacing w:val="-2"/>
          <w:lang w:val="en-US" w:bidi="en-US"/>
        </w:rPr>
        <w:t>Inventories</w:t>
      </w:r>
      <w:r w:rsidRPr="0086141C">
        <w:rPr>
          <w:spacing w:val="-2"/>
          <w:lang w:val="en-US" w:bidi="en-US"/>
        </w:rPr>
        <w:tab/>
      </w:r>
      <w:r w:rsidRPr="0086141C">
        <w:rPr>
          <w:b w:val="0"/>
          <w:spacing w:val="-5"/>
          <w:lang w:val="en-US" w:bidi="en-US"/>
        </w:rPr>
        <w:t>32</w:t>
      </w:r>
    </w:p>
    <w:p w14:paraId="1578B594" w14:textId="77777777" w:rsidR="002318E2" w:rsidRPr="0086141C" w:rsidRDefault="00B37FE0">
      <w:pPr>
        <w:pStyle w:val="Ttulo2"/>
        <w:tabs>
          <w:tab w:val="left" w:leader="dot" w:pos="8869"/>
        </w:tabs>
        <w:spacing w:before="121"/>
        <w:ind w:left="480"/>
        <w:rPr>
          <w:b w:val="0"/>
          <w:lang w:val="en-US"/>
        </w:rPr>
      </w:pPr>
      <w:r w:rsidRPr="0086141C">
        <w:rPr>
          <w:spacing w:val="-2"/>
          <w:lang w:val="en-US" w:bidi="en-US"/>
        </w:rPr>
        <w:t>Easements</w:t>
      </w:r>
      <w:r w:rsidRPr="0086141C">
        <w:rPr>
          <w:spacing w:val="-2"/>
          <w:lang w:val="en-US" w:bidi="en-US"/>
        </w:rPr>
        <w:tab/>
      </w:r>
      <w:r w:rsidRPr="0086141C">
        <w:rPr>
          <w:b w:val="0"/>
          <w:spacing w:val="-5"/>
          <w:lang w:val="en-US" w:bidi="en-US"/>
        </w:rPr>
        <w:t>34</w:t>
      </w:r>
    </w:p>
    <w:p w14:paraId="52DAA9E2" w14:textId="77777777" w:rsidR="002318E2" w:rsidRPr="0086141C" w:rsidRDefault="00B37FE0">
      <w:pPr>
        <w:pStyle w:val="Ttulo2"/>
        <w:tabs>
          <w:tab w:val="left" w:leader="dot" w:pos="8869"/>
        </w:tabs>
        <w:spacing w:before="120"/>
        <w:ind w:left="480"/>
        <w:rPr>
          <w:b w:val="0"/>
          <w:lang w:val="en-US"/>
        </w:rPr>
      </w:pPr>
      <w:r w:rsidRPr="0086141C">
        <w:rPr>
          <w:spacing w:val="-2"/>
          <w:lang w:val="en-US" w:bidi="en-US"/>
        </w:rPr>
        <w:t>Possessory</w:t>
      </w:r>
      <w:r w:rsidRPr="0086141C">
        <w:rPr>
          <w:lang w:val="en-US" w:bidi="en-US"/>
        </w:rPr>
        <w:t xml:space="preserve"> defenses</w:t>
      </w:r>
      <w:r w:rsidRPr="0086141C">
        <w:rPr>
          <w:spacing w:val="-2"/>
          <w:lang w:val="en-US" w:bidi="en-US"/>
        </w:rPr>
        <w:tab/>
      </w:r>
      <w:r w:rsidRPr="0086141C">
        <w:rPr>
          <w:b w:val="0"/>
          <w:spacing w:val="-5"/>
          <w:lang w:val="en-US" w:bidi="en-US"/>
        </w:rPr>
        <w:t>35</w:t>
      </w:r>
    </w:p>
    <w:p w14:paraId="29B42901" w14:textId="77777777" w:rsidR="002318E2" w:rsidRPr="0086141C" w:rsidRDefault="00B37FE0">
      <w:pPr>
        <w:pStyle w:val="Ttulo2"/>
        <w:tabs>
          <w:tab w:val="left" w:leader="dot" w:pos="8869"/>
        </w:tabs>
        <w:spacing w:before="121"/>
        <w:ind w:left="480"/>
        <w:rPr>
          <w:b w:val="0"/>
          <w:lang w:val="en-US"/>
        </w:rPr>
      </w:pPr>
      <w:r w:rsidRPr="0086141C">
        <w:rPr>
          <w:spacing w:val="-2"/>
          <w:lang w:val="en-US" w:bidi="en-US"/>
        </w:rPr>
        <w:t>Replacement</w:t>
      </w:r>
      <w:r w:rsidRPr="0086141C">
        <w:rPr>
          <w:spacing w:val="-2"/>
          <w:lang w:val="en-US" w:bidi="en-US"/>
        </w:rPr>
        <w:tab/>
      </w:r>
      <w:r w:rsidRPr="0086141C">
        <w:rPr>
          <w:b w:val="0"/>
          <w:spacing w:val="-5"/>
          <w:lang w:val="en-US" w:bidi="en-US"/>
        </w:rPr>
        <w:t>36</w:t>
      </w:r>
    </w:p>
    <w:p w14:paraId="7F95E666" w14:textId="58EC9697" w:rsidR="002318E2" w:rsidRPr="0086141C" w:rsidRDefault="00B37FE0">
      <w:pPr>
        <w:pStyle w:val="Ttulo2"/>
        <w:tabs>
          <w:tab w:val="left" w:leader="dot" w:pos="8869"/>
        </w:tabs>
        <w:spacing w:before="115"/>
        <w:ind w:left="480"/>
        <w:rPr>
          <w:b w:val="0"/>
          <w:lang w:val="en-US"/>
        </w:rPr>
      </w:pPr>
      <w:r w:rsidRPr="0086141C">
        <w:rPr>
          <w:lang w:val="en-US" w:bidi="en-US"/>
        </w:rPr>
        <w:t xml:space="preserve">Reversion of </w:t>
      </w:r>
      <w:r w:rsidR="004D09AE" w:rsidRPr="0086141C">
        <w:rPr>
          <w:lang w:val="en-US" w:bidi="en-US"/>
        </w:rPr>
        <w:t xml:space="preserve">the </w:t>
      </w:r>
      <w:r w:rsidRPr="0086141C">
        <w:rPr>
          <w:spacing w:val="-2"/>
          <w:lang w:val="en-US" w:bidi="en-US"/>
        </w:rPr>
        <w:t>Concession</w:t>
      </w:r>
      <w:r w:rsidRPr="0086141C">
        <w:rPr>
          <w:lang w:val="en-US" w:bidi="en-US"/>
        </w:rPr>
        <w:t xml:space="preserve"> Assets</w:t>
      </w:r>
      <w:r w:rsidRPr="0086141C">
        <w:rPr>
          <w:spacing w:val="-2"/>
          <w:lang w:val="en-US" w:bidi="en-US"/>
        </w:rPr>
        <w:tab/>
      </w:r>
      <w:r w:rsidRPr="0086141C">
        <w:rPr>
          <w:b w:val="0"/>
          <w:spacing w:val="-5"/>
          <w:lang w:val="en-US" w:bidi="en-US"/>
        </w:rPr>
        <w:t>37</w:t>
      </w:r>
    </w:p>
    <w:p w14:paraId="34B4CB7F" w14:textId="46357122" w:rsidR="002318E2" w:rsidRPr="0086141C" w:rsidRDefault="00B37FE0">
      <w:pPr>
        <w:tabs>
          <w:tab w:val="left" w:pos="1801"/>
          <w:tab w:val="left" w:leader="dot" w:pos="8845"/>
        </w:tabs>
        <w:spacing w:before="120"/>
        <w:ind w:left="259"/>
        <w:rPr>
          <w:i/>
          <w:sz w:val="24"/>
          <w:lang w:val="en-US"/>
        </w:rPr>
      </w:pPr>
      <w:r w:rsidRPr="0086141C">
        <w:rPr>
          <w:b/>
          <w:i/>
          <w:sz w:val="24"/>
          <w:lang w:val="en-US" w:bidi="en-US"/>
        </w:rPr>
        <w:t xml:space="preserve">CHAPTER </w:t>
      </w:r>
      <w:r w:rsidRPr="0086141C">
        <w:rPr>
          <w:b/>
          <w:i/>
          <w:spacing w:val="-7"/>
          <w:sz w:val="24"/>
          <w:lang w:val="en-US" w:bidi="en-US"/>
        </w:rPr>
        <w:t>VI</w:t>
      </w:r>
      <w:r w:rsidRPr="0086141C">
        <w:rPr>
          <w:b/>
          <w:i/>
          <w:sz w:val="24"/>
          <w:lang w:val="en-US" w:bidi="en-US"/>
        </w:rPr>
        <w:tab/>
        <w:t>DESIGN AND EXECUTION OF THE</w:t>
      </w:r>
      <w:r w:rsidR="00E375FB" w:rsidRPr="0086141C">
        <w:rPr>
          <w:b/>
          <w:i/>
          <w:sz w:val="24"/>
          <w:lang w:val="en-US" w:bidi="en-US"/>
        </w:rPr>
        <w:t xml:space="preserve"> </w:t>
      </w:r>
      <w:r w:rsidRPr="0086141C">
        <w:rPr>
          <w:b/>
          <w:i/>
          <w:spacing w:val="-2"/>
          <w:sz w:val="24"/>
          <w:lang w:val="en-US" w:bidi="en-US"/>
        </w:rPr>
        <w:t>WORKS</w:t>
      </w:r>
      <w:r w:rsidRPr="0086141C">
        <w:rPr>
          <w:b/>
          <w:i/>
          <w:spacing w:val="-2"/>
          <w:sz w:val="24"/>
          <w:lang w:val="en-US" w:bidi="en-US"/>
        </w:rPr>
        <w:tab/>
      </w:r>
      <w:r w:rsidRPr="0086141C">
        <w:rPr>
          <w:i/>
          <w:spacing w:val="-5"/>
          <w:sz w:val="24"/>
          <w:lang w:val="en-US" w:bidi="en-US"/>
        </w:rPr>
        <w:t>38</w:t>
      </w:r>
    </w:p>
    <w:p w14:paraId="16EF851B" w14:textId="77777777" w:rsidR="002318E2" w:rsidRPr="0086141C" w:rsidRDefault="002318E2">
      <w:pPr>
        <w:rPr>
          <w:i/>
          <w:sz w:val="24"/>
          <w:lang w:val="en-US"/>
        </w:rPr>
        <w:sectPr w:rsidR="002318E2" w:rsidRPr="0086141C">
          <w:pgSz w:w="12240" w:h="15840"/>
          <w:pgMar w:top="1400" w:right="1440" w:bottom="900" w:left="1440" w:header="0" w:footer="720" w:gutter="0"/>
          <w:cols w:space="720"/>
        </w:sectPr>
      </w:pPr>
    </w:p>
    <w:p w14:paraId="7DD21899" w14:textId="25442CB2" w:rsidR="002318E2" w:rsidRPr="0086141C" w:rsidRDefault="00B37FE0">
      <w:pPr>
        <w:pStyle w:val="Ttulo2"/>
        <w:tabs>
          <w:tab w:val="left" w:leader="dot" w:pos="8869"/>
        </w:tabs>
        <w:spacing w:before="38"/>
        <w:ind w:left="480"/>
        <w:rPr>
          <w:b w:val="0"/>
          <w:lang w:val="en-US"/>
        </w:rPr>
      </w:pPr>
      <w:r w:rsidRPr="0086141C">
        <w:rPr>
          <w:lang w:val="en-US" w:bidi="en-US"/>
        </w:rPr>
        <w:lastRenderedPageBreak/>
        <w:t xml:space="preserve">Obligations of the </w:t>
      </w:r>
      <w:r w:rsidRPr="0086141C">
        <w:rPr>
          <w:spacing w:val="-2"/>
          <w:lang w:val="en-US" w:bidi="en-US"/>
        </w:rPr>
        <w:t>CONCESSIONAIRE</w:t>
      </w:r>
      <w:r w:rsidRPr="0086141C">
        <w:rPr>
          <w:spacing w:val="-2"/>
          <w:lang w:val="en-US" w:bidi="en-US"/>
        </w:rPr>
        <w:tab/>
      </w:r>
      <w:r w:rsidRPr="0086141C">
        <w:rPr>
          <w:b w:val="0"/>
          <w:spacing w:val="-5"/>
          <w:lang w:val="en-US" w:bidi="en-US"/>
        </w:rPr>
        <w:t>3</w:t>
      </w:r>
      <w:r w:rsidR="004D09AE" w:rsidRPr="0086141C">
        <w:rPr>
          <w:b w:val="0"/>
          <w:spacing w:val="-5"/>
          <w:lang w:val="en-US" w:bidi="en-US"/>
        </w:rPr>
        <w:t>9</w:t>
      </w:r>
    </w:p>
    <w:p w14:paraId="0006A3D7" w14:textId="77777777" w:rsidR="002318E2" w:rsidRPr="0086141C" w:rsidRDefault="00B37FE0">
      <w:pPr>
        <w:pStyle w:val="Ttulo2"/>
        <w:tabs>
          <w:tab w:val="left" w:leader="dot" w:pos="8869"/>
        </w:tabs>
        <w:spacing w:before="120"/>
        <w:ind w:left="480"/>
        <w:rPr>
          <w:b w:val="0"/>
          <w:lang w:val="en-US"/>
        </w:rPr>
      </w:pPr>
      <w:r w:rsidRPr="0086141C">
        <w:rPr>
          <w:lang w:val="en-US" w:bidi="en-US"/>
        </w:rPr>
        <w:t xml:space="preserve">Scope of the </w:t>
      </w:r>
      <w:r w:rsidRPr="0086141C">
        <w:rPr>
          <w:spacing w:val="-5"/>
          <w:lang w:val="en-US" w:bidi="en-US"/>
        </w:rPr>
        <w:t>BIM</w:t>
      </w:r>
      <w:r w:rsidRPr="0086141C">
        <w:rPr>
          <w:lang w:val="en-US" w:bidi="en-US"/>
        </w:rPr>
        <w:t xml:space="preserve"> methodology</w:t>
      </w:r>
      <w:r w:rsidRPr="0086141C">
        <w:rPr>
          <w:spacing w:val="-5"/>
          <w:lang w:val="en-US" w:bidi="en-US"/>
        </w:rPr>
        <w:tab/>
      </w:r>
      <w:r w:rsidRPr="0086141C">
        <w:rPr>
          <w:b w:val="0"/>
          <w:spacing w:val="-5"/>
          <w:lang w:val="en-US" w:bidi="en-US"/>
        </w:rPr>
        <w:t>39</w:t>
      </w:r>
    </w:p>
    <w:p w14:paraId="19C82522" w14:textId="77777777" w:rsidR="002318E2" w:rsidRPr="0086141C" w:rsidRDefault="00B37FE0">
      <w:pPr>
        <w:pStyle w:val="Ttulo2"/>
        <w:tabs>
          <w:tab w:val="left" w:leader="dot" w:pos="8869"/>
        </w:tabs>
        <w:spacing w:before="120"/>
        <w:ind w:left="480"/>
        <w:rPr>
          <w:b w:val="0"/>
          <w:lang w:val="en-US"/>
        </w:rPr>
      </w:pPr>
      <w:r w:rsidRPr="0086141C">
        <w:rPr>
          <w:lang w:val="en-US" w:bidi="en-US"/>
        </w:rPr>
        <w:t xml:space="preserve">Drafting and submission of the Final </w:t>
      </w:r>
      <w:r w:rsidRPr="0086141C">
        <w:rPr>
          <w:spacing w:val="-2"/>
          <w:lang w:val="en-US" w:bidi="en-US"/>
        </w:rPr>
        <w:t>Engineering</w:t>
      </w:r>
      <w:r w:rsidRPr="0086141C">
        <w:rPr>
          <w:lang w:val="en-US" w:bidi="en-US"/>
        </w:rPr>
        <w:t xml:space="preserve"> Studies</w:t>
      </w:r>
      <w:r w:rsidRPr="0086141C">
        <w:rPr>
          <w:spacing w:val="-2"/>
          <w:lang w:val="en-US" w:bidi="en-US"/>
        </w:rPr>
        <w:tab/>
      </w:r>
      <w:r w:rsidRPr="0086141C">
        <w:rPr>
          <w:b w:val="0"/>
          <w:spacing w:val="-5"/>
          <w:lang w:val="en-US" w:bidi="en-US"/>
        </w:rPr>
        <w:t>40</w:t>
      </w:r>
    </w:p>
    <w:p w14:paraId="2E453B68" w14:textId="7CC8033E" w:rsidR="002318E2" w:rsidRPr="0086141C" w:rsidRDefault="00B37FE0">
      <w:pPr>
        <w:pStyle w:val="Ttulo2"/>
        <w:tabs>
          <w:tab w:val="left" w:leader="dot" w:pos="8869"/>
        </w:tabs>
        <w:spacing w:before="121"/>
        <w:ind w:left="480"/>
        <w:rPr>
          <w:b w:val="0"/>
          <w:lang w:val="en-US"/>
        </w:rPr>
      </w:pPr>
      <w:r w:rsidRPr="0086141C">
        <w:rPr>
          <w:lang w:val="en-US" w:bidi="en-US"/>
        </w:rPr>
        <w:t xml:space="preserve">Schedule for the Execution of Works and Electromechanical </w:t>
      </w:r>
      <w:r w:rsidRPr="0086141C">
        <w:rPr>
          <w:spacing w:val="-2"/>
          <w:lang w:val="en-US" w:bidi="en-US"/>
        </w:rPr>
        <w:t>Equipment</w:t>
      </w:r>
      <w:r w:rsidRPr="0086141C">
        <w:rPr>
          <w:spacing w:val="-2"/>
          <w:lang w:val="en-US" w:bidi="en-US"/>
        </w:rPr>
        <w:tab/>
      </w:r>
      <w:r w:rsidRPr="0086141C">
        <w:rPr>
          <w:b w:val="0"/>
          <w:spacing w:val="-5"/>
          <w:lang w:val="en-US" w:bidi="en-US"/>
        </w:rPr>
        <w:t>4</w:t>
      </w:r>
      <w:r w:rsidR="004D09AE" w:rsidRPr="0086141C">
        <w:rPr>
          <w:b w:val="0"/>
          <w:spacing w:val="-5"/>
          <w:lang w:val="en-US" w:bidi="en-US"/>
        </w:rPr>
        <w:t>3</w:t>
      </w:r>
    </w:p>
    <w:p w14:paraId="3104D2CD" w14:textId="77777777" w:rsidR="002318E2" w:rsidRPr="0086141C" w:rsidRDefault="00B37FE0">
      <w:pPr>
        <w:pStyle w:val="Ttulo2"/>
        <w:tabs>
          <w:tab w:val="left" w:leader="dot" w:pos="8869"/>
        </w:tabs>
        <w:spacing w:before="120"/>
        <w:ind w:left="480"/>
        <w:rPr>
          <w:b w:val="0"/>
          <w:lang w:val="en-US"/>
        </w:rPr>
      </w:pPr>
      <w:r w:rsidRPr="0086141C">
        <w:rPr>
          <w:lang w:val="en-US" w:bidi="en-US"/>
        </w:rPr>
        <w:t xml:space="preserve">Compliance of the Final </w:t>
      </w:r>
      <w:r w:rsidRPr="0086141C">
        <w:rPr>
          <w:spacing w:val="-2"/>
          <w:lang w:val="en-US" w:bidi="en-US"/>
        </w:rPr>
        <w:t>Engineering</w:t>
      </w:r>
      <w:r w:rsidRPr="0086141C">
        <w:rPr>
          <w:lang w:val="en-US" w:bidi="en-US"/>
        </w:rPr>
        <w:t xml:space="preserve"> Studies</w:t>
      </w:r>
      <w:r w:rsidRPr="0086141C">
        <w:rPr>
          <w:spacing w:val="-2"/>
          <w:lang w:val="en-US" w:bidi="en-US"/>
        </w:rPr>
        <w:tab/>
      </w:r>
      <w:r w:rsidRPr="0086141C">
        <w:rPr>
          <w:b w:val="0"/>
          <w:spacing w:val="-5"/>
          <w:lang w:val="en-US" w:bidi="en-US"/>
        </w:rPr>
        <w:t>43</w:t>
      </w:r>
    </w:p>
    <w:p w14:paraId="2117D7D1" w14:textId="77777777" w:rsidR="002318E2" w:rsidRPr="0086141C" w:rsidRDefault="00B37FE0">
      <w:pPr>
        <w:pStyle w:val="Ttulo2"/>
        <w:tabs>
          <w:tab w:val="left" w:leader="dot" w:pos="8869"/>
        </w:tabs>
        <w:spacing w:before="121"/>
        <w:ind w:left="480"/>
        <w:rPr>
          <w:b w:val="0"/>
          <w:lang w:val="en-US"/>
        </w:rPr>
      </w:pPr>
      <w:r w:rsidRPr="0086141C">
        <w:rPr>
          <w:lang w:val="en-US" w:bidi="en-US"/>
        </w:rPr>
        <w:t xml:space="preserve">Licenses, permits and authorizations for the execution of the </w:t>
      </w:r>
      <w:r w:rsidRPr="0086141C">
        <w:rPr>
          <w:spacing w:val="-2"/>
          <w:lang w:val="en-US" w:bidi="en-US"/>
        </w:rPr>
        <w:t>Works</w:t>
      </w:r>
      <w:r w:rsidRPr="0086141C">
        <w:rPr>
          <w:spacing w:val="-2"/>
          <w:lang w:val="en-US" w:bidi="en-US"/>
        </w:rPr>
        <w:tab/>
      </w:r>
      <w:r w:rsidRPr="0086141C">
        <w:rPr>
          <w:b w:val="0"/>
          <w:spacing w:val="-5"/>
          <w:lang w:val="en-US" w:bidi="en-US"/>
        </w:rPr>
        <w:t>45</w:t>
      </w:r>
    </w:p>
    <w:p w14:paraId="2ABF427F" w14:textId="2253A4C0" w:rsidR="002318E2" w:rsidRPr="0086141C" w:rsidRDefault="00B37FE0">
      <w:pPr>
        <w:pStyle w:val="Ttulo2"/>
        <w:tabs>
          <w:tab w:val="left" w:leader="dot" w:pos="8869"/>
        </w:tabs>
        <w:spacing w:before="120"/>
        <w:ind w:left="480"/>
        <w:rPr>
          <w:b w:val="0"/>
          <w:lang w:val="en-US"/>
        </w:rPr>
      </w:pPr>
      <w:r w:rsidRPr="0086141C">
        <w:rPr>
          <w:lang w:val="en-US" w:bidi="en-US"/>
        </w:rPr>
        <w:t xml:space="preserve">Design Changes Proposed by the </w:t>
      </w:r>
      <w:r w:rsidRPr="0086141C">
        <w:rPr>
          <w:spacing w:val="-2"/>
          <w:lang w:val="en-US" w:bidi="en-US"/>
        </w:rPr>
        <w:t>CONCESSIONAIRE</w:t>
      </w:r>
      <w:r w:rsidRPr="0086141C">
        <w:rPr>
          <w:spacing w:val="-2"/>
          <w:lang w:val="en-US" w:bidi="en-US"/>
        </w:rPr>
        <w:tab/>
      </w:r>
      <w:r w:rsidRPr="0086141C">
        <w:rPr>
          <w:b w:val="0"/>
          <w:spacing w:val="-5"/>
          <w:lang w:val="en-US" w:bidi="en-US"/>
        </w:rPr>
        <w:t>4</w:t>
      </w:r>
      <w:r w:rsidR="004D09AE" w:rsidRPr="0086141C">
        <w:rPr>
          <w:b w:val="0"/>
          <w:spacing w:val="-5"/>
          <w:lang w:val="en-US" w:bidi="en-US"/>
        </w:rPr>
        <w:t>6</w:t>
      </w:r>
    </w:p>
    <w:p w14:paraId="0666C640" w14:textId="77777777" w:rsidR="002318E2" w:rsidRPr="0086141C" w:rsidRDefault="00B37FE0">
      <w:pPr>
        <w:pStyle w:val="Ttulo2"/>
        <w:tabs>
          <w:tab w:val="left" w:leader="dot" w:pos="8869"/>
        </w:tabs>
        <w:spacing w:before="121"/>
        <w:ind w:left="480"/>
        <w:rPr>
          <w:b w:val="0"/>
          <w:lang w:val="en-US"/>
        </w:rPr>
      </w:pPr>
      <w:r w:rsidRPr="0086141C">
        <w:rPr>
          <w:spacing w:val="-2"/>
          <w:lang w:val="en-US" w:bidi="en-US"/>
        </w:rPr>
        <w:t>Digital</w:t>
      </w:r>
      <w:r w:rsidRPr="0086141C">
        <w:rPr>
          <w:lang w:val="en-US" w:bidi="en-US"/>
        </w:rPr>
        <w:t xml:space="preserve"> workbooks</w:t>
      </w:r>
      <w:r w:rsidRPr="0086141C">
        <w:rPr>
          <w:spacing w:val="-2"/>
          <w:lang w:val="en-US" w:bidi="en-US"/>
        </w:rPr>
        <w:tab/>
      </w:r>
      <w:r w:rsidRPr="0086141C">
        <w:rPr>
          <w:b w:val="0"/>
          <w:spacing w:val="-7"/>
          <w:lang w:val="en-US" w:bidi="en-US"/>
        </w:rPr>
        <w:t>46</w:t>
      </w:r>
    </w:p>
    <w:p w14:paraId="2FD03CFF" w14:textId="77777777" w:rsidR="002318E2" w:rsidRPr="0086141C" w:rsidRDefault="00B37FE0">
      <w:pPr>
        <w:pStyle w:val="Ttulo2"/>
        <w:spacing w:before="120"/>
        <w:ind w:left="480"/>
        <w:rPr>
          <w:b w:val="0"/>
          <w:lang w:val="en-US"/>
        </w:rPr>
      </w:pPr>
      <w:r w:rsidRPr="0086141C">
        <w:rPr>
          <w:lang w:val="en-US" w:bidi="en-US"/>
        </w:rPr>
        <w:t xml:space="preserve">Start of the construction of the Works and implementation of Electromechanical Equipment. </w:t>
      </w:r>
      <w:r w:rsidRPr="0086141C">
        <w:rPr>
          <w:b w:val="0"/>
          <w:spacing w:val="-5"/>
          <w:lang w:val="en-US" w:bidi="en-US"/>
        </w:rPr>
        <w:t>48</w:t>
      </w:r>
    </w:p>
    <w:p w14:paraId="62C0E1DE" w14:textId="77777777" w:rsidR="002318E2" w:rsidRPr="0086141C" w:rsidRDefault="00B37FE0">
      <w:pPr>
        <w:pStyle w:val="Ttulo2"/>
        <w:spacing w:before="120"/>
        <w:ind w:left="480"/>
        <w:rPr>
          <w:lang w:val="en-US"/>
        </w:rPr>
      </w:pPr>
      <w:r w:rsidRPr="0086141C">
        <w:rPr>
          <w:lang w:val="en-US" w:bidi="en-US"/>
        </w:rPr>
        <w:t xml:space="preserve">Terms for the construction of the Works and implementation of </w:t>
      </w:r>
      <w:r w:rsidRPr="0086141C">
        <w:rPr>
          <w:spacing w:val="-2"/>
          <w:lang w:val="en-US" w:bidi="en-US"/>
        </w:rPr>
        <w:t>Electromechanical</w:t>
      </w:r>
      <w:r w:rsidRPr="0086141C">
        <w:rPr>
          <w:lang w:val="en-US" w:bidi="en-US"/>
        </w:rPr>
        <w:t xml:space="preserve"> Equipment</w:t>
      </w:r>
    </w:p>
    <w:p w14:paraId="1CA5FCAF" w14:textId="77777777" w:rsidR="002318E2" w:rsidRPr="0086141C" w:rsidRDefault="00B37FE0">
      <w:pPr>
        <w:pStyle w:val="Textoindependiente"/>
        <w:tabs>
          <w:tab w:val="left" w:leader="dot" w:pos="8869"/>
        </w:tabs>
        <w:ind w:left="519"/>
        <w:rPr>
          <w:lang w:val="en-US"/>
        </w:rPr>
      </w:pPr>
      <w:r w:rsidRPr="0086141C">
        <w:rPr>
          <w:spacing w:val="-10"/>
          <w:lang w:val="en-US" w:bidi="en-US"/>
        </w:rPr>
        <w:t>.</w:t>
      </w:r>
      <w:r w:rsidRPr="0086141C">
        <w:rPr>
          <w:spacing w:val="-10"/>
          <w:lang w:val="en-US" w:bidi="en-US"/>
        </w:rPr>
        <w:tab/>
      </w:r>
      <w:r w:rsidRPr="0086141C">
        <w:rPr>
          <w:spacing w:val="-5"/>
          <w:lang w:val="en-US" w:bidi="en-US"/>
        </w:rPr>
        <w:t>49</w:t>
      </w:r>
    </w:p>
    <w:p w14:paraId="26DB82CB" w14:textId="77777777" w:rsidR="002318E2" w:rsidRPr="0086141C" w:rsidRDefault="00B37FE0">
      <w:pPr>
        <w:pStyle w:val="Ttulo2"/>
        <w:tabs>
          <w:tab w:val="left" w:leader="dot" w:pos="8869"/>
        </w:tabs>
        <w:spacing w:before="121"/>
        <w:ind w:left="480" w:right="267"/>
        <w:rPr>
          <w:b w:val="0"/>
          <w:lang w:val="en-US"/>
        </w:rPr>
      </w:pPr>
      <w:r w:rsidRPr="0086141C">
        <w:rPr>
          <w:lang w:val="en-US" w:bidi="en-US"/>
        </w:rPr>
        <w:t xml:space="preserve">Information on the development of the Works and implementation of </w:t>
      </w:r>
      <w:r w:rsidRPr="0086141C">
        <w:rPr>
          <w:spacing w:val="-2"/>
          <w:lang w:val="en-US" w:bidi="en-US"/>
        </w:rPr>
        <w:t>Electromechanical</w:t>
      </w:r>
      <w:r w:rsidRPr="0086141C">
        <w:rPr>
          <w:lang w:val="en-US" w:bidi="en-US"/>
        </w:rPr>
        <w:t xml:space="preserve"> Equipment</w:t>
      </w:r>
      <w:r w:rsidRPr="0086141C">
        <w:rPr>
          <w:spacing w:val="-2"/>
          <w:lang w:val="en-US" w:bidi="en-US"/>
        </w:rPr>
        <w:tab/>
      </w:r>
      <w:r w:rsidRPr="0086141C">
        <w:rPr>
          <w:b w:val="0"/>
          <w:spacing w:val="-5"/>
          <w:lang w:val="en-US" w:bidi="en-US"/>
        </w:rPr>
        <w:t>50</w:t>
      </w:r>
    </w:p>
    <w:p w14:paraId="4E356895" w14:textId="66028179" w:rsidR="002318E2" w:rsidRPr="0086141C" w:rsidRDefault="00B37FE0">
      <w:pPr>
        <w:pStyle w:val="Ttulo2"/>
        <w:tabs>
          <w:tab w:val="left" w:leader="dot" w:pos="8869"/>
        </w:tabs>
        <w:spacing w:before="116"/>
        <w:ind w:left="480"/>
        <w:rPr>
          <w:b w:val="0"/>
          <w:lang w:val="en-US"/>
        </w:rPr>
      </w:pPr>
      <w:r w:rsidRPr="0086141C">
        <w:rPr>
          <w:spacing w:val="-4"/>
          <w:lang w:val="en-US" w:bidi="en-US"/>
        </w:rPr>
        <w:t>Works</w:t>
      </w:r>
      <w:r w:rsidR="004D09AE" w:rsidRPr="0086141C">
        <w:rPr>
          <w:spacing w:val="-4"/>
          <w:lang w:val="en-US" w:bidi="en-US"/>
        </w:rPr>
        <w:t xml:space="preserve"> Registry</w:t>
      </w:r>
      <w:r w:rsidRPr="0086141C">
        <w:rPr>
          <w:spacing w:val="-4"/>
          <w:lang w:val="en-US" w:bidi="en-US"/>
        </w:rPr>
        <w:tab/>
      </w:r>
      <w:r w:rsidRPr="0086141C">
        <w:rPr>
          <w:b w:val="0"/>
          <w:spacing w:val="-5"/>
          <w:lang w:val="en-US" w:bidi="en-US"/>
        </w:rPr>
        <w:t>51</w:t>
      </w:r>
    </w:p>
    <w:p w14:paraId="71F9F6DD" w14:textId="17DA0C4C" w:rsidR="002318E2" w:rsidRPr="0086141C" w:rsidRDefault="00B37FE0">
      <w:pPr>
        <w:pStyle w:val="Ttulo2"/>
        <w:tabs>
          <w:tab w:val="left" w:leader="dot" w:pos="8869"/>
        </w:tabs>
        <w:spacing w:before="120"/>
        <w:ind w:left="480" w:right="267"/>
        <w:rPr>
          <w:b w:val="0"/>
          <w:lang w:val="en-US"/>
        </w:rPr>
      </w:pPr>
      <w:r w:rsidRPr="0086141C">
        <w:rPr>
          <w:lang w:val="en-US" w:bidi="en-US"/>
        </w:rPr>
        <w:t>Completion of Works</w:t>
      </w:r>
      <w:r w:rsidR="004D09AE" w:rsidRPr="0086141C">
        <w:rPr>
          <w:lang w:val="en-US" w:bidi="en-US"/>
        </w:rPr>
        <w:t>,</w:t>
      </w:r>
      <w:r w:rsidRPr="0086141C">
        <w:rPr>
          <w:lang w:val="en-US" w:bidi="en-US"/>
        </w:rPr>
        <w:t xml:space="preserve"> implementation of Electromechanical Equipment</w:t>
      </w:r>
      <w:r w:rsidR="004D09AE" w:rsidRPr="0086141C">
        <w:rPr>
          <w:lang w:val="en-US" w:bidi="en-US"/>
        </w:rPr>
        <w:t>,</w:t>
      </w:r>
      <w:r w:rsidRPr="0086141C">
        <w:rPr>
          <w:lang w:val="en-US" w:bidi="en-US"/>
        </w:rPr>
        <w:t xml:space="preserve"> and </w:t>
      </w:r>
      <w:r w:rsidRPr="0086141C">
        <w:rPr>
          <w:spacing w:val="-2"/>
          <w:lang w:val="en-US" w:bidi="en-US"/>
        </w:rPr>
        <w:t>Start-up</w:t>
      </w:r>
      <w:r w:rsidRPr="0086141C">
        <w:rPr>
          <w:spacing w:val="-2"/>
          <w:lang w:val="en-US" w:bidi="en-US"/>
        </w:rPr>
        <w:tab/>
      </w:r>
      <w:r w:rsidRPr="0086141C">
        <w:rPr>
          <w:b w:val="0"/>
          <w:spacing w:val="-5"/>
          <w:lang w:val="en-US" w:bidi="en-US"/>
        </w:rPr>
        <w:t>51</w:t>
      </w:r>
    </w:p>
    <w:p w14:paraId="1D807B37" w14:textId="77777777" w:rsidR="002318E2" w:rsidRPr="0086141C" w:rsidRDefault="00B37FE0">
      <w:pPr>
        <w:pStyle w:val="Ttulo2"/>
        <w:tabs>
          <w:tab w:val="left" w:leader="dot" w:pos="8869"/>
        </w:tabs>
        <w:spacing w:before="121"/>
        <w:ind w:left="480"/>
        <w:rPr>
          <w:b w:val="0"/>
          <w:lang w:val="en-US"/>
        </w:rPr>
      </w:pPr>
      <w:r w:rsidRPr="0086141C">
        <w:rPr>
          <w:spacing w:val="-2"/>
          <w:lang w:val="en-US" w:bidi="en-US"/>
        </w:rPr>
        <w:t>Additional</w:t>
      </w:r>
      <w:r w:rsidRPr="0086141C">
        <w:rPr>
          <w:lang w:val="en-US" w:bidi="en-US"/>
        </w:rPr>
        <w:t xml:space="preserve"> investments</w:t>
      </w:r>
      <w:r w:rsidRPr="0086141C">
        <w:rPr>
          <w:spacing w:val="-2"/>
          <w:lang w:val="en-US" w:bidi="en-US"/>
        </w:rPr>
        <w:tab/>
      </w:r>
      <w:r w:rsidRPr="0086141C">
        <w:rPr>
          <w:b w:val="0"/>
          <w:spacing w:val="-5"/>
          <w:lang w:val="en-US" w:bidi="en-US"/>
        </w:rPr>
        <w:t>53</w:t>
      </w:r>
    </w:p>
    <w:p w14:paraId="6503BB6E" w14:textId="77777777" w:rsidR="002318E2" w:rsidRPr="0086141C" w:rsidRDefault="00B37FE0">
      <w:pPr>
        <w:pStyle w:val="Ttulo2"/>
        <w:tabs>
          <w:tab w:val="left" w:leader="dot" w:pos="8869"/>
        </w:tabs>
        <w:spacing w:before="120"/>
        <w:ind w:left="480"/>
        <w:rPr>
          <w:b w:val="0"/>
          <w:lang w:val="en-US"/>
        </w:rPr>
      </w:pPr>
      <w:r w:rsidRPr="0086141C">
        <w:rPr>
          <w:lang w:val="en-US" w:bidi="en-US"/>
        </w:rPr>
        <w:t>Start-</w:t>
      </w:r>
      <w:r w:rsidRPr="0086141C">
        <w:rPr>
          <w:spacing w:val="-2"/>
          <w:lang w:val="en-US" w:bidi="en-US"/>
        </w:rPr>
        <w:t>up</w:t>
      </w:r>
      <w:r w:rsidRPr="0086141C">
        <w:rPr>
          <w:spacing w:val="-2"/>
          <w:lang w:val="en-US" w:bidi="en-US"/>
        </w:rPr>
        <w:tab/>
      </w:r>
      <w:r w:rsidRPr="0086141C">
        <w:rPr>
          <w:b w:val="0"/>
          <w:spacing w:val="-5"/>
          <w:lang w:val="en-US" w:bidi="en-US"/>
        </w:rPr>
        <w:t>54</w:t>
      </w:r>
    </w:p>
    <w:p w14:paraId="5B3A4B9E" w14:textId="77777777" w:rsidR="002318E2" w:rsidRPr="0086141C" w:rsidRDefault="00B37FE0">
      <w:pPr>
        <w:pStyle w:val="Ttulo2"/>
        <w:tabs>
          <w:tab w:val="left" w:leader="dot" w:pos="8869"/>
        </w:tabs>
        <w:spacing w:before="120"/>
        <w:ind w:left="480"/>
        <w:rPr>
          <w:b w:val="0"/>
          <w:lang w:val="en-US"/>
        </w:rPr>
      </w:pPr>
      <w:r w:rsidRPr="0086141C">
        <w:rPr>
          <w:lang w:val="en-US" w:bidi="en-US"/>
        </w:rPr>
        <w:t xml:space="preserve">Integrated Digitalized System - </w:t>
      </w:r>
      <w:r w:rsidRPr="0086141C">
        <w:rPr>
          <w:spacing w:val="-4"/>
          <w:lang w:val="en-US" w:bidi="en-US"/>
        </w:rPr>
        <w:t>SIDIG</w:t>
      </w:r>
      <w:r w:rsidRPr="0086141C">
        <w:rPr>
          <w:spacing w:val="-4"/>
          <w:lang w:val="en-US" w:bidi="en-US"/>
        </w:rPr>
        <w:tab/>
      </w:r>
      <w:r w:rsidRPr="0086141C">
        <w:rPr>
          <w:b w:val="0"/>
          <w:spacing w:val="-5"/>
          <w:lang w:val="en-US" w:bidi="en-US"/>
        </w:rPr>
        <w:t>57</w:t>
      </w:r>
    </w:p>
    <w:p w14:paraId="6673D260" w14:textId="77777777" w:rsidR="002318E2" w:rsidRPr="0086141C" w:rsidRDefault="00B37FE0">
      <w:pPr>
        <w:tabs>
          <w:tab w:val="left" w:pos="2022"/>
          <w:tab w:val="left" w:leader="dot" w:pos="8845"/>
        </w:tabs>
        <w:spacing w:before="121"/>
        <w:ind w:left="259"/>
        <w:rPr>
          <w:i/>
          <w:sz w:val="24"/>
          <w:lang w:val="en-US"/>
        </w:rPr>
      </w:pPr>
      <w:r w:rsidRPr="0086141C">
        <w:rPr>
          <w:b/>
          <w:i/>
          <w:sz w:val="24"/>
          <w:lang w:val="en-US" w:bidi="en-US"/>
        </w:rPr>
        <w:t xml:space="preserve">CHAPTER </w:t>
      </w:r>
      <w:r w:rsidRPr="0086141C">
        <w:rPr>
          <w:b/>
          <w:i/>
          <w:spacing w:val="-5"/>
          <w:sz w:val="24"/>
          <w:lang w:val="en-US" w:bidi="en-US"/>
        </w:rPr>
        <w:t>VII</w:t>
      </w:r>
      <w:r w:rsidRPr="0086141C">
        <w:rPr>
          <w:b/>
          <w:i/>
          <w:sz w:val="24"/>
          <w:lang w:val="en-US" w:bidi="en-US"/>
        </w:rPr>
        <w:tab/>
        <w:t xml:space="preserve">OPERATION AND </w:t>
      </w:r>
      <w:r w:rsidRPr="0086141C">
        <w:rPr>
          <w:b/>
          <w:i/>
          <w:spacing w:val="-2"/>
          <w:sz w:val="24"/>
          <w:lang w:val="en-US" w:bidi="en-US"/>
        </w:rPr>
        <w:t>MAINTENANCE</w:t>
      </w:r>
      <w:r w:rsidRPr="0086141C">
        <w:rPr>
          <w:b/>
          <w:i/>
          <w:spacing w:val="-2"/>
          <w:sz w:val="24"/>
          <w:lang w:val="en-US" w:bidi="en-US"/>
        </w:rPr>
        <w:tab/>
      </w:r>
      <w:r w:rsidRPr="0086141C">
        <w:rPr>
          <w:i/>
          <w:spacing w:val="-7"/>
          <w:sz w:val="24"/>
          <w:lang w:val="en-US" w:bidi="en-US"/>
        </w:rPr>
        <w:t>59</w:t>
      </w:r>
    </w:p>
    <w:p w14:paraId="045A8EE3" w14:textId="77777777" w:rsidR="002318E2" w:rsidRPr="0086141C" w:rsidRDefault="00B37FE0">
      <w:pPr>
        <w:pStyle w:val="Ttulo2"/>
        <w:tabs>
          <w:tab w:val="left" w:leader="dot" w:pos="8869"/>
        </w:tabs>
        <w:spacing w:before="163"/>
        <w:ind w:left="480"/>
        <w:rPr>
          <w:b w:val="0"/>
          <w:lang w:val="en-US"/>
        </w:rPr>
      </w:pPr>
      <w:r w:rsidRPr="0086141C">
        <w:rPr>
          <w:lang w:val="en-US" w:bidi="en-US"/>
        </w:rPr>
        <w:t xml:space="preserve">Rights and obligations of the </w:t>
      </w:r>
      <w:r w:rsidRPr="0086141C">
        <w:rPr>
          <w:spacing w:val="-2"/>
          <w:lang w:val="en-US" w:bidi="en-US"/>
        </w:rPr>
        <w:t>CONCESSIONAIRE</w:t>
      </w:r>
      <w:r w:rsidRPr="0086141C">
        <w:rPr>
          <w:spacing w:val="-2"/>
          <w:lang w:val="en-US" w:bidi="en-US"/>
        </w:rPr>
        <w:tab/>
      </w:r>
      <w:r w:rsidRPr="0086141C">
        <w:rPr>
          <w:b w:val="0"/>
          <w:spacing w:val="-5"/>
          <w:lang w:val="en-US" w:bidi="en-US"/>
        </w:rPr>
        <w:t>59</w:t>
      </w:r>
    </w:p>
    <w:p w14:paraId="21283E0F" w14:textId="48BC2729" w:rsidR="002318E2" w:rsidRPr="0086141C" w:rsidRDefault="00B37FE0">
      <w:pPr>
        <w:pStyle w:val="Ttulo2"/>
        <w:tabs>
          <w:tab w:val="left" w:leader="dot" w:pos="8869"/>
        </w:tabs>
        <w:spacing w:before="120"/>
        <w:ind w:left="480"/>
        <w:rPr>
          <w:b w:val="0"/>
          <w:lang w:val="en-US"/>
        </w:rPr>
      </w:pPr>
      <w:r w:rsidRPr="0086141C">
        <w:rPr>
          <w:lang w:val="en-US" w:bidi="en-US"/>
        </w:rPr>
        <w:t xml:space="preserve">Annual </w:t>
      </w:r>
      <w:r w:rsidR="00FA7380" w:rsidRPr="0086141C">
        <w:rPr>
          <w:lang w:val="en-US" w:bidi="en-US"/>
        </w:rPr>
        <w:t>Operation</w:t>
      </w:r>
      <w:r w:rsidRPr="0086141C">
        <w:rPr>
          <w:lang w:val="en-US" w:bidi="en-US"/>
        </w:rPr>
        <w:t xml:space="preserve"> </w:t>
      </w:r>
      <w:r w:rsidR="00FA7380" w:rsidRPr="0086141C">
        <w:rPr>
          <w:lang w:val="en-US" w:bidi="en-US"/>
        </w:rPr>
        <w:t>P</w:t>
      </w:r>
      <w:r w:rsidRPr="0086141C">
        <w:rPr>
          <w:lang w:val="en-US" w:bidi="en-US"/>
        </w:rPr>
        <w:t xml:space="preserve">lans for </w:t>
      </w:r>
      <w:r w:rsidR="00FA7380" w:rsidRPr="0086141C">
        <w:rPr>
          <w:lang w:val="en-US" w:bidi="en-US"/>
        </w:rPr>
        <w:t xml:space="preserve">the </w:t>
      </w:r>
      <w:r w:rsidRPr="0086141C">
        <w:rPr>
          <w:spacing w:val="-2"/>
          <w:lang w:val="en-US" w:bidi="en-US"/>
        </w:rPr>
        <w:t>Mandatory</w:t>
      </w:r>
      <w:r w:rsidRPr="0086141C">
        <w:rPr>
          <w:lang w:val="en-US" w:bidi="en-US"/>
        </w:rPr>
        <w:t xml:space="preserve"> Services</w:t>
      </w:r>
      <w:r w:rsidRPr="0086141C">
        <w:rPr>
          <w:spacing w:val="-2"/>
          <w:lang w:val="en-US" w:bidi="en-US"/>
        </w:rPr>
        <w:tab/>
      </w:r>
      <w:r w:rsidR="00FA7380" w:rsidRPr="0086141C">
        <w:rPr>
          <w:b w:val="0"/>
          <w:spacing w:val="-5"/>
          <w:lang w:val="en-US" w:bidi="en-US"/>
        </w:rPr>
        <w:t>60</w:t>
      </w:r>
    </w:p>
    <w:p w14:paraId="1FE183A4" w14:textId="77777777" w:rsidR="002318E2" w:rsidRPr="0086141C" w:rsidRDefault="00B37FE0">
      <w:pPr>
        <w:pStyle w:val="Ttulo2"/>
        <w:tabs>
          <w:tab w:val="left" w:leader="dot" w:pos="8869"/>
        </w:tabs>
        <w:spacing w:before="121"/>
        <w:ind w:left="480"/>
        <w:rPr>
          <w:b w:val="0"/>
          <w:lang w:val="en-US"/>
        </w:rPr>
      </w:pPr>
      <w:r w:rsidRPr="0086141C">
        <w:rPr>
          <w:lang w:val="en-US" w:bidi="en-US"/>
        </w:rPr>
        <w:t xml:space="preserve">Start date of </w:t>
      </w:r>
      <w:r w:rsidRPr="0086141C">
        <w:rPr>
          <w:spacing w:val="-2"/>
          <w:lang w:val="en-US" w:bidi="en-US"/>
        </w:rPr>
        <w:t>Operations</w:t>
      </w:r>
      <w:r w:rsidRPr="0086141C">
        <w:rPr>
          <w:spacing w:val="-2"/>
          <w:lang w:val="en-US" w:bidi="en-US"/>
        </w:rPr>
        <w:tab/>
      </w:r>
      <w:r w:rsidRPr="0086141C">
        <w:rPr>
          <w:b w:val="0"/>
          <w:spacing w:val="-7"/>
          <w:lang w:val="en-US" w:bidi="en-US"/>
        </w:rPr>
        <w:t>63</w:t>
      </w:r>
    </w:p>
    <w:p w14:paraId="2983FB47" w14:textId="77777777" w:rsidR="002318E2" w:rsidRPr="0086141C" w:rsidRDefault="00B37FE0">
      <w:pPr>
        <w:pStyle w:val="Ttulo2"/>
        <w:tabs>
          <w:tab w:val="left" w:leader="dot" w:pos="8869"/>
        </w:tabs>
        <w:spacing w:before="120"/>
        <w:ind w:left="480"/>
        <w:rPr>
          <w:b w:val="0"/>
          <w:lang w:val="en-US"/>
        </w:rPr>
      </w:pPr>
      <w:r w:rsidRPr="0086141C">
        <w:rPr>
          <w:lang w:val="en-US" w:bidi="en-US"/>
        </w:rPr>
        <w:t xml:space="preserve">Exception for the Start of Operations by </w:t>
      </w:r>
      <w:r w:rsidRPr="0086141C">
        <w:rPr>
          <w:spacing w:val="-2"/>
          <w:lang w:val="en-US" w:bidi="en-US"/>
        </w:rPr>
        <w:t>Component</w:t>
      </w:r>
      <w:r w:rsidRPr="0086141C">
        <w:rPr>
          <w:spacing w:val="-2"/>
          <w:lang w:val="en-US" w:bidi="en-US"/>
        </w:rPr>
        <w:tab/>
      </w:r>
      <w:r w:rsidRPr="0086141C">
        <w:rPr>
          <w:b w:val="0"/>
          <w:spacing w:val="-5"/>
          <w:lang w:val="en-US" w:bidi="en-US"/>
        </w:rPr>
        <w:t>63</w:t>
      </w:r>
    </w:p>
    <w:p w14:paraId="474B9E52" w14:textId="77777777" w:rsidR="002318E2" w:rsidRPr="0086141C" w:rsidRDefault="00B37FE0">
      <w:pPr>
        <w:pStyle w:val="Ttulo2"/>
        <w:tabs>
          <w:tab w:val="left" w:leader="dot" w:pos="8869"/>
        </w:tabs>
        <w:spacing w:before="120"/>
        <w:ind w:left="480"/>
        <w:rPr>
          <w:b w:val="0"/>
          <w:lang w:val="en-US"/>
        </w:rPr>
      </w:pPr>
      <w:r w:rsidRPr="0086141C">
        <w:rPr>
          <w:lang w:val="en-US" w:bidi="en-US"/>
        </w:rPr>
        <w:t xml:space="preserve">Conservation and </w:t>
      </w:r>
      <w:r w:rsidRPr="0086141C">
        <w:rPr>
          <w:spacing w:val="-2"/>
          <w:lang w:val="en-US" w:bidi="en-US"/>
        </w:rPr>
        <w:t>Maintenance</w:t>
      </w:r>
      <w:r w:rsidRPr="0086141C">
        <w:rPr>
          <w:lang w:val="en-US" w:bidi="en-US"/>
        </w:rPr>
        <w:t xml:space="preserve"> Service</w:t>
      </w:r>
      <w:r w:rsidRPr="0086141C">
        <w:rPr>
          <w:spacing w:val="-2"/>
          <w:lang w:val="en-US" w:bidi="en-US"/>
        </w:rPr>
        <w:tab/>
      </w:r>
      <w:r w:rsidRPr="0086141C">
        <w:rPr>
          <w:b w:val="0"/>
          <w:spacing w:val="-5"/>
          <w:lang w:val="en-US" w:bidi="en-US"/>
        </w:rPr>
        <w:t>65</w:t>
      </w:r>
    </w:p>
    <w:p w14:paraId="3B058D3A" w14:textId="77777777" w:rsidR="002318E2" w:rsidRPr="0086141C" w:rsidRDefault="00B37FE0">
      <w:pPr>
        <w:pStyle w:val="Ttulo2"/>
        <w:tabs>
          <w:tab w:val="left" w:leader="dot" w:pos="8869"/>
        </w:tabs>
        <w:spacing w:before="121"/>
        <w:ind w:left="480"/>
        <w:rPr>
          <w:b w:val="0"/>
          <w:lang w:val="en-US"/>
        </w:rPr>
      </w:pPr>
      <w:r w:rsidRPr="0086141C">
        <w:rPr>
          <w:lang w:val="en-US" w:bidi="en-US"/>
        </w:rPr>
        <w:t xml:space="preserve">Cleaning and Sanitation </w:t>
      </w:r>
      <w:r w:rsidRPr="0086141C">
        <w:rPr>
          <w:spacing w:val="-2"/>
          <w:lang w:val="en-US" w:bidi="en-US"/>
        </w:rPr>
        <w:t>Service</w:t>
      </w:r>
      <w:r w:rsidRPr="0086141C">
        <w:rPr>
          <w:spacing w:val="-2"/>
          <w:lang w:val="en-US" w:bidi="en-US"/>
        </w:rPr>
        <w:tab/>
      </w:r>
      <w:r w:rsidRPr="0086141C">
        <w:rPr>
          <w:b w:val="0"/>
          <w:spacing w:val="-5"/>
          <w:lang w:val="en-US" w:bidi="en-US"/>
        </w:rPr>
        <w:t>66</w:t>
      </w:r>
    </w:p>
    <w:p w14:paraId="5F07B0F3" w14:textId="77777777" w:rsidR="002318E2" w:rsidRPr="0086141C" w:rsidRDefault="00B37FE0">
      <w:pPr>
        <w:pStyle w:val="Ttulo2"/>
        <w:tabs>
          <w:tab w:val="left" w:leader="dot" w:pos="8869"/>
        </w:tabs>
        <w:spacing w:before="120"/>
        <w:ind w:left="480"/>
        <w:rPr>
          <w:b w:val="0"/>
          <w:lang w:val="en-US"/>
        </w:rPr>
      </w:pPr>
      <w:r w:rsidRPr="0086141C">
        <w:rPr>
          <w:lang w:val="en-US" w:bidi="en-US"/>
        </w:rPr>
        <w:t xml:space="preserve">Security and </w:t>
      </w:r>
      <w:r w:rsidRPr="0086141C">
        <w:rPr>
          <w:spacing w:val="-2"/>
          <w:lang w:val="en-US" w:bidi="en-US"/>
        </w:rPr>
        <w:t>Surveillance</w:t>
      </w:r>
      <w:r w:rsidRPr="0086141C">
        <w:rPr>
          <w:lang w:val="en-US" w:bidi="en-US"/>
        </w:rPr>
        <w:t xml:space="preserve"> Service</w:t>
      </w:r>
      <w:r w:rsidRPr="0086141C">
        <w:rPr>
          <w:spacing w:val="-2"/>
          <w:lang w:val="en-US" w:bidi="en-US"/>
        </w:rPr>
        <w:tab/>
      </w:r>
      <w:r w:rsidRPr="0086141C">
        <w:rPr>
          <w:b w:val="0"/>
          <w:spacing w:val="-5"/>
          <w:lang w:val="en-US" w:bidi="en-US"/>
        </w:rPr>
        <w:t>67</w:t>
      </w:r>
    </w:p>
    <w:p w14:paraId="451C5409" w14:textId="77777777" w:rsidR="002318E2" w:rsidRPr="0086141C" w:rsidRDefault="00B37FE0">
      <w:pPr>
        <w:pStyle w:val="Ttulo2"/>
        <w:tabs>
          <w:tab w:val="left" w:leader="dot" w:pos="8869"/>
        </w:tabs>
        <w:spacing w:before="120"/>
        <w:ind w:left="480"/>
        <w:rPr>
          <w:b w:val="0"/>
          <w:lang w:val="en-US"/>
        </w:rPr>
      </w:pPr>
      <w:r w:rsidRPr="0086141C">
        <w:rPr>
          <w:lang w:val="en-US" w:bidi="en-US"/>
        </w:rPr>
        <w:t xml:space="preserve">Cable Car and </w:t>
      </w:r>
      <w:r w:rsidRPr="0086141C">
        <w:rPr>
          <w:spacing w:val="-4"/>
          <w:lang w:val="en-US" w:bidi="en-US"/>
        </w:rPr>
        <w:t>Bus</w:t>
      </w:r>
      <w:r w:rsidRPr="0086141C">
        <w:rPr>
          <w:lang w:val="en-US" w:bidi="en-US"/>
        </w:rPr>
        <w:t xml:space="preserve"> Transportation Service</w:t>
      </w:r>
      <w:r w:rsidRPr="0086141C">
        <w:rPr>
          <w:spacing w:val="-4"/>
          <w:lang w:val="en-US" w:bidi="en-US"/>
        </w:rPr>
        <w:tab/>
      </w:r>
      <w:r w:rsidRPr="0086141C">
        <w:rPr>
          <w:b w:val="0"/>
          <w:spacing w:val="-5"/>
          <w:lang w:val="en-US" w:bidi="en-US"/>
        </w:rPr>
        <w:t>68</w:t>
      </w:r>
    </w:p>
    <w:p w14:paraId="6AD0BD7A" w14:textId="77777777" w:rsidR="002318E2" w:rsidRPr="0086141C" w:rsidRDefault="00B37FE0">
      <w:pPr>
        <w:pStyle w:val="Ttulo2"/>
        <w:tabs>
          <w:tab w:val="left" w:leader="dot" w:pos="8869"/>
        </w:tabs>
        <w:spacing w:before="121"/>
        <w:ind w:left="480"/>
        <w:rPr>
          <w:b w:val="0"/>
          <w:lang w:val="en-US"/>
        </w:rPr>
      </w:pPr>
      <w:r w:rsidRPr="0086141C">
        <w:rPr>
          <w:lang w:val="en-US" w:bidi="en-US"/>
        </w:rPr>
        <w:t xml:space="preserve">Administration of </w:t>
      </w:r>
      <w:r w:rsidRPr="0086141C">
        <w:rPr>
          <w:spacing w:val="-2"/>
          <w:lang w:val="en-US" w:bidi="en-US"/>
        </w:rPr>
        <w:t>Mandatory</w:t>
      </w:r>
      <w:r w:rsidRPr="0086141C">
        <w:rPr>
          <w:lang w:val="en-US" w:bidi="en-US"/>
        </w:rPr>
        <w:t xml:space="preserve"> Services</w:t>
      </w:r>
      <w:r w:rsidRPr="0086141C">
        <w:rPr>
          <w:spacing w:val="-2"/>
          <w:lang w:val="en-US" w:bidi="en-US"/>
        </w:rPr>
        <w:tab/>
      </w:r>
      <w:r w:rsidRPr="0086141C">
        <w:rPr>
          <w:b w:val="0"/>
          <w:spacing w:val="-5"/>
          <w:lang w:val="en-US" w:bidi="en-US"/>
        </w:rPr>
        <w:t>69</w:t>
      </w:r>
    </w:p>
    <w:p w14:paraId="6501D3D9" w14:textId="269B5DB0" w:rsidR="002318E2" w:rsidRPr="0086141C" w:rsidRDefault="00B37FE0">
      <w:pPr>
        <w:pStyle w:val="Ttulo2"/>
        <w:tabs>
          <w:tab w:val="left" w:leader="dot" w:pos="8869"/>
        </w:tabs>
        <w:spacing w:before="120"/>
        <w:ind w:left="480"/>
        <w:rPr>
          <w:b w:val="0"/>
          <w:lang w:val="en-US"/>
        </w:rPr>
      </w:pPr>
      <w:r w:rsidRPr="0086141C">
        <w:rPr>
          <w:lang w:val="en-US" w:bidi="en-US"/>
        </w:rPr>
        <w:t>Integrated Digital</w:t>
      </w:r>
      <w:r w:rsidR="00ED7427" w:rsidRPr="0086141C">
        <w:rPr>
          <w:lang w:val="en-US" w:bidi="en-US"/>
        </w:rPr>
        <w:t>ized</w:t>
      </w:r>
      <w:r w:rsidRPr="0086141C">
        <w:rPr>
          <w:lang w:val="en-US" w:bidi="en-US"/>
        </w:rPr>
        <w:t xml:space="preserve"> System during the </w:t>
      </w:r>
      <w:r w:rsidRPr="0086141C">
        <w:rPr>
          <w:spacing w:val="-2"/>
          <w:lang w:val="en-US" w:bidi="en-US"/>
        </w:rPr>
        <w:t>Operational</w:t>
      </w:r>
      <w:r w:rsidRPr="0086141C">
        <w:rPr>
          <w:lang w:val="en-US" w:bidi="en-US"/>
        </w:rPr>
        <w:t xml:space="preserve"> Period</w:t>
      </w:r>
      <w:r w:rsidRPr="0086141C">
        <w:rPr>
          <w:spacing w:val="-2"/>
          <w:lang w:val="en-US" w:bidi="en-US"/>
        </w:rPr>
        <w:tab/>
      </w:r>
      <w:r w:rsidRPr="0086141C">
        <w:rPr>
          <w:b w:val="0"/>
          <w:spacing w:val="-5"/>
          <w:lang w:val="en-US" w:bidi="en-US"/>
        </w:rPr>
        <w:t>69</w:t>
      </w:r>
    </w:p>
    <w:p w14:paraId="122926A5" w14:textId="205E4B1C" w:rsidR="002318E2" w:rsidRPr="0086141C" w:rsidRDefault="00B37FE0">
      <w:pPr>
        <w:pStyle w:val="Ttulo2"/>
        <w:tabs>
          <w:tab w:val="left" w:leader="dot" w:pos="8869"/>
        </w:tabs>
        <w:spacing w:before="121"/>
        <w:ind w:left="480"/>
        <w:rPr>
          <w:b w:val="0"/>
          <w:lang w:val="en-US"/>
        </w:rPr>
      </w:pPr>
      <w:r w:rsidRPr="0086141C">
        <w:rPr>
          <w:spacing w:val="-2"/>
          <w:lang w:val="en-US" w:bidi="en-US"/>
        </w:rPr>
        <w:t>Contingency</w:t>
      </w:r>
      <w:r w:rsidRPr="0086141C">
        <w:rPr>
          <w:lang w:val="en-US" w:bidi="en-US"/>
        </w:rPr>
        <w:t xml:space="preserve"> plan</w:t>
      </w:r>
      <w:r w:rsidRPr="0086141C">
        <w:rPr>
          <w:spacing w:val="-2"/>
          <w:lang w:val="en-US" w:bidi="en-US"/>
        </w:rPr>
        <w:tab/>
      </w:r>
      <w:r w:rsidR="00ED7427" w:rsidRPr="0086141C">
        <w:rPr>
          <w:b w:val="0"/>
          <w:spacing w:val="-5"/>
          <w:lang w:val="en-US" w:bidi="en-US"/>
        </w:rPr>
        <w:t>70</w:t>
      </w:r>
    </w:p>
    <w:p w14:paraId="4FBC3041" w14:textId="77777777" w:rsidR="002318E2" w:rsidRPr="0086141C" w:rsidRDefault="00B37FE0">
      <w:pPr>
        <w:pStyle w:val="Ttulo2"/>
        <w:tabs>
          <w:tab w:val="left" w:leader="dot" w:pos="8869"/>
        </w:tabs>
        <w:spacing w:before="120"/>
        <w:ind w:left="480"/>
        <w:rPr>
          <w:b w:val="0"/>
          <w:lang w:val="en-US"/>
        </w:rPr>
      </w:pPr>
      <w:r w:rsidRPr="0086141C">
        <w:rPr>
          <w:lang w:val="en-US" w:bidi="en-US"/>
        </w:rPr>
        <w:t xml:space="preserve">Scope of the BIM methodology during the </w:t>
      </w:r>
      <w:r w:rsidRPr="0086141C">
        <w:rPr>
          <w:spacing w:val="-2"/>
          <w:lang w:val="en-US" w:bidi="en-US"/>
        </w:rPr>
        <w:t>Operational</w:t>
      </w:r>
      <w:r w:rsidRPr="0086141C">
        <w:rPr>
          <w:lang w:val="en-US" w:bidi="en-US"/>
        </w:rPr>
        <w:t xml:space="preserve"> Period</w:t>
      </w:r>
      <w:r w:rsidRPr="0086141C">
        <w:rPr>
          <w:spacing w:val="-2"/>
          <w:lang w:val="en-US" w:bidi="en-US"/>
        </w:rPr>
        <w:tab/>
      </w:r>
      <w:r w:rsidRPr="0086141C">
        <w:rPr>
          <w:b w:val="0"/>
          <w:spacing w:val="-5"/>
          <w:lang w:val="en-US" w:bidi="en-US"/>
        </w:rPr>
        <w:t>70</w:t>
      </w:r>
    </w:p>
    <w:p w14:paraId="0193FCD1" w14:textId="77777777" w:rsidR="002318E2" w:rsidRPr="0086141C" w:rsidRDefault="00B37FE0">
      <w:pPr>
        <w:pStyle w:val="Ttulo2"/>
        <w:tabs>
          <w:tab w:val="left" w:leader="dot" w:pos="8869"/>
        </w:tabs>
        <w:spacing w:before="120"/>
        <w:ind w:left="480"/>
        <w:rPr>
          <w:b w:val="0"/>
          <w:lang w:val="en-US"/>
        </w:rPr>
      </w:pPr>
      <w:r w:rsidRPr="0086141C">
        <w:rPr>
          <w:spacing w:val="-2"/>
          <w:lang w:val="en-US" w:bidi="en-US"/>
        </w:rPr>
        <w:t>Complementary</w:t>
      </w:r>
      <w:r w:rsidRPr="0086141C">
        <w:rPr>
          <w:lang w:val="en-US" w:bidi="en-US"/>
        </w:rPr>
        <w:t xml:space="preserve"> Services</w:t>
      </w:r>
      <w:r w:rsidRPr="0086141C">
        <w:rPr>
          <w:spacing w:val="-2"/>
          <w:lang w:val="en-US" w:bidi="en-US"/>
        </w:rPr>
        <w:tab/>
      </w:r>
      <w:r w:rsidRPr="0086141C">
        <w:rPr>
          <w:b w:val="0"/>
          <w:spacing w:val="-5"/>
          <w:lang w:val="en-US" w:bidi="en-US"/>
        </w:rPr>
        <w:t>71</w:t>
      </w:r>
    </w:p>
    <w:p w14:paraId="2556912E" w14:textId="77777777" w:rsidR="002318E2" w:rsidRPr="0086141C" w:rsidRDefault="00B37FE0">
      <w:pPr>
        <w:tabs>
          <w:tab w:val="left" w:pos="2022"/>
        </w:tabs>
        <w:spacing w:before="121"/>
        <w:ind w:left="259"/>
        <w:rPr>
          <w:i/>
          <w:sz w:val="24"/>
          <w:lang w:val="en-US"/>
        </w:rPr>
      </w:pPr>
      <w:r w:rsidRPr="0086141C">
        <w:rPr>
          <w:b/>
          <w:i/>
          <w:sz w:val="24"/>
          <w:lang w:val="en-US" w:bidi="en-US"/>
        </w:rPr>
        <w:t xml:space="preserve">CHAPTER </w:t>
      </w:r>
      <w:r w:rsidRPr="0086141C">
        <w:rPr>
          <w:b/>
          <w:i/>
          <w:spacing w:val="-4"/>
          <w:sz w:val="24"/>
          <w:lang w:val="en-US" w:bidi="en-US"/>
        </w:rPr>
        <w:t>VIII</w:t>
      </w:r>
      <w:r w:rsidRPr="0086141C">
        <w:rPr>
          <w:b/>
          <w:i/>
          <w:sz w:val="24"/>
          <w:lang w:val="en-US" w:bidi="en-US"/>
        </w:rPr>
        <w:tab/>
        <w:t xml:space="preserve">PERMITTED GUARANTEED INDEBTEDNESS AND FINANCIAL CLOSING </w:t>
      </w:r>
      <w:r w:rsidRPr="0086141C">
        <w:rPr>
          <w:i/>
          <w:spacing w:val="-5"/>
          <w:sz w:val="24"/>
          <w:lang w:val="en-US" w:bidi="en-US"/>
        </w:rPr>
        <w:t>71</w:t>
      </w:r>
    </w:p>
    <w:p w14:paraId="050C4E7C" w14:textId="77777777" w:rsidR="002318E2" w:rsidRPr="0086141C" w:rsidRDefault="002318E2">
      <w:pPr>
        <w:rPr>
          <w:i/>
          <w:sz w:val="24"/>
          <w:lang w:val="en-US"/>
        </w:rPr>
        <w:sectPr w:rsidR="002318E2" w:rsidRPr="0086141C">
          <w:pgSz w:w="12240" w:h="15840"/>
          <w:pgMar w:top="1380" w:right="1440" w:bottom="900" w:left="1440" w:header="0" w:footer="720" w:gutter="0"/>
          <w:cols w:space="720"/>
        </w:sectPr>
      </w:pPr>
    </w:p>
    <w:p w14:paraId="442B8F93" w14:textId="77777777" w:rsidR="002318E2" w:rsidRPr="0086141C" w:rsidRDefault="00B37FE0">
      <w:pPr>
        <w:pStyle w:val="Ttulo2"/>
        <w:tabs>
          <w:tab w:val="right" w:leader="dot" w:pos="9090"/>
        </w:tabs>
        <w:spacing w:before="38"/>
        <w:ind w:left="480"/>
        <w:rPr>
          <w:b w:val="0"/>
          <w:lang w:val="en-US"/>
        </w:rPr>
      </w:pPr>
      <w:r w:rsidRPr="0086141C">
        <w:rPr>
          <w:spacing w:val="-2"/>
          <w:lang w:val="en-US" w:bidi="en-US"/>
        </w:rPr>
        <w:lastRenderedPageBreak/>
        <w:t>Permitted</w:t>
      </w:r>
      <w:r w:rsidRPr="0086141C">
        <w:rPr>
          <w:lang w:val="en-US" w:bidi="en-US"/>
        </w:rPr>
        <w:t xml:space="preserve"> Guaranteed Indebtedness</w:t>
      </w:r>
      <w:r w:rsidRPr="0086141C">
        <w:rPr>
          <w:spacing w:val="-2"/>
          <w:lang w:val="en-US" w:bidi="en-US"/>
        </w:rPr>
        <w:tab/>
      </w:r>
      <w:r w:rsidRPr="0086141C">
        <w:rPr>
          <w:b w:val="0"/>
          <w:spacing w:val="-5"/>
          <w:lang w:val="en-US" w:bidi="en-US"/>
        </w:rPr>
        <w:t>71</w:t>
      </w:r>
    </w:p>
    <w:p w14:paraId="562FD627" w14:textId="77777777" w:rsidR="002318E2" w:rsidRPr="0086141C" w:rsidRDefault="00B37FE0">
      <w:pPr>
        <w:pStyle w:val="Ttulo2"/>
        <w:tabs>
          <w:tab w:val="right" w:leader="dot" w:pos="9090"/>
        </w:tabs>
        <w:spacing w:before="120"/>
        <w:ind w:left="480"/>
        <w:rPr>
          <w:b w:val="0"/>
          <w:lang w:val="en-US"/>
        </w:rPr>
      </w:pPr>
      <w:r w:rsidRPr="0086141C">
        <w:rPr>
          <w:spacing w:val="-2"/>
          <w:lang w:val="en-US" w:bidi="en-US"/>
        </w:rPr>
        <w:t>Financial</w:t>
      </w:r>
      <w:r w:rsidRPr="0086141C">
        <w:rPr>
          <w:lang w:val="en-US" w:bidi="en-US"/>
        </w:rPr>
        <w:t xml:space="preserve"> Closing</w:t>
      </w:r>
      <w:r w:rsidRPr="0086141C">
        <w:rPr>
          <w:spacing w:val="-2"/>
          <w:lang w:val="en-US" w:bidi="en-US"/>
        </w:rPr>
        <w:tab/>
      </w:r>
      <w:r w:rsidRPr="0086141C">
        <w:rPr>
          <w:b w:val="0"/>
          <w:spacing w:val="-5"/>
          <w:lang w:val="en-US" w:bidi="en-US"/>
        </w:rPr>
        <w:t>73</w:t>
      </w:r>
    </w:p>
    <w:p w14:paraId="04376CF0" w14:textId="77777777" w:rsidR="002318E2" w:rsidRPr="0086141C" w:rsidRDefault="00B37FE0">
      <w:pPr>
        <w:pStyle w:val="Ttulo2"/>
        <w:tabs>
          <w:tab w:val="right" w:leader="dot" w:pos="9090"/>
        </w:tabs>
        <w:spacing w:before="120"/>
        <w:ind w:left="480"/>
        <w:rPr>
          <w:b w:val="0"/>
          <w:lang w:val="en-US"/>
        </w:rPr>
      </w:pPr>
      <w:r w:rsidRPr="0086141C">
        <w:rPr>
          <w:spacing w:val="-2"/>
          <w:lang w:val="en-US" w:bidi="en-US"/>
        </w:rPr>
        <w:t>Financial</w:t>
      </w:r>
      <w:r w:rsidRPr="0086141C">
        <w:rPr>
          <w:lang w:val="en-US" w:bidi="en-US"/>
        </w:rPr>
        <w:t xml:space="preserve"> Closing Accreditation Procedure</w:t>
      </w:r>
      <w:r w:rsidRPr="0086141C">
        <w:rPr>
          <w:spacing w:val="-2"/>
          <w:lang w:val="en-US" w:bidi="en-US"/>
        </w:rPr>
        <w:tab/>
      </w:r>
      <w:r w:rsidRPr="0086141C">
        <w:rPr>
          <w:b w:val="0"/>
          <w:spacing w:val="-5"/>
          <w:lang w:val="en-US" w:bidi="en-US"/>
        </w:rPr>
        <w:t>74</w:t>
      </w:r>
    </w:p>
    <w:p w14:paraId="5D5AF3B3" w14:textId="77777777" w:rsidR="002318E2" w:rsidRPr="0086141C" w:rsidRDefault="00B37FE0">
      <w:pPr>
        <w:pStyle w:val="Ttulo2"/>
        <w:tabs>
          <w:tab w:val="right" w:leader="dot" w:pos="9090"/>
        </w:tabs>
        <w:spacing w:before="121"/>
        <w:ind w:left="480"/>
        <w:rPr>
          <w:b w:val="0"/>
          <w:lang w:val="en-US"/>
        </w:rPr>
      </w:pPr>
      <w:r w:rsidRPr="0086141C">
        <w:rPr>
          <w:lang w:val="en-US" w:bidi="en-US"/>
        </w:rPr>
        <w:t xml:space="preserve">Guarantees in favor of </w:t>
      </w:r>
      <w:r w:rsidRPr="0086141C">
        <w:rPr>
          <w:spacing w:val="-2"/>
          <w:lang w:val="en-US" w:bidi="en-US"/>
        </w:rPr>
        <w:t>Permitted</w:t>
      </w:r>
      <w:r w:rsidRPr="0086141C">
        <w:rPr>
          <w:lang w:val="en-US" w:bidi="en-US"/>
        </w:rPr>
        <w:t xml:space="preserve"> Creditors</w:t>
      </w:r>
      <w:r w:rsidRPr="0086141C">
        <w:rPr>
          <w:spacing w:val="-2"/>
          <w:lang w:val="en-US" w:bidi="en-US"/>
        </w:rPr>
        <w:tab/>
      </w:r>
      <w:r w:rsidRPr="0086141C">
        <w:rPr>
          <w:b w:val="0"/>
          <w:spacing w:val="-5"/>
          <w:lang w:val="en-US" w:bidi="en-US"/>
        </w:rPr>
        <w:t>76</w:t>
      </w:r>
    </w:p>
    <w:p w14:paraId="054402EE" w14:textId="72ED5517" w:rsidR="002318E2" w:rsidRPr="0086141C" w:rsidRDefault="00B37FE0">
      <w:pPr>
        <w:pStyle w:val="Ttulo2"/>
        <w:tabs>
          <w:tab w:val="right" w:leader="dot" w:pos="9090"/>
        </w:tabs>
        <w:spacing w:before="120"/>
        <w:ind w:left="480"/>
        <w:rPr>
          <w:b w:val="0"/>
          <w:lang w:val="en-US"/>
        </w:rPr>
      </w:pPr>
      <w:r w:rsidRPr="0086141C">
        <w:rPr>
          <w:lang w:val="en-US" w:bidi="en-US"/>
        </w:rPr>
        <w:t>Mortgage o</w:t>
      </w:r>
      <w:r w:rsidR="00ED7427" w:rsidRPr="0086141C">
        <w:rPr>
          <w:lang w:val="en-US" w:bidi="en-US"/>
        </w:rPr>
        <w:t>n</w:t>
      </w:r>
      <w:r w:rsidRPr="0086141C">
        <w:rPr>
          <w:lang w:val="en-US" w:bidi="en-US"/>
        </w:rPr>
        <w:t xml:space="preserve"> the </w:t>
      </w:r>
      <w:r w:rsidRPr="0086141C">
        <w:rPr>
          <w:spacing w:val="-2"/>
          <w:lang w:val="en-US" w:bidi="en-US"/>
        </w:rPr>
        <w:t>Concession</w:t>
      </w:r>
      <w:r w:rsidRPr="0086141C">
        <w:rPr>
          <w:lang w:val="en-US" w:bidi="en-US"/>
        </w:rPr>
        <w:t xml:space="preserve"> Right</w:t>
      </w:r>
      <w:r w:rsidRPr="0086141C">
        <w:rPr>
          <w:spacing w:val="-2"/>
          <w:lang w:val="en-US" w:bidi="en-US"/>
        </w:rPr>
        <w:tab/>
      </w:r>
      <w:r w:rsidRPr="0086141C">
        <w:rPr>
          <w:b w:val="0"/>
          <w:spacing w:val="-5"/>
          <w:lang w:val="en-US" w:bidi="en-US"/>
        </w:rPr>
        <w:t>77</w:t>
      </w:r>
    </w:p>
    <w:p w14:paraId="1D312354" w14:textId="77777777" w:rsidR="002318E2" w:rsidRPr="0086141C" w:rsidRDefault="00B37FE0">
      <w:pPr>
        <w:pStyle w:val="Ttulo2"/>
        <w:tabs>
          <w:tab w:val="right" w:leader="dot" w:pos="9090"/>
        </w:tabs>
        <w:spacing w:before="121"/>
        <w:ind w:left="480"/>
        <w:rPr>
          <w:b w:val="0"/>
          <w:lang w:val="en-US"/>
        </w:rPr>
      </w:pPr>
      <w:r w:rsidRPr="0086141C">
        <w:rPr>
          <w:lang w:val="en-US" w:bidi="en-US"/>
        </w:rPr>
        <w:t xml:space="preserve">Security Interest on the </w:t>
      </w:r>
      <w:r w:rsidRPr="0086141C">
        <w:rPr>
          <w:spacing w:val="-2"/>
          <w:lang w:val="en-US" w:bidi="en-US"/>
        </w:rPr>
        <w:t>Minimum</w:t>
      </w:r>
      <w:r w:rsidRPr="0086141C">
        <w:rPr>
          <w:lang w:val="en-US" w:bidi="en-US"/>
        </w:rPr>
        <w:t xml:space="preserve"> Participation</w:t>
      </w:r>
      <w:r w:rsidRPr="0086141C">
        <w:rPr>
          <w:spacing w:val="-2"/>
          <w:lang w:val="en-US" w:bidi="en-US"/>
        </w:rPr>
        <w:tab/>
      </w:r>
      <w:r w:rsidRPr="0086141C">
        <w:rPr>
          <w:b w:val="0"/>
          <w:spacing w:val="-5"/>
          <w:lang w:val="en-US" w:bidi="en-US"/>
        </w:rPr>
        <w:t>79</w:t>
      </w:r>
    </w:p>
    <w:p w14:paraId="01251035" w14:textId="77777777" w:rsidR="002318E2" w:rsidRPr="0086141C" w:rsidRDefault="00B37FE0">
      <w:pPr>
        <w:pStyle w:val="Ttulo2"/>
        <w:tabs>
          <w:tab w:val="right" w:leader="dot" w:pos="9090"/>
        </w:tabs>
        <w:spacing w:before="120"/>
        <w:ind w:left="480"/>
        <w:rPr>
          <w:b w:val="0"/>
          <w:lang w:val="en-US"/>
        </w:rPr>
      </w:pPr>
      <w:r w:rsidRPr="0086141C">
        <w:rPr>
          <w:lang w:val="en-US" w:bidi="en-US"/>
        </w:rPr>
        <w:t xml:space="preserve">Rights of the </w:t>
      </w:r>
      <w:r w:rsidRPr="0086141C">
        <w:rPr>
          <w:spacing w:val="-2"/>
          <w:lang w:val="en-US" w:bidi="en-US"/>
        </w:rPr>
        <w:t>Permitted</w:t>
      </w:r>
      <w:r w:rsidRPr="0086141C">
        <w:rPr>
          <w:lang w:val="en-US" w:bidi="en-US"/>
        </w:rPr>
        <w:t xml:space="preserve"> Creditors</w:t>
      </w:r>
      <w:r w:rsidRPr="0086141C">
        <w:rPr>
          <w:spacing w:val="-2"/>
          <w:lang w:val="en-US" w:bidi="en-US"/>
        </w:rPr>
        <w:tab/>
      </w:r>
      <w:r w:rsidRPr="0086141C">
        <w:rPr>
          <w:b w:val="0"/>
          <w:spacing w:val="-5"/>
          <w:lang w:val="en-US" w:bidi="en-US"/>
        </w:rPr>
        <w:t>81</w:t>
      </w:r>
    </w:p>
    <w:p w14:paraId="05EB67B2" w14:textId="77777777" w:rsidR="002318E2" w:rsidRPr="0086141C" w:rsidRDefault="00B37FE0">
      <w:pPr>
        <w:tabs>
          <w:tab w:val="left" w:pos="1801"/>
          <w:tab w:val="right" w:leader="dot" w:pos="9085"/>
        </w:tabs>
        <w:spacing w:before="121"/>
        <w:ind w:left="259"/>
        <w:rPr>
          <w:i/>
          <w:sz w:val="24"/>
          <w:lang w:val="en-US"/>
        </w:rPr>
      </w:pPr>
      <w:r w:rsidRPr="0086141C">
        <w:rPr>
          <w:b/>
          <w:i/>
          <w:sz w:val="24"/>
          <w:lang w:val="en-US" w:bidi="en-US"/>
        </w:rPr>
        <w:t xml:space="preserve">CHAPTER </w:t>
      </w:r>
      <w:r w:rsidRPr="0086141C">
        <w:rPr>
          <w:b/>
          <w:i/>
          <w:spacing w:val="-7"/>
          <w:sz w:val="24"/>
          <w:lang w:val="en-US" w:bidi="en-US"/>
        </w:rPr>
        <w:t>IX</w:t>
      </w:r>
      <w:r w:rsidRPr="0086141C">
        <w:rPr>
          <w:b/>
          <w:i/>
          <w:sz w:val="24"/>
          <w:lang w:val="en-US" w:bidi="en-US"/>
        </w:rPr>
        <w:tab/>
      </w:r>
      <w:r w:rsidRPr="0086141C">
        <w:rPr>
          <w:b/>
          <w:i/>
          <w:spacing w:val="-7"/>
          <w:sz w:val="24"/>
          <w:lang w:val="en-US" w:bidi="en-US"/>
        </w:rPr>
        <w:t xml:space="preserve">ECONOMIC AND </w:t>
      </w:r>
      <w:r w:rsidRPr="0086141C">
        <w:rPr>
          <w:b/>
          <w:i/>
          <w:spacing w:val="-2"/>
          <w:sz w:val="24"/>
          <w:lang w:val="en-US" w:bidi="en-US"/>
        </w:rPr>
        <w:t>FINANCIAL</w:t>
      </w:r>
      <w:r w:rsidRPr="0086141C">
        <w:rPr>
          <w:b/>
          <w:i/>
          <w:spacing w:val="-7"/>
          <w:sz w:val="24"/>
          <w:lang w:val="en-US" w:bidi="en-US"/>
        </w:rPr>
        <w:t xml:space="preserve"> </w:t>
      </w:r>
      <w:r w:rsidRPr="0086141C">
        <w:rPr>
          <w:b/>
          <w:i/>
          <w:sz w:val="24"/>
          <w:lang w:val="en-US" w:bidi="en-US"/>
        </w:rPr>
        <w:t xml:space="preserve">REGIME </w:t>
      </w:r>
      <w:r w:rsidRPr="0086141C">
        <w:rPr>
          <w:b/>
          <w:i/>
          <w:spacing w:val="-2"/>
          <w:sz w:val="24"/>
          <w:lang w:val="en-US" w:bidi="en-US"/>
        </w:rPr>
        <w:tab/>
      </w:r>
      <w:r w:rsidRPr="0086141C">
        <w:rPr>
          <w:i/>
          <w:spacing w:val="-7"/>
          <w:sz w:val="24"/>
          <w:lang w:val="en-US" w:bidi="en-US"/>
        </w:rPr>
        <w:t>82</w:t>
      </w:r>
    </w:p>
    <w:p w14:paraId="32F5D21C" w14:textId="77777777" w:rsidR="002318E2" w:rsidRPr="0086141C" w:rsidRDefault="00B37FE0">
      <w:pPr>
        <w:pStyle w:val="Ttulo2"/>
        <w:tabs>
          <w:tab w:val="right" w:leader="dot" w:pos="9090"/>
        </w:tabs>
        <w:spacing w:before="163"/>
        <w:ind w:left="480"/>
        <w:rPr>
          <w:b w:val="0"/>
          <w:lang w:val="en-US"/>
        </w:rPr>
      </w:pPr>
      <w:r w:rsidRPr="0086141C">
        <w:rPr>
          <w:spacing w:val="-2"/>
          <w:lang w:val="en-US" w:bidi="en-US"/>
        </w:rPr>
        <w:t>Co-financing</w:t>
      </w:r>
      <w:r w:rsidRPr="0086141C">
        <w:rPr>
          <w:spacing w:val="-2"/>
          <w:lang w:val="en-US" w:bidi="en-US"/>
        </w:rPr>
        <w:tab/>
      </w:r>
      <w:r w:rsidRPr="0086141C">
        <w:rPr>
          <w:b w:val="0"/>
          <w:spacing w:val="-5"/>
          <w:lang w:val="en-US" w:bidi="en-US"/>
        </w:rPr>
        <w:t>82</w:t>
      </w:r>
    </w:p>
    <w:p w14:paraId="1B8A5539" w14:textId="77777777" w:rsidR="002318E2" w:rsidRPr="0086141C" w:rsidRDefault="00B37FE0">
      <w:pPr>
        <w:pStyle w:val="Ttulo2"/>
        <w:tabs>
          <w:tab w:val="right" w:leader="dot" w:pos="9090"/>
        </w:tabs>
        <w:spacing w:before="120"/>
        <w:ind w:left="480"/>
        <w:rPr>
          <w:b w:val="0"/>
          <w:lang w:val="en-US"/>
        </w:rPr>
      </w:pPr>
      <w:r w:rsidRPr="0086141C">
        <w:rPr>
          <w:lang w:val="en-US" w:bidi="en-US"/>
        </w:rPr>
        <w:t xml:space="preserve">Payment for Works </w:t>
      </w:r>
      <w:r w:rsidRPr="0086141C">
        <w:rPr>
          <w:spacing w:val="-4"/>
          <w:lang w:val="en-US" w:bidi="en-US"/>
        </w:rPr>
        <w:t>(PPO)</w:t>
      </w:r>
      <w:r w:rsidRPr="0086141C">
        <w:rPr>
          <w:spacing w:val="-4"/>
          <w:lang w:val="en-US" w:bidi="en-US"/>
        </w:rPr>
        <w:tab/>
      </w:r>
      <w:r w:rsidRPr="0086141C">
        <w:rPr>
          <w:b w:val="0"/>
          <w:spacing w:val="-5"/>
          <w:lang w:val="en-US" w:bidi="en-US"/>
        </w:rPr>
        <w:t>83</w:t>
      </w:r>
    </w:p>
    <w:p w14:paraId="24F4261E" w14:textId="77777777" w:rsidR="002318E2" w:rsidRPr="0086141C" w:rsidRDefault="00B37FE0">
      <w:pPr>
        <w:pStyle w:val="Ttulo2"/>
        <w:tabs>
          <w:tab w:val="right" w:leader="dot" w:pos="9091"/>
        </w:tabs>
        <w:spacing w:before="120"/>
        <w:ind w:left="480"/>
        <w:rPr>
          <w:b w:val="0"/>
          <w:lang w:val="en-US"/>
        </w:rPr>
      </w:pPr>
      <w:r w:rsidRPr="0086141C">
        <w:rPr>
          <w:lang w:val="en-US" w:bidi="en-US"/>
        </w:rPr>
        <w:t xml:space="preserve">Availability Payment Regime </w:t>
      </w:r>
      <w:r w:rsidRPr="0086141C">
        <w:rPr>
          <w:spacing w:val="-4"/>
          <w:lang w:val="en-US" w:bidi="en-US"/>
        </w:rPr>
        <w:t>(PPD)</w:t>
      </w:r>
      <w:r w:rsidRPr="0086141C">
        <w:rPr>
          <w:spacing w:val="-4"/>
          <w:lang w:val="en-US" w:bidi="en-US"/>
        </w:rPr>
        <w:tab/>
      </w:r>
      <w:r w:rsidRPr="0086141C">
        <w:rPr>
          <w:b w:val="0"/>
          <w:spacing w:val="-5"/>
          <w:lang w:val="en-US" w:bidi="en-US"/>
        </w:rPr>
        <w:t>83</w:t>
      </w:r>
    </w:p>
    <w:p w14:paraId="456703C9" w14:textId="77777777" w:rsidR="002318E2" w:rsidRPr="0086141C" w:rsidRDefault="00B37FE0">
      <w:pPr>
        <w:pStyle w:val="Ttulo2"/>
        <w:tabs>
          <w:tab w:val="right" w:leader="dot" w:pos="9090"/>
        </w:tabs>
        <w:spacing w:before="121"/>
        <w:ind w:left="480"/>
        <w:rPr>
          <w:b w:val="0"/>
          <w:lang w:val="en-US"/>
        </w:rPr>
      </w:pPr>
      <w:r w:rsidRPr="0086141C">
        <w:rPr>
          <w:spacing w:val="-2"/>
          <w:lang w:val="en-US" w:bidi="en-US"/>
        </w:rPr>
        <w:t>Tariffs</w:t>
      </w:r>
      <w:r w:rsidRPr="0086141C">
        <w:rPr>
          <w:spacing w:val="-2"/>
          <w:lang w:val="en-US" w:bidi="en-US"/>
        </w:rPr>
        <w:tab/>
      </w:r>
      <w:r w:rsidRPr="0086141C">
        <w:rPr>
          <w:b w:val="0"/>
          <w:spacing w:val="-5"/>
          <w:lang w:val="en-US" w:bidi="en-US"/>
        </w:rPr>
        <w:t>84</w:t>
      </w:r>
    </w:p>
    <w:p w14:paraId="1C08FEAA" w14:textId="77777777" w:rsidR="002318E2" w:rsidRPr="0086141C" w:rsidRDefault="00B37FE0">
      <w:pPr>
        <w:pStyle w:val="Ttulo2"/>
        <w:tabs>
          <w:tab w:val="right" w:leader="dot" w:pos="9090"/>
        </w:tabs>
        <w:spacing w:before="120"/>
        <w:ind w:left="480"/>
        <w:rPr>
          <w:b w:val="0"/>
          <w:lang w:val="en-US"/>
        </w:rPr>
      </w:pPr>
      <w:r w:rsidRPr="0086141C">
        <w:rPr>
          <w:lang w:val="en-US" w:bidi="en-US"/>
        </w:rPr>
        <w:t xml:space="preserve">Other </w:t>
      </w:r>
      <w:r w:rsidRPr="0086141C">
        <w:rPr>
          <w:spacing w:val="-2"/>
          <w:lang w:val="en-US" w:bidi="en-US"/>
        </w:rPr>
        <w:t>Concession</w:t>
      </w:r>
      <w:r w:rsidRPr="0086141C">
        <w:rPr>
          <w:lang w:val="en-US" w:bidi="en-US"/>
        </w:rPr>
        <w:t xml:space="preserve"> Revenues</w:t>
      </w:r>
      <w:r w:rsidRPr="0086141C">
        <w:rPr>
          <w:spacing w:val="-2"/>
          <w:lang w:val="en-US" w:bidi="en-US"/>
        </w:rPr>
        <w:tab/>
      </w:r>
      <w:r w:rsidRPr="0086141C">
        <w:rPr>
          <w:b w:val="0"/>
          <w:spacing w:val="-5"/>
          <w:lang w:val="en-US" w:bidi="en-US"/>
        </w:rPr>
        <w:t>86</w:t>
      </w:r>
    </w:p>
    <w:p w14:paraId="201E8A3D" w14:textId="6662DEB2" w:rsidR="002318E2" w:rsidRPr="0086141C" w:rsidRDefault="00B37FE0">
      <w:pPr>
        <w:pStyle w:val="Ttulo2"/>
        <w:tabs>
          <w:tab w:val="right" w:leader="dot" w:pos="9090"/>
        </w:tabs>
        <w:spacing w:before="120"/>
        <w:ind w:left="480"/>
        <w:rPr>
          <w:b w:val="0"/>
          <w:lang w:val="en-US"/>
        </w:rPr>
      </w:pPr>
      <w:r w:rsidRPr="0086141C">
        <w:rPr>
          <w:lang w:val="en-US" w:bidi="en-US"/>
        </w:rPr>
        <w:t xml:space="preserve">Restoration of </w:t>
      </w:r>
      <w:r w:rsidR="00ED7427" w:rsidRPr="0086141C">
        <w:rPr>
          <w:lang w:val="en-US" w:bidi="en-US"/>
        </w:rPr>
        <w:t xml:space="preserve">the </w:t>
      </w:r>
      <w:r w:rsidRPr="0086141C">
        <w:rPr>
          <w:lang w:val="en-US" w:bidi="en-US"/>
        </w:rPr>
        <w:t>Economic-</w:t>
      </w:r>
      <w:r w:rsidRPr="0086141C">
        <w:rPr>
          <w:spacing w:val="-2"/>
          <w:lang w:val="en-US" w:bidi="en-US"/>
        </w:rPr>
        <w:t>Financial</w:t>
      </w:r>
      <w:r w:rsidRPr="0086141C">
        <w:rPr>
          <w:lang w:val="en-US" w:bidi="en-US"/>
        </w:rPr>
        <w:t xml:space="preserve"> Balance</w:t>
      </w:r>
      <w:r w:rsidRPr="0086141C">
        <w:rPr>
          <w:spacing w:val="-2"/>
          <w:lang w:val="en-US" w:bidi="en-US"/>
        </w:rPr>
        <w:tab/>
      </w:r>
      <w:r w:rsidRPr="0086141C">
        <w:rPr>
          <w:b w:val="0"/>
          <w:spacing w:val="-5"/>
          <w:lang w:val="en-US" w:bidi="en-US"/>
        </w:rPr>
        <w:t>87</w:t>
      </w:r>
    </w:p>
    <w:p w14:paraId="4EAA0EC4" w14:textId="77777777" w:rsidR="002318E2" w:rsidRPr="0086141C" w:rsidRDefault="00B37FE0">
      <w:pPr>
        <w:pStyle w:val="Ttulo2"/>
        <w:tabs>
          <w:tab w:val="right" w:leader="dot" w:pos="9090"/>
        </w:tabs>
        <w:spacing w:before="121"/>
        <w:ind w:left="480"/>
        <w:rPr>
          <w:b w:val="0"/>
          <w:lang w:val="en-US"/>
        </w:rPr>
      </w:pPr>
      <w:r w:rsidRPr="0086141C">
        <w:rPr>
          <w:lang w:val="en-US" w:bidi="en-US"/>
        </w:rPr>
        <w:t xml:space="preserve">Tax Regime of the </w:t>
      </w:r>
      <w:r w:rsidRPr="0086141C">
        <w:rPr>
          <w:spacing w:val="-2"/>
          <w:lang w:val="en-US" w:bidi="en-US"/>
        </w:rPr>
        <w:t>Concession</w:t>
      </w:r>
      <w:r w:rsidRPr="0086141C">
        <w:rPr>
          <w:spacing w:val="-2"/>
          <w:lang w:val="en-US" w:bidi="en-US"/>
        </w:rPr>
        <w:tab/>
      </w:r>
      <w:r w:rsidRPr="0086141C">
        <w:rPr>
          <w:b w:val="0"/>
          <w:spacing w:val="-5"/>
          <w:lang w:val="en-US" w:bidi="en-US"/>
        </w:rPr>
        <w:t>90</w:t>
      </w:r>
    </w:p>
    <w:p w14:paraId="6D054F6A" w14:textId="77777777" w:rsidR="002318E2" w:rsidRPr="0086141C" w:rsidRDefault="00B37FE0">
      <w:pPr>
        <w:tabs>
          <w:tab w:val="left" w:pos="1801"/>
          <w:tab w:val="right" w:leader="dot" w:pos="9085"/>
        </w:tabs>
        <w:spacing w:before="120"/>
        <w:ind w:left="259"/>
        <w:rPr>
          <w:i/>
          <w:sz w:val="24"/>
          <w:lang w:val="en-US"/>
        </w:rPr>
      </w:pPr>
      <w:r w:rsidRPr="0086141C">
        <w:rPr>
          <w:b/>
          <w:i/>
          <w:sz w:val="24"/>
          <w:lang w:val="en-US" w:bidi="en-US"/>
        </w:rPr>
        <w:t xml:space="preserve">CHAPTER </w:t>
      </w:r>
      <w:r w:rsidRPr="0086141C">
        <w:rPr>
          <w:b/>
          <w:i/>
          <w:spacing w:val="-10"/>
          <w:sz w:val="24"/>
          <w:lang w:val="en-US" w:bidi="en-US"/>
        </w:rPr>
        <w:t>X</w:t>
      </w:r>
      <w:r w:rsidRPr="0086141C">
        <w:rPr>
          <w:b/>
          <w:i/>
          <w:spacing w:val="-10"/>
          <w:sz w:val="24"/>
          <w:lang w:val="en-US" w:bidi="en-US"/>
        </w:rPr>
        <w:tab/>
      </w:r>
      <w:r w:rsidRPr="0086141C">
        <w:rPr>
          <w:b/>
          <w:i/>
          <w:spacing w:val="-2"/>
          <w:sz w:val="24"/>
          <w:lang w:val="en-US" w:bidi="en-US"/>
        </w:rPr>
        <w:t>GUARANTEES</w:t>
      </w:r>
      <w:r w:rsidRPr="0086141C">
        <w:rPr>
          <w:b/>
          <w:i/>
          <w:spacing w:val="-2"/>
          <w:sz w:val="24"/>
          <w:lang w:val="en-US" w:bidi="en-US"/>
        </w:rPr>
        <w:tab/>
      </w:r>
      <w:r w:rsidRPr="0086141C">
        <w:rPr>
          <w:i/>
          <w:spacing w:val="-7"/>
          <w:sz w:val="24"/>
          <w:lang w:val="en-US" w:bidi="en-US"/>
        </w:rPr>
        <w:t>90</w:t>
      </w:r>
    </w:p>
    <w:p w14:paraId="7FC48A05" w14:textId="77777777" w:rsidR="002318E2" w:rsidRPr="0086141C" w:rsidRDefault="00B37FE0">
      <w:pPr>
        <w:pStyle w:val="Ttulo2"/>
        <w:tabs>
          <w:tab w:val="right" w:leader="dot" w:pos="9090"/>
        </w:tabs>
        <w:spacing w:before="163"/>
        <w:ind w:left="480"/>
        <w:rPr>
          <w:b w:val="0"/>
          <w:lang w:val="en-US"/>
        </w:rPr>
      </w:pPr>
      <w:r w:rsidRPr="0086141C">
        <w:rPr>
          <w:lang w:val="en-US" w:bidi="en-US"/>
        </w:rPr>
        <w:t xml:space="preserve">Guarantee of the GRANTOR in favor of the </w:t>
      </w:r>
      <w:r w:rsidRPr="0086141C">
        <w:rPr>
          <w:spacing w:val="-2"/>
          <w:lang w:val="en-US" w:bidi="en-US"/>
        </w:rPr>
        <w:t>CONCESSIONAIRE</w:t>
      </w:r>
      <w:r w:rsidRPr="0086141C">
        <w:rPr>
          <w:spacing w:val="-2"/>
          <w:lang w:val="en-US" w:bidi="en-US"/>
        </w:rPr>
        <w:tab/>
      </w:r>
      <w:r w:rsidRPr="0086141C">
        <w:rPr>
          <w:b w:val="0"/>
          <w:spacing w:val="-5"/>
          <w:lang w:val="en-US" w:bidi="en-US"/>
        </w:rPr>
        <w:t>90</w:t>
      </w:r>
    </w:p>
    <w:p w14:paraId="31EFCD0A" w14:textId="77777777" w:rsidR="002318E2" w:rsidRPr="0086141C" w:rsidRDefault="00B37FE0">
      <w:pPr>
        <w:pStyle w:val="Ttulo2"/>
        <w:tabs>
          <w:tab w:val="right" w:leader="dot" w:pos="9090"/>
        </w:tabs>
        <w:spacing w:before="121"/>
        <w:ind w:left="480"/>
        <w:rPr>
          <w:b w:val="0"/>
          <w:lang w:val="en-US"/>
        </w:rPr>
      </w:pPr>
      <w:r w:rsidRPr="0086141C">
        <w:rPr>
          <w:lang w:val="en-US" w:bidi="en-US"/>
        </w:rPr>
        <w:t xml:space="preserve">Guarantee of the CONCESSIONAIRE in favor of the </w:t>
      </w:r>
      <w:r w:rsidRPr="0086141C">
        <w:rPr>
          <w:spacing w:val="-2"/>
          <w:lang w:val="en-US" w:bidi="en-US"/>
        </w:rPr>
        <w:t>GRANTOR</w:t>
      </w:r>
      <w:r w:rsidRPr="0086141C">
        <w:rPr>
          <w:spacing w:val="-2"/>
          <w:lang w:val="en-US" w:bidi="en-US"/>
        </w:rPr>
        <w:tab/>
      </w:r>
      <w:r w:rsidRPr="0086141C">
        <w:rPr>
          <w:b w:val="0"/>
          <w:spacing w:val="-5"/>
          <w:lang w:val="en-US" w:bidi="en-US"/>
        </w:rPr>
        <w:t>90</w:t>
      </w:r>
    </w:p>
    <w:p w14:paraId="5799CFC6" w14:textId="77777777" w:rsidR="002318E2" w:rsidRPr="0086141C" w:rsidRDefault="00B37FE0">
      <w:pPr>
        <w:pStyle w:val="Ttulo2"/>
        <w:tabs>
          <w:tab w:val="right" w:leader="dot" w:pos="9090"/>
        </w:tabs>
        <w:spacing w:before="120"/>
        <w:ind w:left="480"/>
        <w:rPr>
          <w:b w:val="0"/>
          <w:lang w:val="en-US"/>
        </w:rPr>
      </w:pPr>
      <w:r w:rsidRPr="0086141C">
        <w:rPr>
          <w:lang w:val="en-US" w:bidi="en-US"/>
        </w:rPr>
        <w:t xml:space="preserve">Renewal of </w:t>
      </w:r>
      <w:r w:rsidRPr="0086141C">
        <w:rPr>
          <w:spacing w:val="-2"/>
          <w:lang w:val="en-US" w:bidi="en-US"/>
        </w:rPr>
        <w:t>guarantees</w:t>
      </w:r>
      <w:r w:rsidRPr="0086141C">
        <w:rPr>
          <w:spacing w:val="-2"/>
          <w:lang w:val="en-US" w:bidi="en-US"/>
        </w:rPr>
        <w:tab/>
      </w:r>
      <w:r w:rsidRPr="0086141C">
        <w:rPr>
          <w:b w:val="0"/>
          <w:spacing w:val="-5"/>
          <w:lang w:val="en-US" w:bidi="en-US"/>
        </w:rPr>
        <w:t>92</w:t>
      </w:r>
    </w:p>
    <w:p w14:paraId="42C4C249" w14:textId="77777777" w:rsidR="002318E2" w:rsidRPr="0086141C" w:rsidRDefault="00B37FE0">
      <w:pPr>
        <w:pStyle w:val="Ttulo2"/>
        <w:tabs>
          <w:tab w:val="right" w:leader="dot" w:pos="9090"/>
        </w:tabs>
        <w:spacing w:before="120"/>
        <w:ind w:left="480"/>
        <w:rPr>
          <w:b w:val="0"/>
          <w:lang w:val="en-US"/>
        </w:rPr>
      </w:pPr>
      <w:r w:rsidRPr="0086141C">
        <w:rPr>
          <w:lang w:val="en-US" w:bidi="en-US"/>
        </w:rPr>
        <w:t xml:space="preserve">Execution of the Guarantee of Faithful </w:t>
      </w:r>
      <w:r w:rsidRPr="0086141C">
        <w:rPr>
          <w:spacing w:val="-2"/>
          <w:lang w:val="en-US" w:bidi="en-US"/>
        </w:rPr>
        <w:t>Fulfillment</w:t>
      </w:r>
      <w:r w:rsidRPr="0086141C">
        <w:rPr>
          <w:spacing w:val="-2"/>
          <w:lang w:val="en-US" w:bidi="en-US"/>
        </w:rPr>
        <w:tab/>
      </w:r>
      <w:r w:rsidRPr="0086141C">
        <w:rPr>
          <w:b w:val="0"/>
          <w:spacing w:val="-5"/>
          <w:lang w:val="en-US" w:bidi="en-US"/>
        </w:rPr>
        <w:t>93</w:t>
      </w:r>
    </w:p>
    <w:p w14:paraId="115E3ED1" w14:textId="77777777" w:rsidR="002318E2" w:rsidRPr="0086141C" w:rsidRDefault="00B37FE0">
      <w:pPr>
        <w:tabs>
          <w:tab w:val="left" w:pos="1801"/>
          <w:tab w:val="right" w:leader="dot" w:pos="9085"/>
        </w:tabs>
        <w:spacing w:before="121"/>
        <w:ind w:left="259"/>
        <w:rPr>
          <w:i/>
          <w:sz w:val="24"/>
          <w:lang w:val="en-US"/>
        </w:rPr>
      </w:pPr>
      <w:r w:rsidRPr="0086141C">
        <w:rPr>
          <w:b/>
          <w:i/>
          <w:sz w:val="24"/>
          <w:lang w:val="en-US" w:bidi="en-US"/>
        </w:rPr>
        <w:t xml:space="preserve">CHAPTER </w:t>
      </w:r>
      <w:r w:rsidRPr="0086141C">
        <w:rPr>
          <w:b/>
          <w:i/>
          <w:spacing w:val="-7"/>
          <w:sz w:val="24"/>
          <w:lang w:val="en-US" w:bidi="en-US"/>
        </w:rPr>
        <w:t>XI</w:t>
      </w:r>
      <w:r w:rsidRPr="0086141C">
        <w:rPr>
          <w:b/>
          <w:i/>
          <w:sz w:val="24"/>
          <w:lang w:val="en-US" w:bidi="en-US"/>
        </w:rPr>
        <w:tab/>
      </w:r>
      <w:r w:rsidRPr="0086141C">
        <w:rPr>
          <w:b/>
          <w:i/>
          <w:spacing w:val="-2"/>
          <w:sz w:val="24"/>
          <w:lang w:val="en-US" w:bidi="en-US"/>
        </w:rPr>
        <w:t>INSURANCE</w:t>
      </w:r>
      <w:r w:rsidRPr="0086141C">
        <w:rPr>
          <w:b/>
          <w:i/>
          <w:spacing w:val="-7"/>
          <w:sz w:val="24"/>
          <w:lang w:val="en-US" w:bidi="en-US"/>
        </w:rPr>
        <w:t xml:space="preserve"> </w:t>
      </w:r>
      <w:r w:rsidRPr="0086141C">
        <w:rPr>
          <w:b/>
          <w:i/>
          <w:sz w:val="24"/>
          <w:lang w:val="en-US" w:bidi="en-US"/>
        </w:rPr>
        <w:t>REGIME</w:t>
      </w:r>
      <w:r w:rsidRPr="0086141C">
        <w:rPr>
          <w:b/>
          <w:i/>
          <w:spacing w:val="-2"/>
          <w:sz w:val="24"/>
          <w:lang w:val="en-US" w:bidi="en-US"/>
        </w:rPr>
        <w:tab/>
      </w:r>
      <w:r w:rsidRPr="0086141C">
        <w:rPr>
          <w:i/>
          <w:spacing w:val="-5"/>
          <w:sz w:val="24"/>
          <w:lang w:val="en-US" w:bidi="en-US"/>
        </w:rPr>
        <w:t>94</w:t>
      </w:r>
    </w:p>
    <w:p w14:paraId="679C98A9" w14:textId="77777777" w:rsidR="002318E2" w:rsidRPr="0086141C" w:rsidRDefault="00B37FE0">
      <w:pPr>
        <w:pStyle w:val="Ttulo2"/>
        <w:tabs>
          <w:tab w:val="right" w:leader="dot" w:pos="9090"/>
        </w:tabs>
        <w:spacing w:before="163"/>
        <w:ind w:left="480"/>
        <w:rPr>
          <w:b w:val="0"/>
          <w:lang w:val="en-US"/>
        </w:rPr>
      </w:pPr>
      <w:r w:rsidRPr="0086141C">
        <w:rPr>
          <w:lang w:val="en-US" w:bidi="en-US"/>
        </w:rPr>
        <w:t xml:space="preserve">Types of </w:t>
      </w:r>
      <w:r w:rsidRPr="0086141C">
        <w:rPr>
          <w:spacing w:val="-2"/>
          <w:lang w:val="en-US" w:bidi="en-US"/>
        </w:rPr>
        <w:t>Insurance</w:t>
      </w:r>
      <w:r w:rsidRPr="0086141C">
        <w:rPr>
          <w:lang w:val="en-US" w:bidi="en-US"/>
        </w:rPr>
        <w:t xml:space="preserve"> Policies</w:t>
      </w:r>
      <w:r w:rsidRPr="0086141C">
        <w:rPr>
          <w:spacing w:val="-2"/>
          <w:lang w:val="en-US" w:bidi="en-US"/>
        </w:rPr>
        <w:tab/>
      </w:r>
      <w:r w:rsidRPr="0086141C">
        <w:rPr>
          <w:b w:val="0"/>
          <w:spacing w:val="-5"/>
          <w:lang w:val="en-US" w:bidi="en-US"/>
        </w:rPr>
        <w:t>94</w:t>
      </w:r>
    </w:p>
    <w:p w14:paraId="7D998932" w14:textId="77777777" w:rsidR="002318E2" w:rsidRPr="0086141C" w:rsidRDefault="00B37FE0">
      <w:pPr>
        <w:pStyle w:val="Ttulo2"/>
        <w:tabs>
          <w:tab w:val="right" w:leader="dot" w:pos="9085"/>
        </w:tabs>
        <w:spacing w:before="120"/>
        <w:ind w:left="480"/>
        <w:rPr>
          <w:b w:val="0"/>
          <w:lang w:val="en-US"/>
        </w:rPr>
      </w:pPr>
      <w:r w:rsidRPr="0086141C">
        <w:rPr>
          <w:spacing w:val="-2"/>
          <w:lang w:val="en-US" w:bidi="en-US"/>
        </w:rPr>
        <w:t>Insurance</w:t>
      </w:r>
      <w:r w:rsidRPr="0086141C">
        <w:rPr>
          <w:lang w:val="en-US" w:bidi="en-US"/>
        </w:rPr>
        <w:t xml:space="preserve"> approval</w:t>
      </w:r>
      <w:r w:rsidRPr="0086141C">
        <w:rPr>
          <w:spacing w:val="-2"/>
          <w:lang w:val="en-US" w:bidi="en-US"/>
        </w:rPr>
        <w:tab/>
      </w:r>
      <w:r w:rsidRPr="0086141C">
        <w:rPr>
          <w:b w:val="0"/>
          <w:spacing w:val="-5"/>
          <w:lang w:val="en-US" w:bidi="en-US"/>
        </w:rPr>
        <w:t>100</w:t>
      </w:r>
    </w:p>
    <w:p w14:paraId="06314265" w14:textId="23F6B6F4" w:rsidR="002318E2" w:rsidRPr="0086141C" w:rsidRDefault="00B37FE0">
      <w:pPr>
        <w:pStyle w:val="Ttulo2"/>
        <w:tabs>
          <w:tab w:val="right" w:leader="dot" w:pos="9085"/>
        </w:tabs>
        <w:spacing w:before="120"/>
        <w:ind w:left="480"/>
        <w:rPr>
          <w:b w:val="0"/>
          <w:lang w:val="en-US"/>
        </w:rPr>
      </w:pPr>
      <w:r w:rsidRPr="0086141C">
        <w:rPr>
          <w:spacing w:val="-2"/>
          <w:lang w:val="en-US" w:bidi="en-US"/>
        </w:rPr>
        <w:t>Insurance</w:t>
      </w:r>
      <w:r w:rsidRPr="0086141C">
        <w:rPr>
          <w:lang w:val="en-US" w:bidi="en-US"/>
        </w:rPr>
        <w:t xml:space="preserve"> </w:t>
      </w:r>
      <w:r w:rsidR="00ED7427" w:rsidRPr="0086141C">
        <w:rPr>
          <w:lang w:val="en-US" w:bidi="en-US"/>
        </w:rPr>
        <w:t>R</w:t>
      </w:r>
      <w:r w:rsidRPr="0086141C">
        <w:rPr>
          <w:lang w:val="en-US" w:bidi="en-US"/>
        </w:rPr>
        <w:t xml:space="preserve">egime </w:t>
      </w:r>
      <w:r w:rsidR="00ED7427" w:rsidRPr="0086141C">
        <w:rPr>
          <w:lang w:val="en-US" w:bidi="en-US"/>
        </w:rPr>
        <w:t>C</w:t>
      </w:r>
      <w:r w:rsidRPr="0086141C">
        <w:rPr>
          <w:lang w:val="en-US" w:bidi="en-US"/>
        </w:rPr>
        <w:t>ommunications</w:t>
      </w:r>
      <w:r w:rsidRPr="0086141C">
        <w:rPr>
          <w:spacing w:val="-2"/>
          <w:lang w:val="en-US" w:bidi="en-US"/>
        </w:rPr>
        <w:tab/>
      </w:r>
      <w:r w:rsidRPr="0086141C">
        <w:rPr>
          <w:b w:val="0"/>
          <w:spacing w:val="-5"/>
          <w:lang w:val="en-US" w:bidi="en-US"/>
        </w:rPr>
        <w:t>103</w:t>
      </w:r>
    </w:p>
    <w:p w14:paraId="2ACCE0A7" w14:textId="77777777" w:rsidR="002318E2" w:rsidRPr="0086141C" w:rsidRDefault="00B37FE0">
      <w:pPr>
        <w:pStyle w:val="Ttulo2"/>
        <w:tabs>
          <w:tab w:val="right" w:leader="dot" w:pos="9085"/>
        </w:tabs>
        <w:spacing w:before="121"/>
        <w:ind w:left="480"/>
        <w:rPr>
          <w:b w:val="0"/>
          <w:lang w:val="en-US"/>
        </w:rPr>
      </w:pPr>
      <w:r w:rsidRPr="0086141C">
        <w:rPr>
          <w:spacing w:val="-2"/>
          <w:lang w:val="en-US" w:bidi="en-US"/>
        </w:rPr>
        <w:t>Unaffected</w:t>
      </w:r>
      <w:r w:rsidRPr="0086141C">
        <w:rPr>
          <w:lang w:val="en-US" w:bidi="en-US"/>
        </w:rPr>
        <w:t xml:space="preserve"> obligations</w:t>
      </w:r>
      <w:r w:rsidRPr="0086141C">
        <w:rPr>
          <w:spacing w:val="-2"/>
          <w:lang w:val="en-US" w:bidi="en-US"/>
        </w:rPr>
        <w:tab/>
      </w:r>
      <w:r w:rsidRPr="0086141C">
        <w:rPr>
          <w:b w:val="0"/>
          <w:spacing w:val="-5"/>
          <w:lang w:val="en-US" w:bidi="en-US"/>
        </w:rPr>
        <w:t>104</w:t>
      </w:r>
    </w:p>
    <w:p w14:paraId="10D336D8" w14:textId="547A7232" w:rsidR="002318E2" w:rsidRPr="0086141C" w:rsidRDefault="00B37FE0">
      <w:pPr>
        <w:pStyle w:val="Ttulo2"/>
        <w:tabs>
          <w:tab w:val="right" w:leader="dot" w:pos="9085"/>
        </w:tabs>
        <w:spacing w:before="120"/>
        <w:ind w:left="480"/>
        <w:rPr>
          <w:b w:val="0"/>
          <w:lang w:val="en-US"/>
        </w:rPr>
      </w:pPr>
      <w:r w:rsidRPr="0086141C">
        <w:rPr>
          <w:lang w:val="en-US" w:bidi="en-US"/>
        </w:rPr>
        <w:t>Compliance</w:t>
      </w:r>
      <w:r w:rsidR="00ED7427" w:rsidRPr="0086141C">
        <w:rPr>
          <w:lang w:val="en-US" w:bidi="en-US"/>
        </w:rPr>
        <w:t xml:space="preserve"> with policies</w:t>
      </w:r>
      <w:r w:rsidRPr="0086141C">
        <w:rPr>
          <w:spacing w:val="-2"/>
          <w:lang w:val="en-US" w:bidi="en-US"/>
        </w:rPr>
        <w:tab/>
      </w:r>
      <w:r w:rsidRPr="0086141C">
        <w:rPr>
          <w:b w:val="0"/>
          <w:spacing w:val="-5"/>
          <w:lang w:val="en-US" w:bidi="en-US"/>
        </w:rPr>
        <w:t>104</w:t>
      </w:r>
    </w:p>
    <w:p w14:paraId="11EBBD96" w14:textId="77777777" w:rsidR="002318E2" w:rsidRPr="0086141C" w:rsidRDefault="00B37FE0">
      <w:pPr>
        <w:pStyle w:val="Ttulo2"/>
        <w:tabs>
          <w:tab w:val="right" w:leader="dot" w:pos="9085"/>
        </w:tabs>
        <w:spacing w:before="121"/>
        <w:ind w:left="480"/>
        <w:rPr>
          <w:b w:val="0"/>
          <w:lang w:val="en-US"/>
        </w:rPr>
      </w:pPr>
      <w:r w:rsidRPr="0086141C">
        <w:rPr>
          <w:spacing w:val="-2"/>
          <w:lang w:val="en-US" w:bidi="en-US"/>
        </w:rPr>
        <w:t>Coverage</w:t>
      </w:r>
      <w:r w:rsidRPr="0086141C">
        <w:rPr>
          <w:lang w:val="en-US" w:bidi="en-US"/>
        </w:rPr>
        <w:t xml:space="preserve"> report</w:t>
      </w:r>
      <w:r w:rsidRPr="0086141C">
        <w:rPr>
          <w:spacing w:val="-2"/>
          <w:lang w:val="en-US" w:bidi="en-US"/>
        </w:rPr>
        <w:tab/>
      </w:r>
      <w:r w:rsidRPr="0086141C">
        <w:rPr>
          <w:b w:val="0"/>
          <w:spacing w:val="-5"/>
          <w:lang w:val="en-US" w:bidi="en-US"/>
        </w:rPr>
        <w:t>105</w:t>
      </w:r>
    </w:p>
    <w:p w14:paraId="1BD4D10D" w14:textId="6C9EC2E8" w:rsidR="002318E2" w:rsidRPr="0086141C" w:rsidRDefault="00ED7427">
      <w:pPr>
        <w:pStyle w:val="Ttulo2"/>
        <w:tabs>
          <w:tab w:val="right" w:leader="dot" w:pos="9085"/>
        </w:tabs>
        <w:spacing w:before="120"/>
        <w:ind w:left="480"/>
        <w:rPr>
          <w:b w:val="0"/>
          <w:lang w:val="en-US"/>
        </w:rPr>
      </w:pPr>
      <w:r w:rsidRPr="0086141C">
        <w:rPr>
          <w:lang w:val="en-US" w:bidi="en-US"/>
        </w:rPr>
        <w:t>Unc</w:t>
      </w:r>
      <w:r w:rsidR="00B37FE0" w:rsidRPr="0086141C">
        <w:rPr>
          <w:spacing w:val="-2"/>
          <w:lang w:val="en-US" w:bidi="en-US"/>
        </w:rPr>
        <w:t>overed</w:t>
      </w:r>
      <w:r w:rsidR="00B37FE0" w:rsidRPr="0086141C">
        <w:rPr>
          <w:lang w:val="en-US" w:bidi="en-US"/>
        </w:rPr>
        <w:t xml:space="preserve"> Events</w:t>
      </w:r>
      <w:r w:rsidR="00B37FE0" w:rsidRPr="0086141C">
        <w:rPr>
          <w:spacing w:val="-2"/>
          <w:lang w:val="en-US" w:bidi="en-US"/>
        </w:rPr>
        <w:tab/>
      </w:r>
      <w:r w:rsidR="00B37FE0" w:rsidRPr="0086141C">
        <w:rPr>
          <w:b w:val="0"/>
          <w:spacing w:val="-5"/>
          <w:lang w:val="en-US" w:bidi="en-US"/>
        </w:rPr>
        <w:t>106</w:t>
      </w:r>
    </w:p>
    <w:p w14:paraId="4E64A3FB" w14:textId="60695386" w:rsidR="002318E2" w:rsidRPr="0086141C" w:rsidRDefault="00BE47CE">
      <w:pPr>
        <w:pStyle w:val="Ttulo2"/>
        <w:tabs>
          <w:tab w:val="right" w:leader="dot" w:pos="9085"/>
        </w:tabs>
        <w:spacing w:before="116"/>
        <w:ind w:left="480"/>
        <w:rPr>
          <w:b w:val="0"/>
          <w:lang w:val="en-US"/>
        </w:rPr>
      </w:pPr>
      <w:r w:rsidRPr="0086141C">
        <w:rPr>
          <w:lang w:val="en-US" w:bidi="en-US"/>
        </w:rPr>
        <w:t>Procurement of Insurance Policies by the GRANTOR</w:t>
      </w:r>
      <w:r w:rsidR="00B37FE0" w:rsidRPr="0086141C">
        <w:rPr>
          <w:spacing w:val="-2"/>
          <w:lang w:val="en-US" w:bidi="en-US"/>
        </w:rPr>
        <w:tab/>
      </w:r>
      <w:r w:rsidR="00B37FE0" w:rsidRPr="0086141C">
        <w:rPr>
          <w:b w:val="0"/>
          <w:spacing w:val="-5"/>
          <w:lang w:val="en-US" w:bidi="en-US"/>
        </w:rPr>
        <w:t>107</w:t>
      </w:r>
    </w:p>
    <w:p w14:paraId="05F3C03C" w14:textId="1132BC43" w:rsidR="002318E2" w:rsidRPr="0086141C" w:rsidRDefault="00BE47CE">
      <w:pPr>
        <w:pStyle w:val="Ttulo2"/>
        <w:tabs>
          <w:tab w:val="right" w:leader="dot" w:pos="9085"/>
        </w:tabs>
        <w:spacing w:before="120"/>
        <w:ind w:left="480"/>
        <w:rPr>
          <w:b w:val="0"/>
          <w:lang w:val="en-US"/>
        </w:rPr>
      </w:pPr>
      <w:r w:rsidRPr="0086141C">
        <w:rPr>
          <w:lang w:val="en-US" w:bidi="en-US"/>
        </w:rPr>
        <w:t>Lia</w:t>
      </w:r>
      <w:r w:rsidR="00B37FE0" w:rsidRPr="0086141C">
        <w:rPr>
          <w:lang w:val="en-US" w:bidi="en-US"/>
        </w:rPr>
        <w:t xml:space="preserve">bility of the </w:t>
      </w:r>
      <w:r w:rsidR="00B37FE0" w:rsidRPr="0086141C">
        <w:rPr>
          <w:spacing w:val="-2"/>
          <w:lang w:val="en-US" w:bidi="en-US"/>
        </w:rPr>
        <w:t>CONCESSIONAIRE</w:t>
      </w:r>
      <w:r w:rsidR="00B37FE0" w:rsidRPr="0086141C">
        <w:rPr>
          <w:spacing w:val="-2"/>
          <w:lang w:val="en-US" w:bidi="en-US"/>
        </w:rPr>
        <w:tab/>
      </w:r>
      <w:r w:rsidR="00B37FE0" w:rsidRPr="0086141C">
        <w:rPr>
          <w:b w:val="0"/>
          <w:spacing w:val="-5"/>
          <w:lang w:val="en-US" w:bidi="en-US"/>
        </w:rPr>
        <w:t>107</w:t>
      </w:r>
    </w:p>
    <w:p w14:paraId="73226E6C" w14:textId="77777777" w:rsidR="002318E2" w:rsidRPr="0086141C" w:rsidRDefault="00B37FE0">
      <w:pPr>
        <w:tabs>
          <w:tab w:val="left" w:pos="1801"/>
          <w:tab w:val="right" w:leader="dot" w:pos="9085"/>
        </w:tabs>
        <w:spacing w:before="120"/>
        <w:ind w:left="259"/>
        <w:rPr>
          <w:i/>
          <w:sz w:val="24"/>
          <w:lang w:val="en-US"/>
        </w:rPr>
      </w:pPr>
      <w:r w:rsidRPr="0086141C">
        <w:rPr>
          <w:b/>
          <w:i/>
          <w:sz w:val="24"/>
          <w:lang w:val="en-US" w:bidi="en-US"/>
        </w:rPr>
        <w:t xml:space="preserve">CHAPTER </w:t>
      </w:r>
      <w:r w:rsidRPr="0086141C">
        <w:rPr>
          <w:b/>
          <w:i/>
          <w:spacing w:val="-5"/>
          <w:sz w:val="24"/>
          <w:lang w:val="en-US" w:bidi="en-US"/>
        </w:rPr>
        <w:t>XII</w:t>
      </w:r>
      <w:r w:rsidRPr="0086141C">
        <w:rPr>
          <w:b/>
          <w:i/>
          <w:sz w:val="24"/>
          <w:lang w:val="en-US" w:bidi="en-US"/>
        </w:rPr>
        <w:tab/>
      </w:r>
      <w:r w:rsidRPr="0086141C">
        <w:rPr>
          <w:b/>
          <w:i/>
          <w:spacing w:val="-2"/>
          <w:sz w:val="24"/>
          <w:lang w:val="en-US" w:bidi="en-US"/>
        </w:rPr>
        <w:t>SOCIO-ENVIRONMENTAL</w:t>
      </w:r>
      <w:r w:rsidRPr="0086141C">
        <w:rPr>
          <w:b/>
          <w:i/>
          <w:spacing w:val="-5"/>
          <w:sz w:val="24"/>
          <w:lang w:val="en-US" w:bidi="en-US"/>
        </w:rPr>
        <w:t xml:space="preserve"> </w:t>
      </w:r>
      <w:r w:rsidRPr="0086141C">
        <w:rPr>
          <w:b/>
          <w:i/>
          <w:sz w:val="24"/>
          <w:lang w:val="en-US" w:bidi="en-US"/>
        </w:rPr>
        <w:t xml:space="preserve">CONSIDERATIONS </w:t>
      </w:r>
      <w:r w:rsidRPr="0086141C">
        <w:rPr>
          <w:b/>
          <w:i/>
          <w:spacing w:val="-2"/>
          <w:sz w:val="24"/>
          <w:lang w:val="en-US" w:bidi="en-US"/>
        </w:rPr>
        <w:tab/>
      </w:r>
      <w:r w:rsidRPr="0086141C">
        <w:rPr>
          <w:i/>
          <w:spacing w:val="-5"/>
          <w:sz w:val="24"/>
          <w:lang w:val="en-US" w:bidi="en-US"/>
        </w:rPr>
        <w:t>108</w:t>
      </w:r>
    </w:p>
    <w:p w14:paraId="0AF32105" w14:textId="77777777" w:rsidR="002318E2" w:rsidRPr="0086141C" w:rsidRDefault="002318E2">
      <w:pPr>
        <w:rPr>
          <w:i/>
          <w:sz w:val="24"/>
          <w:lang w:val="en-US"/>
        </w:rPr>
        <w:sectPr w:rsidR="002318E2" w:rsidRPr="0086141C">
          <w:pgSz w:w="12240" w:h="15840"/>
          <w:pgMar w:top="1380" w:right="1440" w:bottom="900" w:left="1440" w:header="0" w:footer="720" w:gutter="0"/>
          <w:cols w:space="720"/>
        </w:sectPr>
      </w:pPr>
    </w:p>
    <w:p w14:paraId="2C4672FE" w14:textId="77777777" w:rsidR="002318E2" w:rsidRPr="0086141C" w:rsidRDefault="00B37FE0">
      <w:pPr>
        <w:pStyle w:val="Ttulo2"/>
        <w:tabs>
          <w:tab w:val="right" w:leader="dot" w:pos="9085"/>
        </w:tabs>
        <w:spacing w:before="38"/>
        <w:ind w:left="480"/>
        <w:rPr>
          <w:b w:val="0"/>
          <w:lang w:val="en-US"/>
        </w:rPr>
      </w:pPr>
      <w:r w:rsidRPr="0086141C">
        <w:rPr>
          <w:spacing w:val="-2"/>
          <w:lang w:val="en-US" w:bidi="en-US"/>
        </w:rPr>
        <w:lastRenderedPageBreak/>
        <w:t>Responsibilities</w:t>
      </w:r>
      <w:r w:rsidRPr="0086141C">
        <w:rPr>
          <w:spacing w:val="-2"/>
          <w:lang w:val="en-US" w:bidi="en-US"/>
        </w:rPr>
        <w:tab/>
      </w:r>
      <w:r w:rsidRPr="0086141C">
        <w:rPr>
          <w:b w:val="0"/>
          <w:spacing w:val="-5"/>
          <w:lang w:val="en-US" w:bidi="en-US"/>
        </w:rPr>
        <w:t>108</w:t>
      </w:r>
    </w:p>
    <w:p w14:paraId="25B63A44" w14:textId="77777777" w:rsidR="002318E2" w:rsidRPr="0086141C" w:rsidRDefault="00B37FE0">
      <w:pPr>
        <w:pStyle w:val="Ttulo2"/>
        <w:tabs>
          <w:tab w:val="right" w:leader="dot" w:pos="9085"/>
        </w:tabs>
        <w:spacing w:before="120"/>
        <w:ind w:left="480"/>
        <w:rPr>
          <w:b w:val="0"/>
          <w:lang w:val="en-US"/>
        </w:rPr>
      </w:pPr>
      <w:r w:rsidRPr="0086141C">
        <w:rPr>
          <w:lang w:val="en-US" w:bidi="en-US"/>
        </w:rPr>
        <w:t>Socio-</w:t>
      </w:r>
      <w:r w:rsidRPr="0086141C">
        <w:rPr>
          <w:spacing w:val="-2"/>
          <w:lang w:val="en-US" w:bidi="en-US"/>
        </w:rPr>
        <w:t>Environmental</w:t>
      </w:r>
      <w:r w:rsidRPr="0086141C">
        <w:rPr>
          <w:lang w:val="en-US" w:bidi="en-US"/>
        </w:rPr>
        <w:t xml:space="preserve"> Management</w:t>
      </w:r>
      <w:r w:rsidRPr="0086141C">
        <w:rPr>
          <w:spacing w:val="-2"/>
          <w:lang w:val="en-US" w:bidi="en-US"/>
        </w:rPr>
        <w:tab/>
      </w:r>
      <w:r w:rsidRPr="0086141C">
        <w:rPr>
          <w:b w:val="0"/>
          <w:spacing w:val="-5"/>
          <w:lang w:val="en-US" w:bidi="en-US"/>
        </w:rPr>
        <w:t>111</w:t>
      </w:r>
    </w:p>
    <w:p w14:paraId="5AE5FAD3" w14:textId="6A267BFC" w:rsidR="002318E2" w:rsidRPr="0086141C" w:rsidRDefault="00B37FE0">
      <w:pPr>
        <w:pStyle w:val="Ttulo2"/>
        <w:tabs>
          <w:tab w:val="right" w:leader="dot" w:pos="9085"/>
        </w:tabs>
        <w:spacing w:before="120"/>
        <w:ind w:left="480"/>
        <w:rPr>
          <w:b w:val="0"/>
          <w:lang w:val="en-US"/>
        </w:rPr>
      </w:pPr>
      <w:r w:rsidRPr="0086141C">
        <w:rPr>
          <w:lang w:val="en-US" w:bidi="en-US"/>
        </w:rPr>
        <w:t>Environmental Management Instruments</w:t>
      </w:r>
      <w:r w:rsidR="003E5C89" w:rsidRPr="0086141C">
        <w:rPr>
          <w:lang w:val="en-US" w:bidi="en-US"/>
        </w:rPr>
        <w:t xml:space="preserve"> of the Project</w:t>
      </w:r>
      <w:r w:rsidRPr="0086141C">
        <w:rPr>
          <w:spacing w:val="-2"/>
          <w:lang w:val="en-US" w:bidi="en-US"/>
        </w:rPr>
        <w:tab/>
      </w:r>
      <w:r w:rsidRPr="0086141C">
        <w:rPr>
          <w:b w:val="0"/>
          <w:spacing w:val="-5"/>
          <w:lang w:val="en-US" w:bidi="en-US"/>
        </w:rPr>
        <w:t>115</w:t>
      </w:r>
    </w:p>
    <w:p w14:paraId="43D44C5D" w14:textId="77777777" w:rsidR="002318E2" w:rsidRPr="0086141C" w:rsidRDefault="00B37FE0">
      <w:pPr>
        <w:pStyle w:val="Ttulo2"/>
        <w:tabs>
          <w:tab w:val="right" w:leader="dot" w:pos="9085"/>
        </w:tabs>
        <w:spacing w:before="121"/>
        <w:ind w:left="480"/>
        <w:rPr>
          <w:b w:val="0"/>
          <w:lang w:val="en-US"/>
        </w:rPr>
      </w:pPr>
      <w:r w:rsidRPr="0086141C">
        <w:rPr>
          <w:lang w:val="en-US" w:bidi="en-US"/>
        </w:rPr>
        <w:t xml:space="preserve">Environmental impacts prior to the </w:t>
      </w:r>
      <w:r w:rsidRPr="0086141C">
        <w:rPr>
          <w:spacing w:val="-2"/>
          <w:lang w:val="en-US" w:bidi="en-US"/>
        </w:rPr>
        <w:t>CONCESSIONAIRE</w:t>
      </w:r>
      <w:r w:rsidRPr="0086141C">
        <w:rPr>
          <w:lang w:val="en-US" w:bidi="en-US"/>
        </w:rPr>
        <w:t>'s activities</w:t>
      </w:r>
      <w:r w:rsidRPr="0086141C">
        <w:rPr>
          <w:spacing w:val="-2"/>
          <w:lang w:val="en-US" w:bidi="en-US"/>
        </w:rPr>
        <w:tab/>
      </w:r>
      <w:r w:rsidRPr="0086141C">
        <w:rPr>
          <w:b w:val="0"/>
          <w:spacing w:val="-5"/>
          <w:lang w:val="en-US" w:bidi="en-US"/>
        </w:rPr>
        <w:t>116</w:t>
      </w:r>
    </w:p>
    <w:p w14:paraId="42827236" w14:textId="326BD2EF" w:rsidR="002318E2" w:rsidRPr="0086141C" w:rsidRDefault="00B37FE0">
      <w:pPr>
        <w:pStyle w:val="Ttulo2"/>
        <w:tabs>
          <w:tab w:val="right" w:leader="dot" w:pos="9085"/>
        </w:tabs>
        <w:spacing w:before="120"/>
        <w:ind w:left="480"/>
        <w:rPr>
          <w:b w:val="0"/>
          <w:lang w:val="en-US"/>
        </w:rPr>
      </w:pPr>
      <w:r w:rsidRPr="0086141C">
        <w:rPr>
          <w:spacing w:val="-2"/>
          <w:lang w:val="en-US" w:bidi="en-US"/>
        </w:rPr>
        <w:t>Cultural</w:t>
      </w:r>
      <w:r w:rsidRPr="0086141C">
        <w:rPr>
          <w:lang w:val="en-US" w:bidi="en-US"/>
        </w:rPr>
        <w:t xml:space="preserve"> heritage</w:t>
      </w:r>
      <w:r w:rsidRPr="0086141C">
        <w:rPr>
          <w:spacing w:val="-2"/>
          <w:lang w:val="en-US" w:bidi="en-US"/>
        </w:rPr>
        <w:tab/>
      </w:r>
      <w:r w:rsidRPr="0086141C">
        <w:rPr>
          <w:b w:val="0"/>
          <w:spacing w:val="-5"/>
          <w:lang w:val="en-US" w:bidi="en-US"/>
        </w:rPr>
        <w:t>11</w:t>
      </w:r>
      <w:r w:rsidR="003E5C89" w:rsidRPr="0086141C">
        <w:rPr>
          <w:b w:val="0"/>
          <w:spacing w:val="-5"/>
          <w:lang w:val="en-US" w:bidi="en-US"/>
        </w:rPr>
        <w:t>9</w:t>
      </w:r>
    </w:p>
    <w:p w14:paraId="21646713" w14:textId="0CE99867" w:rsidR="002318E2" w:rsidRPr="0086141C" w:rsidRDefault="00B37FE0">
      <w:pPr>
        <w:pStyle w:val="Ttulo2"/>
        <w:tabs>
          <w:tab w:val="right" w:leader="dot" w:pos="9085"/>
        </w:tabs>
        <w:spacing w:before="121"/>
        <w:ind w:left="480"/>
        <w:rPr>
          <w:b w:val="0"/>
          <w:lang w:val="en-US"/>
        </w:rPr>
      </w:pPr>
      <w:r w:rsidRPr="0086141C">
        <w:rPr>
          <w:spacing w:val="-2"/>
          <w:lang w:val="en-US" w:bidi="en-US"/>
        </w:rPr>
        <w:t>Socio-environmental</w:t>
      </w:r>
      <w:r w:rsidRPr="0086141C">
        <w:rPr>
          <w:lang w:val="en-US" w:bidi="en-US"/>
        </w:rPr>
        <w:t xml:space="preserve"> </w:t>
      </w:r>
      <w:r w:rsidR="00AF5D47" w:rsidRPr="0086141C">
        <w:rPr>
          <w:lang w:val="en-US" w:bidi="en-US"/>
        </w:rPr>
        <w:t>R</w:t>
      </w:r>
      <w:r w:rsidRPr="0086141C">
        <w:rPr>
          <w:lang w:val="en-US" w:bidi="en-US"/>
        </w:rPr>
        <w:t>eports</w:t>
      </w:r>
      <w:r w:rsidRPr="0086141C">
        <w:rPr>
          <w:spacing w:val="-2"/>
          <w:lang w:val="en-US" w:bidi="en-US"/>
        </w:rPr>
        <w:tab/>
      </w:r>
      <w:r w:rsidRPr="0086141C">
        <w:rPr>
          <w:b w:val="0"/>
          <w:spacing w:val="-5"/>
          <w:lang w:val="en-US" w:bidi="en-US"/>
        </w:rPr>
        <w:t>120</w:t>
      </w:r>
    </w:p>
    <w:p w14:paraId="23D2F522" w14:textId="14806A7A" w:rsidR="002318E2" w:rsidRPr="0086141C" w:rsidRDefault="00B37FE0">
      <w:pPr>
        <w:tabs>
          <w:tab w:val="left" w:pos="2022"/>
          <w:tab w:val="right" w:leader="dot" w:pos="9085"/>
        </w:tabs>
        <w:spacing w:before="120"/>
        <w:ind w:left="259"/>
        <w:rPr>
          <w:i/>
          <w:sz w:val="24"/>
          <w:lang w:val="en-US"/>
        </w:rPr>
      </w:pPr>
      <w:r w:rsidRPr="0086141C">
        <w:rPr>
          <w:b/>
          <w:i/>
          <w:sz w:val="24"/>
          <w:lang w:val="en-US" w:bidi="en-US"/>
        </w:rPr>
        <w:t xml:space="preserve">CHAPTER </w:t>
      </w:r>
      <w:r w:rsidRPr="0086141C">
        <w:rPr>
          <w:b/>
          <w:i/>
          <w:spacing w:val="-4"/>
          <w:sz w:val="24"/>
          <w:lang w:val="en-US" w:bidi="en-US"/>
        </w:rPr>
        <w:t>XIII</w:t>
      </w:r>
      <w:r w:rsidRPr="0086141C">
        <w:rPr>
          <w:b/>
          <w:i/>
          <w:sz w:val="24"/>
          <w:lang w:val="en-US" w:bidi="en-US"/>
        </w:rPr>
        <w:tab/>
        <w:t xml:space="preserve">RELATIONS WITH THIRD PARTIES AND </w:t>
      </w:r>
      <w:r w:rsidR="00FB119D" w:rsidRPr="0086141C">
        <w:rPr>
          <w:b/>
          <w:i/>
          <w:spacing w:val="-2"/>
          <w:sz w:val="24"/>
          <w:lang w:val="en-US" w:bidi="en-US"/>
        </w:rPr>
        <w:t>PERSONNEL</w:t>
      </w:r>
      <w:r w:rsidRPr="0086141C">
        <w:rPr>
          <w:b/>
          <w:i/>
          <w:spacing w:val="-2"/>
          <w:sz w:val="24"/>
          <w:lang w:val="en-US" w:bidi="en-US"/>
        </w:rPr>
        <w:tab/>
      </w:r>
      <w:r w:rsidRPr="0086141C">
        <w:rPr>
          <w:i/>
          <w:spacing w:val="-5"/>
          <w:sz w:val="24"/>
          <w:lang w:val="en-US" w:bidi="en-US"/>
        </w:rPr>
        <w:t>121</w:t>
      </w:r>
    </w:p>
    <w:p w14:paraId="6F12D9CA" w14:textId="77777777" w:rsidR="002318E2" w:rsidRPr="0086141C" w:rsidRDefault="00B37FE0">
      <w:pPr>
        <w:pStyle w:val="Ttulo2"/>
        <w:tabs>
          <w:tab w:val="right" w:leader="dot" w:pos="9085"/>
        </w:tabs>
        <w:spacing w:before="163"/>
        <w:ind w:left="480"/>
        <w:rPr>
          <w:b w:val="0"/>
          <w:lang w:val="en-US"/>
        </w:rPr>
      </w:pPr>
      <w:r w:rsidRPr="0086141C">
        <w:rPr>
          <w:lang w:val="en-US" w:bidi="en-US"/>
        </w:rPr>
        <w:t xml:space="preserve">Relations with the </w:t>
      </w:r>
      <w:r w:rsidRPr="0086141C">
        <w:rPr>
          <w:spacing w:val="-2"/>
          <w:lang w:val="en-US" w:bidi="en-US"/>
        </w:rPr>
        <w:t>Strategic</w:t>
      </w:r>
      <w:r w:rsidRPr="0086141C">
        <w:rPr>
          <w:lang w:val="en-US" w:bidi="en-US"/>
        </w:rPr>
        <w:t xml:space="preserve"> Partner</w:t>
      </w:r>
      <w:r w:rsidRPr="0086141C">
        <w:rPr>
          <w:spacing w:val="-2"/>
          <w:lang w:val="en-US" w:bidi="en-US"/>
        </w:rPr>
        <w:tab/>
      </w:r>
      <w:r w:rsidRPr="0086141C">
        <w:rPr>
          <w:b w:val="0"/>
          <w:spacing w:val="-5"/>
          <w:lang w:val="en-US" w:bidi="en-US"/>
        </w:rPr>
        <w:t>121</w:t>
      </w:r>
    </w:p>
    <w:p w14:paraId="4139FC50" w14:textId="77777777" w:rsidR="002318E2" w:rsidRPr="0086141C" w:rsidRDefault="00B37FE0">
      <w:pPr>
        <w:pStyle w:val="Ttulo2"/>
        <w:tabs>
          <w:tab w:val="right" w:leader="dot" w:pos="9085"/>
        </w:tabs>
        <w:spacing w:before="121"/>
        <w:ind w:left="480"/>
        <w:rPr>
          <w:b w:val="0"/>
          <w:lang w:val="en-US"/>
        </w:rPr>
      </w:pPr>
      <w:r w:rsidRPr="0086141C">
        <w:rPr>
          <w:lang w:val="en-US" w:bidi="en-US"/>
        </w:rPr>
        <w:t xml:space="preserve">Assignment of </w:t>
      </w:r>
      <w:r w:rsidRPr="0086141C">
        <w:rPr>
          <w:spacing w:val="-2"/>
          <w:lang w:val="en-US" w:bidi="en-US"/>
        </w:rPr>
        <w:t>Contractual</w:t>
      </w:r>
      <w:r w:rsidRPr="0086141C">
        <w:rPr>
          <w:lang w:val="en-US" w:bidi="en-US"/>
        </w:rPr>
        <w:t xml:space="preserve"> Position</w:t>
      </w:r>
      <w:r w:rsidRPr="0086141C">
        <w:rPr>
          <w:spacing w:val="-2"/>
          <w:lang w:val="en-US" w:bidi="en-US"/>
        </w:rPr>
        <w:tab/>
      </w:r>
      <w:r w:rsidRPr="0086141C">
        <w:rPr>
          <w:b w:val="0"/>
          <w:spacing w:val="-5"/>
          <w:lang w:val="en-US" w:bidi="en-US"/>
        </w:rPr>
        <w:t>122</w:t>
      </w:r>
    </w:p>
    <w:p w14:paraId="6891727C" w14:textId="77777777" w:rsidR="002318E2" w:rsidRPr="0086141C" w:rsidRDefault="00B37FE0">
      <w:pPr>
        <w:pStyle w:val="Ttulo2"/>
        <w:tabs>
          <w:tab w:val="right" w:leader="dot" w:pos="9085"/>
        </w:tabs>
        <w:spacing w:before="120"/>
        <w:ind w:left="480"/>
        <w:rPr>
          <w:b w:val="0"/>
          <w:lang w:val="en-US"/>
        </w:rPr>
      </w:pPr>
      <w:r w:rsidRPr="0086141C">
        <w:rPr>
          <w:lang w:val="en-US" w:bidi="en-US"/>
        </w:rPr>
        <w:t xml:space="preserve">Relations with </w:t>
      </w:r>
      <w:r w:rsidRPr="0086141C">
        <w:rPr>
          <w:spacing w:val="-2"/>
          <w:lang w:val="en-US" w:bidi="en-US"/>
        </w:rPr>
        <w:t>third parties</w:t>
      </w:r>
      <w:r w:rsidRPr="0086141C">
        <w:rPr>
          <w:spacing w:val="-2"/>
          <w:lang w:val="en-US" w:bidi="en-US"/>
        </w:rPr>
        <w:tab/>
      </w:r>
      <w:r w:rsidRPr="0086141C">
        <w:rPr>
          <w:b w:val="0"/>
          <w:spacing w:val="-5"/>
          <w:lang w:val="en-US" w:bidi="en-US"/>
        </w:rPr>
        <w:t>123</w:t>
      </w:r>
    </w:p>
    <w:p w14:paraId="2EE1EEB1" w14:textId="0B3DB9AF" w:rsidR="002318E2" w:rsidRPr="0086141C" w:rsidRDefault="00B37FE0">
      <w:pPr>
        <w:pStyle w:val="Ttulo2"/>
        <w:tabs>
          <w:tab w:val="right" w:leader="dot" w:pos="9085"/>
        </w:tabs>
        <w:spacing w:before="120"/>
        <w:ind w:left="480"/>
        <w:rPr>
          <w:b w:val="0"/>
          <w:lang w:val="en-US"/>
        </w:rPr>
      </w:pPr>
      <w:r w:rsidRPr="0086141C">
        <w:rPr>
          <w:lang w:val="en-US" w:bidi="en-US"/>
        </w:rPr>
        <w:t xml:space="preserve">Relations with the </w:t>
      </w:r>
      <w:r w:rsidR="00FB119D" w:rsidRPr="0086141C">
        <w:rPr>
          <w:spacing w:val="-2"/>
          <w:lang w:val="en-US" w:bidi="en-US"/>
        </w:rPr>
        <w:t>personnel</w:t>
      </w:r>
      <w:r w:rsidRPr="0086141C">
        <w:rPr>
          <w:spacing w:val="-2"/>
          <w:lang w:val="en-US" w:bidi="en-US"/>
        </w:rPr>
        <w:tab/>
      </w:r>
      <w:r w:rsidRPr="0086141C">
        <w:rPr>
          <w:b w:val="0"/>
          <w:spacing w:val="-5"/>
          <w:lang w:val="en-US" w:bidi="en-US"/>
        </w:rPr>
        <w:t>124</w:t>
      </w:r>
    </w:p>
    <w:p w14:paraId="2C8EC881" w14:textId="2B7A7DC0" w:rsidR="002318E2" w:rsidRPr="0086141C" w:rsidRDefault="00B37FE0">
      <w:pPr>
        <w:tabs>
          <w:tab w:val="left" w:pos="2022"/>
          <w:tab w:val="right" w:leader="dot" w:pos="9085"/>
        </w:tabs>
        <w:spacing w:before="121"/>
        <w:ind w:left="259"/>
        <w:rPr>
          <w:i/>
          <w:sz w:val="24"/>
          <w:lang w:val="en-US"/>
        </w:rPr>
      </w:pPr>
      <w:r w:rsidRPr="0086141C">
        <w:rPr>
          <w:b/>
          <w:i/>
          <w:sz w:val="24"/>
          <w:lang w:val="en-US" w:bidi="en-US"/>
        </w:rPr>
        <w:t xml:space="preserve">CHAPTER </w:t>
      </w:r>
      <w:r w:rsidRPr="0086141C">
        <w:rPr>
          <w:b/>
          <w:i/>
          <w:spacing w:val="-5"/>
          <w:sz w:val="24"/>
          <w:lang w:val="en-US" w:bidi="en-US"/>
        </w:rPr>
        <w:t>XIV</w:t>
      </w:r>
      <w:r w:rsidRPr="0086141C">
        <w:rPr>
          <w:b/>
          <w:i/>
          <w:sz w:val="24"/>
          <w:lang w:val="en-US" w:bidi="en-US"/>
        </w:rPr>
        <w:tab/>
        <w:t xml:space="preserve">CONTROL AND </w:t>
      </w:r>
      <w:r w:rsidRPr="0086141C">
        <w:rPr>
          <w:b/>
          <w:i/>
          <w:spacing w:val="-2"/>
          <w:sz w:val="24"/>
          <w:lang w:val="en-US" w:bidi="en-US"/>
        </w:rPr>
        <w:t>SUPERVISION</w:t>
      </w:r>
      <w:r w:rsidRPr="0086141C">
        <w:rPr>
          <w:b/>
          <w:i/>
          <w:spacing w:val="-2"/>
          <w:sz w:val="24"/>
          <w:lang w:val="en-US" w:bidi="en-US"/>
        </w:rPr>
        <w:tab/>
      </w:r>
      <w:r w:rsidRPr="0086141C">
        <w:rPr>
          <w:i/>
          <w:spacing w:val="-5"/>
          <w:sz w:val="24"/>
          <w:lang w:val="en-US" w:bidi="en-US"/>
        </w:rPr>
        <w:t>12</w:t>
      </w:r>
      <w:r w:rsidR="00FB119D" w:rsidRPr="0086141C">
        <w:rPr>
          <w:i/>
          <w:spacing w:val="-5"/>
          <w:sz w:val="24"/>
          <w:lang w:val="en-US" w:bidi="en-US"/>
        </w:rPr>
        <w:t>5</w:t>
      </w:r>
    </w:p>
    <w:p w14:paraId="7CAECC49" w14:textId="77777777" w:rsidR="002318E2" w:rsidRPr="0086141C" w:rsidRDefault="00B37FE0">
      <w:pPr>
        <w:pStyle w:val="Ttulo2"/>
        <w:tabs>
          <w:tab w:val="right" w:leader="dot" w:pos="9085"/>
        </w:tabs>
        <w:spacing w:before="163"/>
        <w:ind w:left="480"/>
        <w:rPr>
          <w:b w:val="0"/>
          <w:lang w:val="en-US"/>
        </w:rPr>
      </w:pPr>
      <w:r w:rsidRPr="0086141C">
        <w:rPr>
          <w:spacing w:val="-2"/>
          <w:lang w:val="en-US" w:bidi="en-US"/>
        </w:rPr>
        <w:t>Common provisions</w:t>
      </w:r>
      <w:r w:rsidRPr="0086141C">
        <w:rPr>
          <w:spacing w:val="-2"/>
          <w:lang w:val="en-US" w:bidi="en-US"/>
        </w:rPr>
        <w:tab/>
      </w:r>
      <w:r w:rsidRPr="0086141C">
        <w:rPr>
          <w:b w:val="0"/>
          <w:spacing w:val="-5"/>
          <w:lang w:val="en-US" w:bidi="en-US"/>
        </w:rPr>
        <w:t>125</w:t>
      </w:r>
    </w:p>
    <w:p w14:paraId="58DFFB0A" w14:textId="3E302EA6" w:rsidR="002318E2" w:rsidRPr="0086141C" w:rsidRDefault="00FB119D">
      <w:pPr>
        <w:pStyle w:val="Ttulo2"/>
        <w:tabs>
          <w:tab w:val="right" w:leader="dot" w:pos="9085"/>
        </w:tabs>
        <w:spacing w:before="120"/>
        <w:ind w:left="480"/>
        <w:rPr>
          <w:b w:val="0"/>
          <w:lang w:val="en-US"/>
        </w:rPr>
      </w:pPr>
      <w:r w:rsidRPr="0086141C">
        <w:rPr>
          <w:lang w:val="en-US" w:bidi="en-US"/>
        </w:rPr>
        <w:t>General supervisory functions</w:t>
      </w:r>
      <w:r w:rsidR="00B37FE0" w:rsidRPr="0086141C">
        <w:rPr>
          <w:spacing w:val="-2"/>
          <w:lang w:val="en-US" w:bidi="en-US"/>
        </w:rPr>
        <w:tab/>
      </w:r>
      <w:r w:rsidR="00B37FE0" w:rsidRPr="0086141C">
        <w:rPr>
          <w:b w:val="0"/>
          <w:spacing w:val="-5"/>
          <w:lang w:val="en-US" w:bidi="en-US"/>
        </w:rPr>
        <w:t>128</w:t>
      </w:r>
    </w:p>
    <w:p w14:paraId="23AE857A" w14:textId="77777777" w:rsidR="002318E2" w:rsidRPr="0086141C" w:rsidRDefault="00B37FE0">
      <w:pPr>
        <w:pStyle w:val="Ttulo2"/>
        <w:tabs>
          <w:tab w:val="right" w:leader="dot" w:pos="9085"/>
        </w:tabs>
        <w:spacing w:before="120"/>
        <w:ind w:left="480"/>
        <w:rPr>
          <w:b w:val="0"/>
          <w:lang w:val="en-US"/>
        </w:rPr>
      </w:pPr>
      <w:r w:rsidRPr="0086141C">
        <w:rPr>
          <w:lang w:val="en-US" w:bidi="en-US"/>
        </w:rPr>
        <w:t>Supervision from the Closing Date to the end of the Pre-</w:t>
      </w:r>
      <w:r w:rsidRPr="0086141C">
        <w:rPr>
          <w:spacing w:val="-2"/>
          <w:lang w:val="en-US" w:bidi="en-US"/>
        </w:rPr>
        <w:t>Operating</w:t>
      </w:r>
      <w:r w:rsidRPr="0086141C">
        <w:rPr>
          <w:lang w:val="en-US" w:bidi="en-US"/>
        </w:rPr>
        <w:t xml:space="preserve"> Period</w:t>
      </w:r>
      <w:r w:rsidRPr="0086141C">
        <w:rPr>
          <w:spacing w:val="-2"/>
          <w:lang w:val="en-US" w:bidi="en-US"/>
        </w:rPr>
        <w:tab/>
      </w:r>
      <w:r w:rsidRPr="0086141C">
        <w:rPr>
          <w:b w:val="0"/>
          <w:spacing w:val="-5"/>
          <w:lang w:val="en-US" w:bidi="en-US"/>
        </w:rPr>
        <w:t>130</w:t>
      </w:r>
    </w:p>
    <w:p w14:paraId="794360CC" w14:textId="54D53819" w:rsidR="002318E2" w:rsidRPr="0086141C" w:rsidRDefault="00B37FE0">
      <w:pPr>
        <w:pStyle w:val="Ttulo2"/>
        <w:tabs>
          <w:tab w:val="right" w:leader="dot" w:pos="9085"/>
        </w:tabs>
        <w:spacing w:before="121"/>
        <w:ind w:left="480"/>
        <w:rPr>
          <w:b w:val="0"/>
          <w:lang w:val="en-US"/>
        </w:rPr>
      </w:pPr>
      <w:r w:rsidRPr="0086141C">
        <w:rPr>
          <w:lang w:val="en-US" w:bidi="en-US"/>
        </w:rPr>
        <w:t xml:space="preserve">Supervision in the </w:t>
      </w:r>
      <w:r w:rsidRPr="0086141C">
        <w:rPr>
          <w:spacing w:val="-2"/>
          <w:lang w:val="en-US" w:bidi="en-US"/>
        </w:rPr>
        <w:t>Operati</w:t>
      </w:r>
      <w:r w:rsidR="00FB119D" w:rsidRPr="0086141C">
        <w:rPr>
          <w:spacing w:val="-2"/>
          <w:lang w:val="en-US" w:bidi="en-US"/>
        </w:rPr>
        <w:t>onal</w:t>
      </w:r>
      <w:r w:rsidRPr="0086141C">
        <w:rPr>
          <w:lang w:val="en-US" w:bidi="en-US"/>
        </w:rPr>
        <w:t xml:space="preserve"> Period</w:t>
      </w:r>
      <w:r w:rsidRPr="0086141C">
        <w:rPr>
          <w:spacing w:val="-2"/>
          <w:lang w:val="en-US" w:bidi="en-US"/>
        </w:rPr>
        <w:tab/>
      </w:r>
      <w:r w:rsidRPr="0086141C">
        <w:rPr>
          <w:b w:val="0"/>
          <w:spacing w:val="-5"/>
          <w:lang w:val="en-US" w:bidi="en-US"/>
        </w:rPr>
        <w:t>133</w:t>
      </w:r>
    </w:p>
    <w:p w14:paraId="28E57D41" w14:textId="77777777" w:rsidR="002318E2" w:rsidRPr="0086141C" w:rsidRDefault="00B37FE0">
      <w:pPr>
        <w:tabs>
          <w:tab w:val="left" w:pos="2022"/>
          <w:tab w:val="right" w:leader="dot" w:pos="9085"/>
        </w:tabs>
        <w:spacing w:before="120"/>
        <w:ind w:left="259"/>
        <w:rPr>
          <w:i/>
          <w:sz w:val="24"/>
          <w:lang w:val="en-US"/>
        </w:rPr>
      </w:pPr>
      <w:r w:rsidRPr="0086141C">
        <w:rPr>
          <w:b/>
          <w:i/>
          <w:sz w:val="24"/>
          <w:lang w:val="en-US" w:bidi="en-US"/>
        </w:rPr>
        <w:t xml:space="preserve">CHAPTER </w:t>
      </w:r>
      <w:r w:rsidRPr="0086141C">
        <w:rPr>
          <w:b/>
          <w:i/>
          <w:spacing w:val="-7"/>
          <w:sz w:val="24"/>
          <w:lang w:val="en-US" w:bidi="en-US"/>
        </w:rPr>
        <w:t>XV</w:t>
      </w:r>
      <w:r w:rsidRPr="0086141C">
        <w:rPr>
          <w:b/>
          <w:i/>
          <w:sz w:val="24"/>
          <w:lang w:val="en-US" w:bidi="en-US"/>
        </w:rPr>
        <w:tab/>
        <w:t xml:space="preserve">FORCE MAJEURE AND </w:t>
      </w:r>
      <w:r w:rsidRPr="0086141C">
        <w:rPr>
          <w:b/>
          <w:i/>
          <w:spacing w:val="-2"/>
          <w:sz w:val="24"/>
          <w:lang w:val="en-US" w:bidi="en-US"/>
        </w:rPr>
        <w:t>FORTUITOUS</w:t>
      </w:r>
      <w:r w:rsidRPr="0086141C">
        <w:rPr>
          <w:b/>
          <w:i/>
          <w:spacing w:val="-7"/>
          <w:sz w:val="24"/>
          <w:lang w:val="en-US" w:bidi="en-US"/>
        </w:rPr>
        <w:t xml:space="preserve"> EVENT</w:t>
      </w:r>
      <w:r w:rsidRPr="0086141C">
        <w:rPr>
          <w:b/>
          <w:i/>
          <w:spacing w:val="-2"/>
          <w:sz w:val="24"/>
          <w:lang w:val="en-US" w:bidi="en-US"/>
        </w:rPr>
        <w:tab/>
      </w:r>
      <w:r w:rsidRPr="0086141C">
        <w:rPr>
          <w:i/>
          <w:spacing w:val="-5"/>
          <w:sz w:val="24"/>
          <w:lang w:val="en-US" w:bidi="en-US"/>
        </w:rPr>
        <w:t>135</w:t>
      </w:r>
    </w:p>
    <w:p w14:paraId="0702E5EE" w14:textId="77777777" w:rsidR="002318E2" w:rsidRPr="0086141C" w:rsidRDefault="00B37FE0">
      <w:pPr>
        <w:tabs>
          <w:tab w:val="left" w:pos="2022"/>
          <w:tab w:val="right" w:leader="dot" w:pos="9085"/>
        </w:tabs>
        <w:spacing w:before="164"/>
        <w:ind w:left="259"/>
        <w:rPr>
          <w:i/>
          <w:sz w:val="24"/>
          <w:lang w:val="en-US"/>
        </w:rPr>
      </w:pPr>
      <w:r w:rsidRPr="0086141C">
        <w:rPr>
          <w:b/>
          <w:i/>
          <w:sz w:val="24"/>
          <w:lang w:val="en-US" w:bidi="en-US"/>
        </w:rPr>
        <w:t xml:space="preserve">CHAPTER </w:t>
      </w:r>
      <w:r w:rsidRPr="0086141C">
        <w:rPr>
          <w:b/>
          <w:i/>
          <w:spacing w:val="-5"/>
          <w:sz w:val="24"/>
          <w:lang w:val="en-US" w:bidi="en-US"/>
        </w:rPr>
        <w:t>XVI</w:t>
      </w:r>
      <w:r w:rsidRPr="0086141C">
        <w:rPr>
          <w:b/>
          <w:i/>
          <w:sz w:val="24"/>
          <w:lang w:val="en-US" w:bidi="en-US"/>
        </w:rPr>
        <w:tab/>
        <w:t xml:space="preserve">TERMINATION OF THE </w:t>
      </w:r>
      <w:r w:rsidRPr="0086141C">
        <w:rPr>
          <w:b/>
          <w:i/>
          <w:spacing w:val="-2"/>
          <w:sz w:val="24"/>
          <w:lang w:val="en-US" w:bidi="en-US"/>
        </w:rPr>
        <w:t>CONTRACT</w:t>
      </w:r>
      <w:r w:rsidRPr="0086141C">
        <w:rPr>
          <w:b/>
          <w:i/>
          <w:spacing w:val="-2"/>
          <w:sz w:val="24"/>
          <w:lang w:val="en-US" w:bidi="en-US"/>
        </w:rPr>
        <w:tab/>
      </w:r>
      <w:r w:rsidRPr="0086141C">
        <w:rPr>
          <w:i/>
          <w:spacing w:val="-5"/>
          <w:sz w:val="24"/>
          <w:lang w:val="en-US" w:bidi="en-US"/>
        </w:rPr>
        <w:t>138</w:t>
      </w:r>
    </w:p>
    <w:p w14:paraId="153BA199" w14:textId="40E3EF81" w:rsidR="002318E2" w:rsidRPr="0086141C" w:rsidRDefault="00B37FE0">
      <w:pPr>
        <w:pStyle w:val="Ttulo2"/>
        <w:tabs>
          <w:tab w:val="right" w:leader="dot" w:pos="9085"/>
        </w:tabs>
        <w:spacing w:before="162"/>
        <w:ind w:left="480"/>
        <w:rPr>
          <w:b w:val="0"/>
          <w:lang w:val="en-US"/>
        </w:rPr>
      </w:pPr>
      <w:r w:rsidRPr="0086141C">
        <w:rPr>
          <w:lang w:val="en-US" w:bidi="en-US"/>
        </w:rPr>
        <w:t xml:space="preserve">Procedure for </w:t>
      </w:r>
      <w:r w:rsidRPr="0086141C">
        <w:rPr>
          <w:spacing w:val="-2"/>
          <w:lang w:val="en-US" w:bidi="en-US"/>
        </w:rPr>
        <w:t>correcti</w:t>
      </w:r>
      <w:r w:rsidR="0068166F" w:rsidRPr="0086141C">
        <w:rPr>
          <w:spacing w:val="-2"/>
          <w:lang w:val="en-US" w:bidi="en-US"/>
        </w:rPr>
        <w:t>ve actions</w:t>
      </w:r>
      <w:r w:rsidRPr="0086141C">
        <w:rPr>
          <w:spacing w:val="-2"/>
          <w:lang w:val="en-US" w:bidi="en-US"/>
        </w:rPr>
        <w:tab/>
      </w:r>
      <w:r w:rsidRPr="0086141C">
        <w:rPr>
          <w:b w:val="0"/>
          <w:spacing w:val="-5"/>
          <w:lang w:val="en-US" w:bidi="en-US"/>
        </w:rPr>
        <w:t>146</w:t>
      </w:r>
    </w:p>
    <w:p w14:paraId="2BB31EA9" w14:textId="77777777" w:rsidR="002318E2" w:rsidRPr="0086141C" w:rsidRDefault="00B37FE0">
      <w:pPr>
        <w:pStyle w:val="Ttulo2"/>
        <w:tabs>
          <w:tab w:val="right" w:leader="dot" w:pos="9085"/>
        </w:tabs>
        <w:spacing w:before="121"/>
        <w:ind w:left="480"/>
        <w:rPr>
          <w:b w:val="0"/>
          <w:lang w:val="en-US"/>
        </w:rPr>
      </w:pPr>
      <w:r w:rsidRPr="0086141C">
        <w:rPr>
          <w:lang w:val="en-US" w:bidi="en-US"/>
        </w:rPr>
        <w:t xml:space="preserve">Procedures for </w:t>
      </w:r>
      <w:r w:rsidRPr="0086141C">
        <w:rPr>
          <w:spacing w:val="-2"/>
          <w:lang w:val="en-US" w:bidi="en-US"/>
        </w:rPr>
        <w:t>Termination</w:t>
      </w:r>
      <w:r w:rsidRPr="0086141C">
        <w:rPr>
          <w:spacing w:val="-2"/>
          <w:lang w:val="en-US" w:bidi="en-US"/>
        </w:rPr>
        <w:tab/>
      </w:r>
      <w:r w:rsidRPr="0086141C">
        <w:rPr>
          <w:b w:val="0"/>
          <w:spacing w:val="-5"/>
          <w:lang w:val="en-US" w:bidi="en-US"/>
        </w:rPr>
        <w:t>147</w:t>
      </w:r>
    </w:p>
    <w:p w14:paraId="11ABF617" w14:textId="1884B742" w:rsidR="002318E2" w:rsidRPr="0086141C" w:rsidRDefault="00B37FE0">
      <w:pPr>
        <w:pStyle w:val="Ttulo2"/>
        <w:tabs>
          <w:tab w:val="right" w:leader="dot" w:pos="9085"/>
        </w:tabs>
        <w:spacing w:before="120"/>
        <w:ind w:left="480"/>
        <w:rPr>
          <w:b w:val="0"/>
          <w:lang w:val="en-US"/>
        </w:rPr>
      </w:pPr>
      <w:r w:rsidRPr="0086141C">
        <w:rPr>
          <w:lang w:val="en-US" w:bidi="en-US"/>
        </w:rPr>
        <w:t xml:space="preserve">Effects of Termination of the </w:t>
      </w:r>
      <w:r w:rsidRPr="0086141C">
        <w:rPr>
          <w:spacing w:val="-2"/>
          <w:lang w:val="en-US" w:bidi="en-US"/>
        </w:rPr>
        <w:t>Contract</w:t>
      </w:r>
      <w:r w:rsidRPr="0086141C">
        <w:rPr>
          <w:spacing w:val="-2"/>
          <w:lang w:val="en-US" w:bidi="en-US"/>
        </w:rPr>
        <w:tab/>
      </w:r>
      <w:r w:rsidRPr="0086141C">
        <w:rPr>
          <w:b w:val="0"/>
          <w:spacing w:val="-5"/>
          <w:lang w:val="en-US" w:bidi="en-US"/>
        </w:rPr>
        <w:t>14</w:t>
      </w:r>
      <w:r w:rsidR="007E35B3" w:rsidRPr="0086141C">
        <w:rPr>
          <w:b w:val="0"/>
          <w:spacing w:val="-5"/>
          <w:lang w:val="en-US" w:bidi="en-US"/>
        </w:rPr>
        <w:t>8</w:t>
      </w:r>
    </w:p>
    <w:p w14:paraId="0D0C88C8" w14:textId="6FCCC275" w:rsidR="002318E2" w:rsidRPr="0086141C" w:rsidRDefault="007E35B3">
      <w:pPr>
        <w:pStyle w:val="Ttulo2"/>
        <w:tabs>
          <w:tab w:val="right" w:leader="dot" w:pos="9085"/>
        </w:tabs>
        <w:spacing w:before="121"/>
        <w:ind w:left="480"/>
        <w:rPr>
          <w:b w:val="0"/>
          <w:lang w:val="en-US"/>
        </w:rPr>
      </w:pPr>
      <w:r w:rsidRPr="0086141C">
        <w:rPr>
          <w:lang w:val="en-US" w:bidi="en-US"/>
        </w:rPr>
        <w:t>Settlement</w:t>
      </w:r>
      <w:r w:rsidR="00B37FE0" w:rsidRPr="0086141C">
        <w:rPr>
          <w:lang w:val="en-US" w:bidi="en-US"/>
        </w:rPr>
        <w:t xml:space="preserve"> of the </w:t>
      </w:r>
      <w:r w:rsidR="00B37FE0" w:rsidRPr="0086141C">
        <w:rPr>
          <w:spacing w:val="-2"/>
          <w:lang w:val="en-US" w:bidi="en-US"/>
        </w:rPr>
        <w:t>Contract</w:t>
      </w:r>
      <w:r w:rsidR="00B37FE0" w:rsidRPr="0086141C">
        <w:rPr>
          <w:spacing w:val="-2"/>
          <w:lang w:val="en-US" w:bidi="en-US"/>
        </w:rPr>
        <w:tab/>
      </w:r>
      <w:r w:rsidR="00B37FE0" w:rsidRPr="0086141C">
        <w:rPr>
          <w:b w:val="0"/>
          <w:spacing w:val="-5"/>
          <w:lang w:val="en-US" w:bidi="en-US"/>
        </w:rPr>
        <w:t>149</w:t>
      </w:r>
    </w:p>
    <w:p w14:paraId="34E80B84" w14:textId="77777777" w:rsidR="002318E2" w:rsidRPr="0086141C" w:rsidRDefault="00B37FE0">
      <w:pPr>
        <w:pStyle w:val="Ttulo2"/>
        <w:tabs>
          <w:tab w:val="right" w:leader="dot" w:pos="9085"/>
        </w:tabs>
        <w:spacing w:before="120"/>
        <w:ind w:left="480"/>
        <w:rPr>
          <w:b w:val="0"/>
          <w:lang w:val="en-US"/>
        </w:rPr>
      </w:pPr>
      <w:r w:rsidRPr="0086141C">
        <w:rPr>
          <w:lang w:val="en-US" w:bidi="en-US"/>
        </w:rPr>
        <w:t xml:space="preserve">Return of the Guarantee of Faithful </w:t>
      </w:r>
      <w:r w:rsidRPr="0086141C">
        <w:rPr>
          <w:spacing w:val="-2"/>
          <w:lang w:val="en-US" w:bidi="en-US"/>
        </w:rPr>
        <w:t>Fulfillment</w:t>
      </w:r>
      <w:r w:rsidRPr="0086141C">
        <w:rPr>
          <w:spacing w:val="-2"/>
          <w:lang w:val="en-US" w:bidi="en-US"/>
        </w:rPr>
        <w:tab/>
      </w:r>
      <w:r w:rsidRPr="0086141C">
        <w:rPr>
          <w:b w:val="0"/>
          <w:spacing w:val="-5"/>
          <w:lang w:val="en-US" w:bidi="en-US"/>
        </w:rPr>
        <w:t>159</w:t>
      </w:r>
    </w:p>
    <w:p w14:paraId="450E9CE5" w14:textId="454172AC" w:rsidR="002318E2" w:rsidRPr="0086141C" w:rsidRDefault="00B37FE0">
      <w:pPr>
        <w:tabs>
          <w:tab w:val="left" w:pos="2022"/>
          <w:tab w:val="right" w:leader="dot" w:pos="9085"/>
        </w:tabs>
        <w:spacing w:before="121"/>
        <w:ind w:left="259"/>
        <w:rPr>
          <w:i/>
          <w:sz w:val="24"/>
          <w:lang w:val="en-US"/>
        </w:rPr>
      </w:pPr>
      <w:r w:rsidRPr="0086141C">
        <w:rPr>
          <w:b/>
          <w:i/>
          <w:sz w:val="24"/>
          <w:lang w:val="en-US" w:bidi="en-US"/>
        </w:rPr>
        <w:t xml:space="preserve">CHAPTER </w:t>
      </w:r>
      <w:r w:rsidRPr="0086141C">
        <w:rPr>
          <w:b/>
          <w:i/>
          <w:spacing w:val="-4"/>
          <w:sz w:val="24"/>
          <w:lang w:val="en-US" w:bidi="en-US"/>
        </w:rPr>
        <w:t>XVII</w:t>
      </w:r>
      <w:r w:rsidRPr="0086141C">
        <w:rPr>
          <w:b/>
          <w:i/>
          <w:sz w:val="24"/>
          <w:lang w:val="en-US" w:bidi="en-US"/>
        </w:rPr>
        <w:tab/>
      </w:r>
      <w:r w:rsidRPr="0086141C">
        <w:rPr>
          <w:b/>
          <w:i/>
          <w:spacing w:val="-2"/>
          <w:sz w:val="24"/>
          <w:lang w:val="en-US" w:bidi="en-US"/>
        </w:rPr>
        <w:t>DISPUTE</w:t>
      </w:r>
      <w:r w:rsidRPr="0086141C">
        <w:rPr>
          <w:b/>
          <w:i/>
          <w:spacing w:val="-4"/>
          <w:sz w:val="24"/>
          <w:lang w:val="en-US" w:bidi="en-US"/>
        </w:rPr>
        <w:t xml:space="preserve"> </w:t>
      </w:r>
      <w:r w:rsidR="007E35B3" w:rsidRPr="0086141C">
        <w:rPr>
          <w:b/>
          <w:i/>
          <w:sz w:val="24"/>
          <w:lang w:val="en-US" w:bidi="en-US"/>
        </w:rPr>
        <w:t>RESOLUTION</w:t>
      </w:r>
      <w:r w:rsidRPr="0086141C">
        <w:rPr>
          <w:b/>
          <w:i/>
          <w:sz w:val="24"/>
          <w:lang w:val="en-US" w:bidi="en-US"/>
        </w:rPr>
        <w:t xml:space="preserve"> </w:t>
      </w:r>
      <w:r w:rsidRPr="0086141C">
        <w:rPr>
          <w:b/>
          <w:i/>
          <w:spacing w:val="-2"/>
          <w:sz w:val="24"/>
          <w:lang w:val="en-US" w:bidi="en-US"/>
        </w:rPr>
        <w:tab/>
      </w:r>
      <w:r w:rsidRPr="0086141C">
        <w:rPr>
          <w:i/>
          <w:spacing w:val="-5"/>
          <w:sz w:val="24"/>
          <w:lang w:val="en-US" w:bidi="en-US"/>
        </w:rPr>
        <w:t>159</w:t>
      </w:r>
    </w:p>
    <w:p w14:paraId="5CA5E424" w14:textId="77777777" w:rsidR="002318E2" w:rsidRPr="0086141C" w:rsidRDefault="002318E2">
      <w:pPr>
        <w:rPr>
          <w:i/>
          <w:sz w:val="24"/>
          <w:lang w:val="en-US"/>
        </w:rPr>
        <w:sectPr w:rsidR="002318E2" w:rsidRPr="0086141C">
          <w:pgSz w:w="12240" w:h="15840"/>
          <w:pgMar w:top="1380" w:right="1440" w:bottom="900" w:left="1440" w:header="0" w:footer="720" w:gutter="0"/>
          <w:cols w:space="720"/>
        </w:sectPr>
      </w:pPr>
    </w:p>
    <w:p w14:paraId="632E28F2" w14:textId="77777777" w:rsidR="002318E2" w:rsidRPr="0086141C" w:rsidRDefault="00B37FE0">
      <w:pPr>
        <w:pStyle w:val="Ttulo2"/>
        <w:tabs>
          <w:tab w:val="left" w:leader="dot" w:pos="8754"/>
        </w:tabs>
        <w:spacing w:before="38"/>
        <w:ind w:left="480"/>
        <w:rPr>
          <w:b w:val="0"/>
          <w:lang w:val="en-US"/>
        </w:rPr>
      </w:pPr>
      <w:r w:rsidRPr="0086141C">
        <w:rPr>
          <w:lang w:val="en-US" w:bidi="en-US"/>
        </w:rPr>
        <w:lastRenderedPageBreak/>
        <w:t xml:space="preserve">Scope of </w:t>
      </w:r>
      <w:r w:rsidRPr="0086141C">
        <w:rPr>
          <w:spacing w:val="-2"/>
          <w:lang w:val="en-US" w:bidi="en-US"/>
        </w:rPr>
        <w:t>Application</w:t>
      </w:r>
      <w:r w:rsidRPr="0086141C">
        <w:rPr>
          <w:spacing w:val="-2"/>
          <w:lang w:val="en-US" w:bidi="en-US"/>
        </w:rPr>
        <w:tab/>
      </w:r>
      <w:r w:rsidRPr="0086141C">
        <w:rPr>
          <w:b w:val="0"/>
          <w:spacing w:val="-5"/>
          <w:lang w:val="en-US" w:bidi="en-US"/>
        </w:rPr>
        <w:t>159</w:t>
      </w:r>
    </w:p>
    <w:p w14:paraId="7CE5AD05" w14:textId="77777777" w:rsidR="002318E2" w:rsidRPr="0086141C" w:rsidRDefault="00B37FE0">
      <w:pPr>
        <w:pStyle w:val="Ttulo2"/>
        <w:tabs>
          <w:tab w:val="left" w:leader="dot" w:pos="8754"/>
        </w:tabs>
        <w:spacing w:before="120"/>
        <w:ind w:left="480"/>
        <w:rPr>
          <w:b w:val="0"/>
          <w:lang w:val="en-US"/>
        </w:rPr>
      </w:pPr>
      <w:r w:rsidRPr="0086141C">
        <w:rPr>
          <w:spacing w:val="-2"/>
          <w:lang w:val="en-US" w:bidi="en-US"/>
        </w:rPr>
        <w:t>Applicable</w:t>
      </w:r>
      <w:r w:rsidRPr="0086141C">
        <w:rPr>
          <w:lang w:val="en-US" w:bidi="en-US"/>
        </w:rPr>
        <w:t xml:space="preserve"> Laws</w:t>
      </w:r>
      <w:r w:rsidRPr="0086141C">
        <w:rPr>
          <w:spacing w:val="-2"/>
          <w:lang w:val="en-US" w:bidi="en-US"/>
        </w:rPr>
        <w:tab/>
      </w:r>
      <w:r w:rsidRPr="0086141C">
        <w:rPr>
          <w:b w:val="0"/>
          <w:spacing w:val="-5"/>
          <w:lang w:val="en-US" w:bidi="en-US"/>
        </w:rPr>
        <w:t>160</w:t>
      </w:r>
    </w:p>
    <w:p w14:paraId="122B823E" w14:textId="77777777" w:rsidR="002318E2" w:rsidRPr="0086141C" w:rsidRDefault="00B37FE0">
      <w:pPr>
        <w:pStyle w:val="Ttulo2"/>
        <w:tabs>
          <w:tab w:val="left" w:leader="dot" w:pos="8754"/>
        </w:tabs>
        <w:spacing w:before="120"/>
        <w:ind w:left="480"/>
        <w:rPr>
          <w:b w:val="0"/>
          <w:lang w:val="en-US"/>
        </w:rPr>
      </w:pPr>
      <w:r w:rsidRPr="0086141C">
        <w:rPr>
          <w:lang w:val="en-US" w:bidi="en-US"/>
        </w:rPr>
        <w:t xml:space="preserve">Waiver of </w:t>
      </w:r>
      <w:r w:rsidRPr="0086141C">
        <w:rPr>
          <w:spacing w:val="-2"/>
          <w:lang w:val="en-US" w:bidi="en-US"/>
        </w:rPr>
        <w:t>Diplomatic</w:t>
      </w:r>
      <w:r w:rsidRPr="0086141C">
        <w:rPr>
          <w:lang w:val="en-US" w:bidi="en-US"/>
        </w:rPr>
        <w:t xml:space="preserve"> Claims</w:t>
      </w:r>
      <w:r w:rsidRPr="0086141C">
        <w:rPr>
          <w:spacing w:val="-2"/>
          <w:lang w:val="en-US" w:bidi="en-US"/>
        </w:rPr>
        <w:tab/>
      </w:r>
      <w:r w:rsidRPr="0086141C">
        <w:rPr>
          <w:b w:val="0"/>
          <w:spacing w:val="-5"/>
          <w:lang w:val="en-US" w:bidi="en-US"/>
        </w:rPr>
        <w:t>160</w:t>
      </w:r>
    </w:p>
    <w:p w14:paraId="2A304DE1" w14:textId="77777777" w:rsidR="002318E2" w:rsidRPr="0086141C" w:rsidRDefault="00B37FE0">
      <w:pPr>
        <w:pStyle w:val="Ttulo2"/>
        <w:tabs>
          <w:tab w:val="left" w:leader="dot" w:pos="8754"/>
        </w:tabs>
        <w:spacing w:before="121"/>
        <w:ind w:left="480"/>
        <w:rPr>
          <w:b w:val="0"/>
          <w:lang w:val="en-US"/>
        </w:rPr>
      </w:pPr>
      <w:r w:rsidRPr="0086141C">
        <w:rPr>
          <w:lang w:val="en-US" w:bidi="en-US"/>
        </w:rPr>
        <w:t xml:space="preserve">Contract Periods for the purposes of this </w:t>
      </w:r>
      <w:r w:rsidRPr="0086141C">
        <w:rPr>
          <w:spacing w:val="-2"/>
          <w:lang w:val="en-US" w:bidi="en-US"/>
        </w:rPr>
        <w:t>chapter</w:t>
      </w:r>
      <w:r w:rsidRPr="0086141C">
        <w:rPr>
          <w:spacing w:val="-2"/>
          <w:lang w:val="en-US" w:bidi="en-US"/>
        </w:rPr>
        <w:tab/>
      </w:r>
      <w:r w:rsidRPr="0086141C">
        <w:rPr>
          <w:b w:val="0"/>
          <w:spacing w:val="-5"/>
          <w:lang w:val="en-US" w:bidi="en-US"/>
        </w:rPr>
        <w:t>160</w:t>
      </w:r>
    </w:p>
    <w:p w14:paraId="1A2883E9" w14:textId="53D66325" w:rsidR="002318E2" w:rsidRPr="0086141C" w:rsidRDefault="007E35B3">
      <w:pPr>
        <w:pStyle w:val="Ttulo2"/>
        <w:tabs>
          <w:tab w:val="left" w:leader="dot" w:pos="8754"/>
        </w:tabs>
        <w:spacing w:before="120"/>
        <w:ind w:left="480"/>
        <w:rPr>
          <w:b w:val="0"/>
          <w:lang w:val="en-US"/>
        </w:rPr>
      </w:pPr>
      <w:r w:rsidRPr="0086141C">
        <w:rPr>
          <w:lang w:val="en-US" w:bidi="en-US"/>
        </w:rPr>
        <w:t>Deadline to initiate</w:t>
      </w:r>
      <w:r w:rsidR="00B37FE0" w:rsidRPr="0086141C">
        <w:rPr>
          <w:lang w:val="en-US" w:bidi="en-US"/>
        </w:rPr>
        <w:t xml:space="preserve"> </w:t>
      </w:r>
      <w:r w:rsidR="00B37FE0" w:rsidRPr="0086141C">
        <w:rPr>
          <w:spacing w:val="-2"/>
          <w:lang w:val="en-US" w:bidi="en-US"/>
        </w:rPr>
        <w:t>dispute</w:t>
      </w:r>
      <w:r w:rsidR="00B37FE0" w:rsidRPr="0086141C">
        <w:rPr>
          <w:lang w:val="en-US" w:bidi="en-US"/>
        </w:rPr>
        <w:t xml:space="preserve"> resolution mechanisms</w:t>
      </w:r>
      <w:r w:rsidR="00B37FE0" w:rsidRPr="0086141C">
        <w:rPr>
          <w:spacing w:val="-2"/>
          <w:lang w:val="en-US" w:bidi="en-US"/>
        </w:rPr>
        <w:tab/>
      </w:r>
      <w:r w:rsidR="00B37FE0" w:rsidRPr="0086141C">
        <w:rPr>
          <w:b w:val="0"/>
          <w:spacing w:val="-5"/>
          <w:lang w:val="en-US" w:bidi="en-US"/>
        </w:rPr>
        <w:t>160</w:t>
      </w:r>
    </w:p>
    <w:p w14:paraId="1F594CF3" w14:textId="77777777" w:rsidR="002318E2" w:rsidRPr="0086141C" w:rsidRDefault="00B37FE0">
      <w:pPr>
        <w:pStyle w:val="Ttulo2"/>
        <w:tabs>
          <w:tab w:val="left" w:leader="dot" w:pos="8754"/>
        </w:tabs>
        <w:spacing w:before="121"/>
        <w:ind w:left="480"/>
        <w:rPr>
          <w:b w:val="0"/>
          <w:lang w:val="en-US"/>
        </w:rPr>
      </w:pPr>
      <w:r w:rsidRPr="0086141C">
        <w:rPr>
          <w:spacing w:val="-2"/>
          <w:lang w:val="en-US" w:bidi="en-US"/>
        </w:rPr>
        <w:t>Direct</w:t>
      </w:r>
      <w:r w:rsidRPr="0086141C">
        <w:rPr>
          <w:lang w:val="en-US" w:bidi="en-US"/>
        </w:rPr>
        <w:t xml:space="preserve"> Treatment</w:t>
      </w:r>
      <w:r w:rsidRPr="0086141C">
        <w:rPr>
          <w:spacing w:val="-2"/>
          <w:lang w:val="en-US" w:bidi="en-US"/>
        </w:rPr>
        <w:tab/>
      </w:r>
      <w:r w:rsidRPr="0086141C">
        <w:rPr>
          <w:b w:val="0"/>
          <w:spacing w:val="-5"/>
          <w:lang w:val="en-US" w:bidi="en-US"/>
        </w:rPr>
        <w:t>161</w:t>
      </w:r>
    </w:p>
    <w:p w14:paraId="3FE9CECF" w14:textId="77777777" w:rsidR="002318E2" w:rsidRPr="0086141C" w:rsidRDefault="00B37FE0">
      <w:pPr>
        <w:pStyle w:val="Ttulo2"/>
        <w:tabs>
          <w:tab w:val="left" w:leader="dot" w:pos="8754"/>
        </w:tabs>
        <w:spacing w:before="120"/>
        <w:ind w:left="480"/>
        <w:rPr>
          <w:b w:val="0"/>
          <w:lang w:val="en-US"/>
        </w:rPr>
      </w:pPr>
      <w:r w:rsidRPr="0086141C">
        <w:rPr>
          <w:spacing w:val="-2"/>
          <w:lang w:val="en-US" w:bidi="en-US"/>
        </w:rPr>
        <w:t>Permanent</w:t>
      </w:r>
      <w:r w:rsidRPr="0086141C">
        <w:rPr>
          <w:lang w:val="en-US" w:bidi="en-US"/>
        </w:rPr>
        <w:t xml:space="preserve"> Dispute Resolution Board</w:t>
      </w:r>
      <w:r w:rsidRPr="0086141C">
        <w:rPr>
          <w:spacing w:val="-2"/>
          <w:lang w:val="en-US" w:bidi="en-US"/>
        </w:rPr>
        <w:tab/>
      </w:r>
      <w:r w:rsidRPr="0086141C">
        <w:rPr>
          <w:b w:val="0"/>
          <w:spacing w:val="-5"/>
          <w:lang w:val="en-US" w:bidi="en-US"/>
        </w:rPr>
        <w:t>162</w:t>
      </w:r>
    </w:p>
    <w:p w14:paraId="07AFAE73" w14:textId="6F14579B" w:rsidR="002318E2" w:rsidRPr="0086141C" w:rsidRDefault="007E35B3">
      <w:pPr>
        <w:pStyle w:val="Ttulo2"/>
        <w:tabs>
          <w:tab w:val="left" w:leader="dot" w:pos="8754"/>
        </w:tabs>
        <w:spacing w:before="121"/>
        <w:ind w:left="480"/>
        <w:rPr>
          <w:b w:val="0"/>
          <w:lang w:val="en-US"/>
        </w:rPr>
      </w:pPr>
      <w:r w:rsidRPr="0086141C">
        <w:rPr>
          <w:lang w:val="en-US" w:bidi="en-US"/>
        </w:rPr>
        <w:t>Establishment</w:t>
      </w:r>
      <w:r w:rsidR="00B37FE0" w:rsidRPr="0086141C">
        <w:rPr>
          <w:lang w:val="en-US" w:bidi="en-US"/>
        </w:rPr>
        <w:t xml:space="preserve"> of the </w:t>
      </w:r>
      <w:r w:rsidR="00B37FE0" w:rsidRPr="0086141C">
        <w:rPr>
          <w:spacing w:val="-2"/>
          <w:lang w:val="en-US" w:bidi="en-US"/>
        </w:rPr>
        <w:t>Dispute</w:t>
      </w:r>
      <w:r w:rsidR="00B37FE0" w:rsidRPr="0086141C">
        <w:rPr>
          <w:lang w:val="en-US" w:bidi="en-US"/>
        </w:rPr>
        <w:t xml:space="preserve"> Resolution Board</w:t>
      </w:r>
      <w:r w:rsidR="00B37FE0" w:rsidRPr="0086141C">
        <w:rPr>
          <w:spacing w:val="-2"/>
          <w:lang w:val="en-US" w:bidi="en-US"/>
        </w:rPr>
        <w:tab/>
      </w:r>
      <w:r w:rsidR="00B37FE0" w:rsidRPr="0086141C">
        <w:rPr>
          <w:b w:val="0"/>
          <w:spacing w:val="-5"/>
          <w:lang w:val="en-US" w:bidi="en-US"/>
        </w:rPr>
        <w:t>164</w:t>
      </w:r>
    </w:p>
    <w:p w14:paraId="79C41DAF" w14:textId="1F44AF88" w:rsidR="002318E2" w:rsidRPr="0086141C" w:rsidRDefault="001260D5">
      <w:pPr>
        <w:pStyle w:val="Ttulo2"/>
        <w:tabs>
          <w:tab w:val="left" w:leader="dot" w:pos="8754"/>
        </w:tabs>
        <w:spacing w:before="120"/>
        <w:ind w:left="480"/>
        <w:rPr>
          <w:b w:val="0"/>
          <w:lang w:val="en-US"/>
        </w:rPr>
      </w:pPr>
      <w:r w:rsidRPr="0086141C">
        <w:rPr>
          <w:spacing w:val="-5"/>
          <w:lang w:val="en-US" w:bidi="en-US"/>
        </w:rPr>
        <w:t>JRD</w:t>
      </w:r>
      <w:r w:rsidR="00B37FE0" w:rsidRPr="0086141C">
        <w:rPr>
          <w:lang w:val="en-US" w:bidi="en-US"/>
        </w:rPr>
        <w:t xml:space="preserve"> Remuneration</w:t>
      </w:r>
      <w:r w:rsidR="00B37FE0" w:rsidRPr="0086141C">
        <w:rPr>
          <w:spacing w:val="-5"/>
          <w:lang w:val="en-US" w:bidi="en-US"/>
        </w:rPr>
        <w:tab/>
      </w:r>
      <w:r w:rsidR="00B37FE0" w:rsidRPr="0086141C">
        <w:rPr>
          <w:b w:val="0"/>
          <w:spacing w:val="-5"/>
          <w:lang w:val="en-US" w:bidi="en-US"/>
        </w:rPr>
        <w:t>167</w:t>
      </w:r>
    </w:p>
    <w:p w14:paraId="73B3AD58" w14:textId="24A3C730" w:rsidR="002318E2" w:rsidRPr="0086141C" w:rsidRDefault="00B37FE0">
      <w:pPr>
        <w:tabs>
          <w:tab w:val="left" w:leader="dot" w:pos="8754"/>
        </w:tabs>
        <w:spacing w:before="120"/>
        <w:ind w:left="480"/>
        <w:rPr>
          <w:lang w:val="en-US"/>
        </w:rPr>
      </w:pPr>
      <w:r w:rsidRPr="0086141C">
        <w:rPr>
          <w:b/>
          <w:spacing w:val="-2"/>
          <w:lang w:val="en-US" w:bidi="en-US"/>
        </w:rPr>
        <w:t>Arbitration</w:t>
      </w:r>
      <w:r w:rsidRPr="0086141C">
        <w:rPr>
          <w:b/>
          <w:spacing w:val="-2"/>
          <w:lang w:val="en-US" w:bidi="en-US"/>
        </w:rPr>
        <w:tab/>
      </w:r>
      <w:r w:rsidRPr="0086141C">
        <w:rPr>
          <w:spacing w:val="-5"/>
          <w:lang w:val="en-US" w:bidi="en-US"/>
        </w:rPr>
        <w:t>16</w:t>
      </w:r>
      <w:r w:rsidR="00D714F6" w:rsidRPr="0086141C">
        <w:rPr>
          <w:spacing w:val="-5"/>
          <w:lang w:val="en-US" w:bidi="en-US"/>
        </w:rPr>
        <w:t>9</w:t>
      </w:r>
    </w:p>
    <w:p w14:paraId="4F0E0307" w14:textId="64CA2352" w:rsidR="002318E2" w:rsidRPr="0086141C" w:rsidRDefault="00D714F6">
      <w:pPr>
        <w:pStyle w:val="Ttulo2"/>
        <w:tabs>
          <w:tab w:val="left" w:leader="dot" w:pos="8754"/>
        </w:tabs>
        <w:spacing w:before="120"/>
        <w:ind w:left="480"/>
        <w:rPr>
          <w:b w:val="0"/>
          <w:lang w:val="en-US"/>
        </w:rPr>
      </w:pPr>
      <w:r w:rsidRPr="0086141C">
        <w:rPr>
          <w:spacing w:val="-2"/>
          <w:lang w:val="en-US" w:bidi="en-US"/>
        </w:rPr>
        <w:t xml:space="preserve">Types of </w:t>
      </w:r>
      <w:r w:rsidR="00B37FE0" w:rsidRPr="0086141C">
        <w:rPr>
          <w:spacing w:val="-2"/>
          <w:lang w:val="en-US" w:bidi="en-US"/>
        </w:rPr>
        <w:t>Arbitration</w:t>
      </w:r>
      <w:r w:rsidR="00B37FE0" w:rsidRPr="0086141C">
        <w:rPr>
          <w:spacing w:val="-2"/>
          <w:lang w:val="en-US" w:bidi="en-US"/>
        </w:rPr>
        <w:tab/>
      </w:r>
      <w:r w:rsidR="00B37FE0" w:rsidRPr="0086141C">
        <w:rPr>
          <w:b w:val="0"/>
          <w:spacing w:val="-5"/>
          <w:lang w:val="en-US" w:bidi="en-US"/>
        </w:rPr>
        <w:t>169</w:t>
      </w:r>
    </w:p>
    <w:p w14:paraId="6796F955" w14:textId="77777777" w:rsidR="002318E2" w:rsidRPr="0086141C" w:rsidRDefault="00B37FE0">
      <w:pPr>
        <w:pStyle w:val="Ttulo2"/>
        <w:tabs>
          <w:tab w:val="left" w:leader="dot" w:pos="8754"/>
        </w:tabs>
        <w:spacing w:before="121"/>
        <w:ind w:left="480"/>
        <w:rPr>
          <w:b w:val="0"/>
          <w:lang w:val="en-US"/>
        </w:rPr>
      </w:pPr>
      <w:r w:rsidRPr="0086141C">
        <w:rPr>
          <w:spacing w:val="-2"/>
          <w:lang w:val="en-US" w:bidi="en-US"/>
        </w:rPr>
        <w:t>National</w:t>
      </w:r>
      <w:r w:rsidRPr="0086141C">
        <w:rPr>
          <w:lang w:val="en-US" w:bidi="en-US"/>
        </w:rPr>
        <w:t xml:space="preserve"> Arbitration</w:t>
      </w:r>
      <w:r w:rsidRPr="0086141C">
        <w:rPr>
          <w:spacing w:val="-2"/>
          <w:lang w:val="en-US" w:bidi="en-US"/>
        </w:rPr>
        <w:tab/>
      </w:r>
      <w:r w:rsidRPr="0086141C">
        <w:rPr>
          <w:b w:val="0"/>
          <w:spacing w:val="-5"/>
          <w:lang w:val="en-US" w:bidi="en-US"/>
        </w:rPr>
        <w:t>169</w:t>
      </w:r>
    </w:p>
    <w:p w14:paraId="25E83142" w14:textId="48EE7519" w:rsidR="002318E2" w:rsidRPr="0086141C" w:rsidRDefault="00B37FE0">
      <w:pPr>
        <w:pStyle w:val="Ttulo2"/>
        <w:tabs>
          <w:tab w:val="left" w:leader="dot" w:pos="8754"/>
        </w:tabs>
        <w:spacing w:before="120"/>
        <w:ind w:left="480"/>
        <w:rPr>
          <w:b w:val="0"/>
          <w:lang w:val="en-US"/>
        </w:rPr>
      </w:pPr>
      <w:r w:rsidRPr="0086141C">
        <w:rPr>
          <w:spacing w:val="-2"/>
          <w:lang w:val="en-US" w:bidi="en-US"/>
        </w:rPr>
        <w:t>International</w:t>
      </w:r>
      <w:r w:rsidRPr="0086141C">
        <w:rPr>
          <w:lang w:val="en-US" w:bidi="en-US"/>
        </w:rPr>
        <w:t xml:space="preserve"> Arbitration</w:t>
      </w:r>
      <w:r w:rsidRPr="0086141C">
        <w:rPr>
          <w:spacing w:val="-2"/>
          <w:lang w:val="en-US" w:bidi="en-US"/>
        </w:rPr>
        <w:tab/>
      </w:r>
      <w:r w:rsidRPr="0086141C">
        <w:rPr>
          <w:b w:val="0"/>
          <w:spacing w:val="-5"/>
          <w:lang w:val="en-US" w:bidi="en-US"/>
        </w:rPr>
        <w:t>1</w:t>
      </w:r>
      <w:r w:rsidR="00D714F6" w:rsidRPr="0086141C">
        <w:rPr>
          <w:b w:val="0"/>
          <w:spacing w:val="-5"/>
          <w:lang w:val="en-US" w:bidi="en-US"/>
        </w:rPr>
        <w:t>70</w:t>
      </w:r>
    </w:p>
    <w:p w14:paraId="57B682B9" w14:textId="6D0C691E" w:rsidR="002318E2" w:rsidRPr="0086141C" w:rsidRDefault="00B37FE0">
      <w:pPr>
        <w:pStyle w:val="Ttulo2"/>
        <w:tabs>
          <w:tab w:val="left" w:leader="dot" w:pos="8754"/>
        </w:tabs>
        <w:spacing w:before="116"/>
        <w:ind w:left="480"/>
        <w:rPr>
          <w:b w:val="0"/>
          <w:lang w:val="en-US"/>
        </w:rPr>
      </w:pPr>
      <w:r w:rsidRPr="0086141C">
        <w:rPr>
          <w:lang w:val="en-US" w:bidi="en-US"/>
        </w:rPr>
        <w:t xml:space="preserve">Procedural rules common to National and International </w:t>
      </w:r>
      <w:r w:rsidRPr="0086141C">
        <w:rPr>
          <w:spacing w:val="-2"/>
          <w:lang w:val="en-US" w:bidi="en-US"/>
        </w:rPr>
        <w:t>Arbitration</w:t>
      </w:r>
      <w:r w:rsidR="00D714F6" w:rsidRPr="0086141C">
        <w:rPr>
          <w:spacing w:val="-2"/>
          <w:lang w:val="en-US" w:bidi="en-US"/>
        </w:rPr>
        <w:t>s</w:t>
      </w:r>
      <w:r w:rsidRPr="0086141C">
        <w:rPr>
          <w:spacing w:val="-2"/>
          <w:lang w:val="en-US" w:bidi="en-US"/>
        </w:rPr>
        <w:tab/>
      </w:r>
      <w:r w:rsidRPr="0086141C">
        <w:rPr>
          <w:b w:val="0"/>
          <w:spacing w:val="-5"/>
          <w:lang w:val="en-US" w:bidi="en-US"/>
        </w:rPr>
        <w:t>170</w:t>
      </w:r>
    </w:p>
    <w:p w14:paraId="0FC1D391" w14:textId="04FDFDE9" w:rsidR="002318E2" w:rsidRPr="0086141C" w:rsidRDefault="00B37FE0">
      <w:pPr>
        <w:pStyle w:val="Ttulo2"/>
        <w:tabs>
          <w:tab w:val="left" w:leader="dot" w:pos="8754"/>
        </w:tabs>
        <w:spacing w:before="120"/>
        <w:ind w:left="480"/>
        <w:rPr>
          <w:b w:val="0"/>
          <w:lang w:val="en-US"/>
        </w:rPr>
      </w:pPr>
      <w:r w:rsidRPr="0086141C">
        <w:rPr>
          <w:lang w:val="en-US" w:bidi="en-US"/>
        </w:rPr>
        <w:t xml:space="preserve">Compliance with </w:t>
      </w:r>
      <w:r w:rsidR="001260D5" w:rsidRPr="0086141C">
        <w:rPr>
          <w:lang w:val="en-US" w:bidi="en-US"/>
        </w:rPr>
        <w:t>JRD</w:t>
      </w:r>
      <w:r w:rsidR="00D714F6" w:rsidRPr="0086141C">
        <w:rPr>
          <w:lang w:val="en-US" w:bidi="en-US"/>
        </w:rPr>
        <w:t xml:space="preserve"> decisions</w:t>
      </w:r>
      <w:r w:rsidRPr="0086141C">
        <w:rPr>
          <w:lang w:val="en-US" w:bidi="en-US"/>
        </w:rPr>
        <w:t xml:space="preserve"> and </w:t>
      </w:r>
      <w:r w:rsidRPr="0086141C">
        <w:rPr>
          <w:spacing w:val="-2"/>
          <w:lang w:val="en-US" w:bidi="en-US"/>
        </w:rPr>
        <w:t>awards</w:t>
      </w:r>
      <w:r w:rsidRPr="0086141C">
        <w:rPr>
          <w:spacing w:val="-2"/>
          <w:lang w:val="en-US" w:bidi="en-US"/>
        </w:rPr>
        <w:tab/>
      </w:r>
      <w:r w:rsidRPr="0086141C">
        <w:rPr>
          <w:b w:val="0"/>
          <w:spacing w:val="-5"/>
          <w:lang w:val="en-US" w:bidi="en-US"/>
        </w:rPr>
        <w:t>171</w:t>
      </w:r>
    </w:p>
    <w:p w14:paraId="19DE2BC8" w14:textId="22E56E98" w:rsidR="002318E2" w:rsidRPr="0086141C" w:rsidRDefault="00B37FE0">
      <w:pPr>
        <w:tabs>
          <w:tab w:val="left" w:pos="2022"/>
          <w:tab w:val="left" w:leader="dot" w:pos="8725"/>
        </w:tabs>
        <w:spacing w:before="120"/>
        <w:ind w:left="259"/>
        <w:rPr>
          <w:i/>
          <w:sz w:val="24"/>
          <w:lang w:val="en-US"/>
        </w:rPr>
      </w:pPr>
      <w:r w:rsidRPr="0086141C">
        <w:rPr>
          <w:b/>
          <w:i/>
          <w:sz w:val="24"/>
          <w:lang w:val="en-US" w:bidi="en-US"/>
        </w:rPr>
        <w:t xml:space="preserve">CHAPTER </w:t>
      </w:r>
      <w:r w:rsidRPr="0086141C">
        <w:rPr>
          <w:b/>
          <w:i/>
          <w:spacing w:val="-4"/>
          <w:sz w:val="24"/>
          <w:lang w:val="en-US" w:bidi="en-US"/>
        </w:rPr>
        <w:t>XVIII</w:t>
      </w:r>
      <w:r w:rsidRPr="0086141C">
        <w:rPr>
          <w:b/>
          <w:i/>
          <w:spacing w:val="-4"/>
          <w:sz w:val="24"/>
          <w:lang w:val="en-US" w:bidi="en-US"/>
        </w:rPr>
        <w:tab/>
      </w:r>
      <w:r w:rsidRPr="0086141C">
        <w:rPr>
          <w:b/>
          <w:i/>
          <w:spacing w:val="-2"/>
          <w:sz w:val="24"/>
          <w:lang w:val="en-US" w:bidi="en-US"/>
        </w:rPr>
        <w:t>PENALTIES</w:t>
      </w:r>
      <w:r w:rsidRPr="0086141C">
        <w:rPr>
          <w:b/>
          <w:i/>
          <w:spacing w:val="-2"/>
          <w:sz w:val="24"/>
          <w:lang w:val="en-US" w:bidi="en-US"/>
        </w:rPr>
        <w:tab/>
      </w:r>
      <w:r w:rsidRPr="0086141C">
        <w:rPr>
          <w:i/>
          <w:spacing w:val="-5"/>
          <w:sz w:val="24"/>
          <w:lang w:val="en-US" w:bidi="en-US"/>
        </w:rPr>
        <w:t>17</w:t>
      </w:r>
      <w:r w:rsidR="00D714F6" w:rsidRPr="0086141C">
        <w:rPr>
          <w:i/>
          <w:spacing w:val="-5"/>
          <w:sz w:val="24"/>
          <w:lang w:val="en-US" w:bidi="en-US"/>
        </w:rPr>
        <w:t>2</w:t>
      </w:r>
    </w:p>
    <w:p w14:paraId="7B4263C8" w14:textId="17D62A71" w:rsidR="002318E2" w:rsidRPr="0086141C" w:rsidRDefault="00B37FE0">
      <w:pPr>
        <w:tabs>
          <w:tab w:val="left" w:pos="2022"/>
          <w:tab w:val="left" w:leader="dot" w:pos="8725"/>
        </w:tabs>
        <w:spacing w:before="169"/>
        <w:ind w:left="259"/>
        <w:rPr>
          <w:i/>
          <w:sz w:val="24"/>
          <w:lang w:val="en-US"/>
        </w:rPr>
      </w:pPr>
      <w:r w:rsidRPr="0086141C">
        <w:rPr>
          <w:b/>
          <w:i/>
          <w:sz w:val="24"/>
          <w:lang w:val="en-US" w:bidi="en-US"/>
        </w:rPr>
        <w:t xml:space="preserve">CHAPTER </w:t>
      </w:r>
      <w:r w:rsidRPr="0086141C">
        <w:rPr>
          <w:b/>
          <w:i/>
          <w:spacing w:val="-5"/>
          <w:sz w:val="24"/>
          <w:lang w:val="en-US" w:bidi="en-US"/>
        </w:rPr>
        <w:t>XIX</w:t>
      </w:r>
      <w:r w:rsidRPr="0086141C">
        <w:rPr>
          <w:b/>
          <w:i/>
          <w:sz w:val="24"/>
          <w:lang w:val="en-US" w:bidi="en-US"/>
        </w:rPr>
        <w:tab/>
        <w:t>MODIFICATIONS TO THE CONCESSION</w:t>
      </w:r>
      <w:r w:rsidRPr="0086141C">
        <w:rPr>
          <w:b/>
          <w:i/>
          <w:spacing w:val="-5"/>
          <w:sz w:val="24"/>
          <w:lang w:val="en-US" w:bidi="en-US"/>
        </w:rPr>
        <w:t xml:space="preserve"> </w:t>
      </w:r>
      <w:r w:rsidRPr="0086141C">
        <w:rPr>
          <w:b/>
          <w:i/>
          <w:spacing w:val="-2"/>
          <w:sz w:val="24"/>
          <w:lang w:val="en-US" w:bidi="en-US"/>
        </w:rPr>
        <w:t>CONTRACT</w:t>
      </w:r>
      <w:r w:rsidRPr="0086141C">
        <w:rPr>
          <w:b/>
          <w:i/>
          <w:spacing w:val="-2"/>
          <w:sz w:val="24"/>
          <w:lang w:val="en-US" w:bidi="en-US"/>
        </w:rPr>
        <w:tab/>
      </w:r>
      <w:r w:rsidRPr="0086141C">
        <w:rPr>
          <w:i/>
          <w:spacing w:val="-5"/>
          <w:sz w:val="24"/>
          <w:lang w:val="en-US" w:bidi="en-US"/>
        </w:rPr>
        <w:t>17</w:t>
      </w:r>
      <w:r w:rsidR="00D714F6" w:rsidRPr="0086141C">
        <w:rPr>
          <w:i/>
          <w:spacing w:val="-5"/>
          <w:sz w:val="24"/>
          <w:lang w:val="en-US" w:bidi="en-US"/>
        </w:rPr>
        <w:t>5</w:t>
      </w:r>
    </w:p>
    <w:p w14:paraId="3CFADE7A" w14:textId="77777777" w:rsidR="002318E2" w:rsidRPr="0086141C" w:rsidRDefault="00B37FE0">
      <w:pPr>
        <w:tabs>
          <w:tab w:val="left" w:pos="1801"/>
          <w:tab w:val="left" w:leader="dot" w:pos="8725"/>
        </w:tabs>
        <w:spacing w:before="163"/>
        <w:ind w:left="259"/>
        <w:rPr>
          <w:i/>
          <w:sz w:val="24"/>
          <w:lang w:val="en-US"/>
        </w:rPr>
      </w:pPr>
      <w:r w:rsidRPr="0086141C">
        <w:rPr>
          <w:b/>
          <w:i/>
          <w:sz w:val="24"/>
          <w:lang w:val="en-US" w:bidi="en-US"/>
        </w:rPr>
        <w:t xml:space="preserve">CHAPTER </w:t>
      </w:r>
      <w:r w:rsidRPr="0086141C">
        <w:rPr>
          <w:b/>
          <w:i/>
          <w:spacing w:val="-7"/>
          <w:sz w:val="24"/>
          <w:lang w:val="en-US" w:bidi="en-US"/>
        </w:rPr>
        <w:t>XX</w:t>
      </w:r>
      <w:r w:rsidRPr="0086141C">
        <w:rPr>
          <w:b/>
          <w:i/>
          <w:spacing w:val="-7"/>
          <w:sz w:val="24"/>
          <w:lang w:val="en-US" w:bidi="en-US"/>
        </w:rPr>
        <w:tab/>
      </w:r>
      <w:r w:rsidRPr="0086141C">
        <w:rPr>
          <w:b/>
          <w:i/>
          <w:spacing w:val="-2"/>
          <w:sz w:val="24"/>
          <w:lang w:val="en-US" w:bidi="en-US"/>
        </w:rPr>
        <w:t>ADDRESSES</w:t>
      </w:r>
      <w:r w:rsidRPr="0086141C">
        <w:rPr>
          <w:b/>
          <w:i/>
          <w:spacing w:val="-2"/>
          <w:sz w:val="24"/>
          <w:lang w:val="en-US" w:bidi="en-US"/>
        </w:rPr>
        <w:tab/>
      </w:r>
      <w:r w:rsidRPr="0086141C">
        <w:rPr>
          <w:i/>
          <w:spacing w:val="-5"/>
          <w:sz w:val="24"/>
          <w:lang w:val="en-US" w:bidi="en-US"/>
        </w:rPr>
        <w:t>175</w:t>
      </w:r>
    </w:p>
    <w:p w14:paraId="7F35BAAB" w14:textId="77777777" w:rsidR="002318E2" w:rsidRPr="0086141C" w:rsidRDefault="00B37FE0">
      <w:pPr>
        <w:tabs>
          <w:tab w:val="left" w:leader="dot" w:pos="8754"/>
        </w:tabs>
        <w:spacing w:before="163"/>
        <w:ind w:left="480"/>
        <w:rPr>
          <w:lang w:val="en-US"/>
        </w:rPr>
      </w:pPr>
      <w:r w:rsidRPr="0086141C">
        <w:rPr>
          <w:b/>
          <w:spacing w:val="-2"/>
          <w:lang w:val="en-US" w:bidi="en-US"/>
        </w:rPr>
        <w:t>Fixation</w:t>
      </w:r>
      <w:r w:rsidRPr="0086141C">
        <w:rPr>
          <w:b/>
          <w:spacing w:val="-2"/>
          <w:lang w:val="en-US" w:bidi="en-US"/>
        </w:rPr>
        <w:tab/>
      </w:r>
      <w:r w:rsidRPr="0086141C">
        <w:rPr>
          <w:spacing w:val="-5"/>
          <w:lang w:val="en-US" w:bidi="en-US"/>
        </w:rPr>
        <w:t>175</w:t>
      </w:r>
    </w:p>
    <w:p w14:paraId="4B4735D8" w14:textId="77777777" w:rsidR="002318E2" w:rsidRPr="0086141C" w:rsidRDefault="00B37FE0">
      <w:pPr>
        <w:pStyle w:val="Ttulo2"/>
        <w:tabs>
          <w:tab w:val="left" w:leader="dot" w:pos="8754"/>
        </w:tabs>
        <w:spacing w:before="120"/>
        <w:ind w:left="480"/>
        <w:rPr>
          <w:b w:val="0"/>
          <w:lang w:val="en-US"/>
        </w:rPr>
      </w:pPr>
      <w:r w:rsidRPr="0086141C">
        <w:rPr>
          <w:lang w:val="en-US" w:bidi="en-US"/>
        </w:rPr>
        <w:t xml:space="preserve">Changes of </w:t>
      </w:r>
      <w:r w:rsidRPr="0086141C">
        <w:rPr>
          <w:spacing w:val="-2"/>
          <w:lang w:val="en-US" w:bidi="en-US"/>
        </w:rPr>
        <w:t>address</w:t>
      </w:r>
      <w:r w:rsidRPr="0086141C">
        <w:rPr>
          <w:spacing w:val="-2"/>
          <w:lang w:val="en-US" w:bidi="en-US"/>
        </w:rPr>
        <w:tab/>
      </w:r>
      <w:r w:rsidRPr="0086141C">
        <w:rPr>
          <w:b w:val="0"/>
          <w:spacing w:val="-5"/>
          <w:lang w:val="en-US" w:bidi="en-US"/>
        </w:rPr>
        <w:t>176</w:t>
      </w:r>
    </w:p>
    <w:p w14:paraId="05E985E6" w14:textId="374F8200" w:rsidR="002318E2" w:rsidRPr="0086141C" w:rsidRDefault="00B37FE0">
      <w:pPr>
        <w:tabs>
          <w:tab w:val="left" w:pos="1580"/>
          <w:tab w:val="left" w:leader="dot" w:pos="8725"/>
        </w:tabs>
        <w:spacing w:before="121"/>
        <w:ind w:left="259"/>
        <w:rPr>
          <w:i/>
          <w:sz w:val="24"/>
          <w:lang w:val="en-US"/>
        </w:rPr>
      </w:pPr>
      <w:r w:rsidRPr="0086141C">
        <w:rPr>
          <w:b/>
          <w:i/>
          <w:sz w:val="24"/>
          <w:lang w:val="en-US" w:bidi="en-US"/>
        </w:rPr>
        <w:t xml:space="preserve">ANNEX No. </w:t>
      </w:r>
      <w:r w:rsidRPr="0086141C">
        <w:rPr>
          <w:b/>
          <w:i/>
          <w:spacing w:val="-5"/>
          <w:sz w:val="24"/>
          <w:lang w:val="en-US" w:bidi="en-US"/>
        </w:rPr>
        <w:t>01</w:t>
      </w:r>
      <w:r w:rsidR="004B647B" w:rsidRPr="0086141C">
        <w:rPr>
          <w:b/>
          <w:i/>
          <w:spacing w:val="-5"/>
          <w:sz w:val="24"/>
          <w:lang w:val="en-US" w:bidi="en-US"/>
        </w:rPr>
        <w:t xml:space="preserve">   </w:t>
      </w:r>
      <w:r w:rsidRPr="0086141C">
        <w:rPr>
          <w:b/>
          <w:i/>
          <w:spacing w:val="-2"/>
          <w:sz w:val="24"/>
          <w:lang w:val="en-US" w:bidi="en-US"/>
        </w:rPr>
        <w:t>DEFINITIONS</w:t>
      </w:r>
      <w:r w:rsidRPr="0086141C">
        <w:rPr>
          <w:b/>
          <w:i/>
          <w:spacing w:val="-2"/>
          <w:sz w:val="24"/>
          <w:lang w:val="en-US" w:bidi="en-US"/>
        </w:rPr>
        <w:tab/>
      </w:r>
      <w:r w:rsidRPr="0086141C">
        <w:rPr>
          <w:i/>
          <w:spacing w:val="-5"/>
          <w:sz w:val="24"/>
          <w:lang w:val="en-US" w:bidi="en-US"/>
        </w:rPr>
        <w:t>177</w:t>
      </w:r>
    </w:p>
    <w:p w14:paraId="6AC287A4" w14:textId="73418A1F" w:rsidR="002318E2" w:rsidRPr="0086141C" w:rsidRDefault="00B37FE0">
      <w:pPr>
        <w:tabs>
          <w:tab w:val="left" w:pos="1580"/>
          <w:tab w:val="left" w:leader="dot" w:pos="8725"/>
        </w:tabs>
        <w:spacing w:before="163"/>
        <w:ind w:left="259"/>
        <w:rPr>
          <w:i/>
          <w:sz w:val="24"/>
          <w:lang w:val="en-US"/>
        </w:rPr>
      </w:pPr>
      <w:r w:rsidRPr="0086141C">
        <w:rPr>
          <w:b/>
          <w:i/>
          <w:sz w:val="24"/>
          <w:lang w:val="en-US" w:bidi="en-US"/>
        </w:rPr>
        <w:t xml:space="preserve">ANNEX No. </w:t>
      </w:r>
      <w:r w:rsidRPr="0086141C">
        <w:rPr>
          <w:b/>
          <w:i/>
          <w:spacing w:val="-5"/>
          <w:sz w:val="24"/>
          <w:lang w:val="en-US" w:bidi="en-US"/>
        </w:rPr>
        <w:t>02</w:t>
      </w:r>
      <w:r w:rsidR="004B647B" w:rsidRPr="0086141C">
        <w:rPr>
          <w:b/>
          <w:i/>
          <w:spacing w:val="-5"/>
          <w:sz w:val="24"/>
          <w:lang w:val="en-US" w:bidi="en-US"/>
        </w:rPr>
        <w:t xml:space="preserve">   </w:t>
      </w:r>
      <w:r w:rsidRPr="0086141C">
        <w:rPr>
          <w:b/>
          <w:i/>
          <w:spacing w:val="-2"/>
          <w:sz w:val="24"/>
          <w:lang w:val="en-US" w:bidi="en-US"/>
        </w:rPr>
        <w:t>CONCESSION</w:t>
      </w:r>
      <w:r w:rsidRPr="0086141C">
        <w:rPr>
          <w:b/>
          <w:i/>
          <w:spacing w:val="-5"/>
          <w:sz w:val="24"/>
          <w:lang w:val="en-US" w:bidi="en-US"/>
        </w:rPr>
        <w:t xml:space="preserve"> </w:t>
      </w:r>
      <w:r w:rsidRPr="0086141C">
        <w:rPr>
          <w:b/>
          <w:i/>
          <w:sz w:val="24"/>
          <w:lang w:val="en-US" w:bidi="en-US"/>
        </w:rPr>
        <w:t>AREAS</w:t>
      </w:r>
      <w:r w:rsidRPr="0086141C">
        <w:rPr>
          <w:b/>
          <w:i/>
          <w:spacing w:val="-2"/>
          <w:sz w:val="24"/>
          <w:lang w:val="en-US" w:bidi="en-US"/>
        </w:rPr>
        <w:tab/>
      </w:r>
      <w:r w:rsidRPr="0086141C">
        <w:rPr>
          <w:i/>
          <w:spacing w:val="-5"/>
          <w:sz w:val="24"/>
          <w:lang w:val="en-US" w:bidi="en-US"/>
        </w:rPr>
        <w:t>177</w:t>
      </w:r>
    </w:p>
    <w:p w14:paraId="43DA9C88" w14:textId="669C3D84" w:rsidR="002318E2" w:rsidRPr="0086141C" w:rsidRDefault="00B37FE0">
      <w:pPr>
        <w:tabs>
          <w:tab w:val="left" w:pos="1580"/>
          <w:tab w:val="left" w:leader="dot" w:pos="8725"/>
        </w:tabs>
        <w:spacing w:before="163"/>
        <w:ind w:left="259"/>
        <w:rPr>
          <w:i/>
          <w:sz w:val="24"/>
          <w:lang w:val="en-US"/>
        </w:rPr>
      </w:pPr>
      <w:r w:rsidRPr="0086141C">
        <w:rPr>
          <w:b/>
          <w:i/>
          <w:sz w:val="24"/>
          <w:lang w:val="en-US" w:bidi="en-US"/>
        </w:rPr>
        <w:t xml:space="preserve">ANNEX No. </w:t>
      </w:r>
      <w:r w:rsidRPr="0086141C">
        <w:rPr>
          <w:b/>
          <w:i/>
          <w:spacing w:val="-5"/>
          <w:sz w:val="24"/>
          <w:lang w:val="en-US" w:bidi="en-US"/>
        </w:rPr>
        <w:t>03</w:t>
      </w:r>
      <w:r w:rsidR="004B647B" w:rsidRPr="0086141C">
        <w:rPr>
          <w:b/>
          <w:i/>
          <w:spacing w:val="-5"/>
          <w:sz w:val="24"/>
          <w:lang w:val="en-US" w:bidi="en-US"/>
        </w:rPr>
        <w:t xml:space="preserve">   </w:t>
      </w:r>
      <w:r w:rsidRPr="0086141C">
        <w:rPr>
          <w:b/>
          <w:i/>
          <w:spacing w:val="-2"/>
          <w:sz w:val="24"/>
          <w:lang w:val="en-US" w:bidi="en-US"/>
        </w:rPr>
        <w:t>FINANCIAL</w:t>
      </w:r>
      <w:r w:rsidRPr="0086141C">
        <w:rPr>
          <w:b/>
          <w:i/>
          <w:spacing w:val="-5"/>
          <w:sz w:val="24"/>
          <w:lang w:val="en-US" w:bidi="en-US"/>
        </w:rPr>
        <w:t xml:space="preserve"> </w:t>
      </w:r>
      <w:r w:rsidRPr="0086141C">
        <w:rPr>
          <w:b/>
          <w:i/>
          <w:sz w:val="24"/>
          <w:lang w:val="en-US" w:bidi="en-US"/>
        </w:rPr>
        <w:t xml:space="preserve">CLOSING </w:t>
      </w:r>
      <w:r w:rsidRPr="0086141C">
        <w:rPr>
          <w:b/>
          <w:i/>
          <w:spacing w:val="-2"/>
          <w:sz w:val="24"/>
          <w:lang w:val="en-US" w:bidi="en-US"/>
        </w:rPr>
        <w:tab/>
      </w:r>
      <w:r w:rsidRPr="0086141C">
        <w:rPr>
          <w:i/>
          <w:spacing w:val="-5"/>
          <w:sz w:val="24"/>
          <w:lang w:val="en-US" w:bidi="en-US"/>
        </w:rPr>
        <w:t>177</w:t>
      </w:r>
    </w:p>
    <w:p w14:paraId="34B3F435" w14:textId="77777777" w:rsidR="002318E2" w:rsidRPr="0086141C" w:rsidRDefault="00B37FE0">
      <w:pPr>
        <w:pStyle w:val="Textoindependiente"/>
        <w:tabs>
          <w:tab w:val="left" w:leader="dot" w:pos="8754"/>
        </w:tabs>
        <w:spacing w:before="163"/>
        <w:ind w:left="480" w:right="264"/>
        <w:rPr>
          <w:lang w:val="en-US"/>
        </w:rPr>
      </w:pPr>
      <w:r w:rsidRPr="0086141C">
        <w:rPr>
          <w:lang w:val="en-US" w:bidi="en-US"/>
        </w:rPr>
        <w:t xml:space="preserve">ANNEX No. 03 - APPENDIX 1 - TEMPLATE OF THE AFFIDAVIT TO OBTAIN PERMITTED CREDITOR </w:t>
      </w:r>
      <w:r w:rsidRPr="0086141C">
        <w:rPr>
          <w:spacing w:val="-2"/>
          <w:lang w:val="en-US" w:bidi="en-US"/>
        </w:rPr>
        <w:t>QUALIFICATION</w:t>
      </w:r>
      <w:r w:rsidRPr="0086141C">
        <w:rPr>
          <w:spacing w:val="-2"/>
          <w:lang w:val="en-US" w:bidi="en-US"/>
        </w:rPr>
        <w:tab/>
      </w:r>
      <w:r w:rsidRPr="0086141C">
        <w:rPr>
          <w:spacing w:val="-5"/>
          <w:lang w:val="en-US" w:bidi="en-US"/>
        </w:rPr>
        <w:t>177</w:t>
      </w:r>
    </w:p>
    <w:p w14:paraId="51652F6C" w14:textId="38C14283" w:rsidR="002318E2" w:rsidRPr="0086141C" w:rsidRDefault="00B37FE0" w:rsidP="00172A6B">
      <w:pPr>
        <w:pStyle w:val="Textoindependiente"/>
        <w:tabs>
          <w:tab w:val="left" w:leader="dot" w:pos="8754"/>
        </w:tabs>
        <w:spacing w:before="163"/>
        <w:ind w:left="480" w:right="264"/>
        <w:rPr>
          <w:lang w:val="en-US"/>
        </w:rPr>
      </w:pPr>
      <w:r w:rsidRPr="0086141C">
        <w:rPr>
          <w:lang w:val="en-US" w:bidi="en-US"/>
        </w:rPr>
        <w:t>ANNEX No. 03 - APPENDIX 2 - DOCUMENTATION FOR ACCREDITATION OF FINANCIAL</w:t>
      </w:r>
      <w:r w:rsidR="00172A6B" w:rsidRPr="0086141C">
        <w:rPr>
          <w:lang w:val="en-US" w:bidi="en-US"/>
        </w:rPr>
        <w:t xml:space="preserve"> </w:t>
      </w:r>
      <w:r w:rsidRPr="0086141C">
        <w:rPr>
          <w:spacing w:val="-2"/>
          <w:lang w:val="en-US" w:bidi="en-US"/>
        </w:rPr>
        <w:t>CLOSING</w:t>
      </w:r>
      <w:r w:rsidR="004B647B" w:rsidRPr="0086141C">
        <w:rPr>
          <w:spacing w:val="-2"/>
          <w:lang w:val="en-US" w:bidi="en-US"/>
        </w:rPr>
        <w:t>…………………………………………………………………………………………………………………………………</w:t>
      </w:r>
      <w:r w:rsidRPr="0086141C">
        <w:rPr>
          <w:spacing w:val="-10"/>
          <w:lang w:val="en-US" w:bidi="en-US"/>
        </w:rPr>
        <w:tab/>
      </w:r>
      <w:r w:rsidRPr="0086141C">
        <w:rPr>
          <w:spacing w:val="-5"/>
          <w:lang w:val="en-US" w:bidi="en-US"/>
        </w:rPr>
        <w:t>177</w:t>
      </w:r>
    </w:p>
    <w:p w14:paraId="31D92B0F" w14:textId="77777777" w:rsidR="002318E2" w:rsidRPr="0086141C" w:rsidRDefault="00B37FE0">
      <w:pPr>
        <w:pStyle w:val="Textoindependiente"/>
        <w:tabs>
          <w:tab w:val="left" w:leader="dot" w:pos="8754"/>
        </w:tabs>
        <w:spacing w:before="120"/>
        <w:ind w:left="480" w:right="263"/>
        <w:rPr>
          <w:lang w:val="en-US"/>
        </w:rPr>
      </w:pPr>
      <w:r w:rsidRPr="0086141C">
        <w:rPr>
          <w:lang w:val="en-US" w:bidi="en-US"/>
        </w:rPr>
        <w:t xml:space="preserve">ANNEX No. 03 - APPENDIX 3 - MINIMUM CONTENT OF THE CONCESSIONAIRE'S </w:t>
      </w:r>
      <w:r w:rsidRPr="0086141C">
        <w:rPr>
          <w:spacing w:val="-2"/>
          <w:lang w:val="en-US" w:bidi="en-US"/>
        </w:rPr>
        <w:t>AFFIDAVIT</w:t>
      </w:r>
      <w:r w:rsidRPr="0086141C">
        <w:rPr>
          <w:spacing w:val="-2"/>
          <w:lang w:val="en-US" w:bidi="en-US"/>
        </w:rPr>
        <w:tab/>
      </w:r>
      <w:r w:rsidRPr="0086141C">
        <w:rPr>
          <w:spacing w:val="-5"/>
          <w:lang w:val="en-US" w:bidi="en-US"/>
        </w:rPr>
        <w:t>177</w:t>
      </w:r>
    </w:p>
    <w:p w14:paraId="7355BCB5" w14:textId="0597A581" w:rsidR="002318E2" w:rsidRPr="0086141C" w:rsidRDefault="00B37FE0">
      <w:pPr>
        <w:tabs>
          <w:tab w:val="left" w:pos="1580"/>
          <w:tab w:val="left" w:leader="dot" w:pos="8725"/>
        </w:tabs>
        <w:spacing w:before="121" w:line="276" w:lineRule="auto"/>
        <w:ind w:left="711" w:right="270" w:hanging="452"/>
        <w:rPr>
          <w:i/>
          <w:sz w:val="24"/>
          <w:lang w:val="en-US"/>
        </w:rPr>
      </w:pPr>
      <w:r w:rsidRPr="0086141C">
        <w:rPr>
          <w:b/>
          <w:i/>
          <w:sz w:val="24"/>
          <w:lang w:val="en-US" w:bidi="en-US"/>
        </w:rPr>
        <w:t>ANNEX No. 04</w:t>
      </w:r>
      <w:r w:rsidR="004B647B" w:rsidRPr="0086141C">
        <w:rPr>
          <w:b/>
          <w:i/>
          <w:sz w:val="24"/>
          <w:lang w:val="en-US" w:bidi="en-US"/>
        </w:rPr>
        <w:t xml:space="preserve"> </w:t>
      </w:r>
      <w:r w:rsidRPr="0086141C">
        <w:rPr>
          <w:b/>
          <w:i/>
          <w:sz w:val="24"/>
          <w:lang w:val="en-US" w:bidi="en-US"/>
        </w:rPr>
        <w:t>FINANCIAL INSTITUTIONS AUTHORIZED TO ISSUE GUARANTEES OF FAITHFUL FULFILLMENT OF THE</w:t>
      </w:r>
      <w:r w:rsidRPr="0086141C">
        <w:rPr>
          <w:b/>
          <w:i/>
          <w:spacing w:val="-2"/>
          <w:sz w:val="24"/>
          <w:lang w:val="en-US" w:bidi="en-US"/>
        </w:rPr>
        <w:t xml:space="preserve"> CONTRACT</w:t>
      </w:r>
      <w:r w:rsidRPr="0086141C">
        <w:rPr>
          <w:b/>
          <w:i/>
          <w:spacing w:val="-2"/>
          <w:sz w:val="24"/>
          <w:lang w:val="en-US" w:bidi="en-US"/>
        </w:rPr>
        <w:tab/>
      </w:r>
      <w:r w:rsidRPr="0086141C">
        <w:rPr>
          <w:i/>
          <w:spacing w:val="-5"/>
          <w:sz w:val="24"/>
          <w:lang w:val="en-US" w:bidi="en-US"/>
        </w:rPr>
        <w:t>177</w:t>
      </w:r>
    </w:p>
    <w:p w14:paraId="3B3558ED" w14:textId="77777777" w:rsidR="002318E2" w:rsidRPr="0086141C" w:rsidRDefault="00B37FE0">
      <w:pPr>
        <w:tabs>
          <w:tab w:val="left" w:pos="1801"/>
          <w:tab w:val="left" w:leader="dot" w:pos="8725"/>
        </w:tabs>
        <w:spacing w:before="123" w:line="276" w:lineRule="auto"/>
        <w:ind w:left="711" w:right="261" w:hanging="452"/>
        <w:rPr>
          <w:i/>
          <w:sz w:val="24"/>
          <w:lang w:val="en-US"/>
        </w:rPr>
      </w:pPr>
      <w:r w:rsidRPr="0086141C">
        <w:rPr>
          <w:b/>
          <w:i/>
          <w:sz w:val="24"/>
          <w:lang w:val="en-US" w:bidi="en-US"/>
        </w:rPr>
        <w:t>ANNEX No. 05</w:t>
      </w:r>
      <w:r w:rsidRPr="0086141C">
        <w:rPr>
          <w:b/>
          <w:i/>
          <w:sz w:val="24"/>
          <w:lang w:val="en-US" w:bidi="en-US"/>
        </w:rPr>
        <w:tab/>
        <w:t>TEMPLATE OF THE GUARANTEE OF FAITHFUL FULFILLMENT FOR THE PRE-OPERATIONAL PERIOD AND OPERATIONAL PERIOD</w:t>
      </w:r>
      <w:r w:rsidRPr="0086141C">
        <w:rPr>
          <w:b/>
          <w:i/>
          <w:spacing w:val="-2"/>
          <w:sz w:val="24"/>
          <w:lang w:val="en-US" w:bidi="en-US"/>
        </w:rPr>
        <w:tab/>
      </w:r>
      <w:r w:rsidRPr="0086141C">
        <w:rPr>
          <w:i/>
          <w:spacing w:val="-5"/>
          <w:sz w:val="24"/>
          <w:lang w:val="en-US" w:bidi="en-US"/>
        </w:rPr>
        <w:t>177</w:t>
      </w:r>
    </w:p>
    <w:p w14:paraId="08A1489A" w14:textId="77777777" w:rsidR="002318E2" w:rsidRPr="0086141C" w:rsidRDefault="002318E2">
      <w:pPr>
        <w:spacing w:line="276" w:lineRule="auto"/>
        <w:rPr>
          <w:i/>
          <w:sz w:val="24"/>
          <w:lang w:val="en-US"/>
        </w:rPr>
        <w:sectPr w:rsidR="002318E2" w:rsidRPr="0086141C">
          <w:pgSz w:w="12240" w:h="15840"/>
          <w:pgMar w:top="1380" w:right="1440" w:bottom="900" w:left="1440" w:header="0" w:footer="720" w:gutter="0"/>
          <w:cols w:space="720"/>
        </w:sectPr>
      </w:pPr>
    </w:p>
    <w:p w14:paraId="2E6B00E1" w14:textId="77777777" w:rsidR="002318E2" w:rsidRPr="0086141C" w:rsidRDefault="00B37FE0">
      <w:pPr>
        <w:pStyle w:val="Textoindependiente"/>
        <w:tabs>
          <w:tab w:val="left" w:leader="dot" w:pos="8754"/>
        </w:tabs>
        <w:spacing w:before="38"/>
        <w:ind w:left="480"/>
        <w:rPr>
          <w:lang w:val="en-US"/>
        </w:rPr>
      </w:pPr>
      <w:r w:rsidRPr="0086141C">
        <w:rPr>
          <w:lang w:val="en-US" w:bidi="en-US"/>
        </w:rPr>
        <w:lastRenderedPageBreak/>
        <w:t xml:space="preserve">ANNEX No. 05 - APPENDIX 1 – GUARANTEE FOR THE PRE-OPERATIONAL </w:t>
      </w:r>
      <w:r w:rsidRPr="0086141C">
        <w:rPr>
          <w:spacing w:val="-2"/>
          <w:lang w:val="en-US" w:bidi="en-US"/>
        </w:rPr>
        <w:t>PERIOD</w:t>
      </w:r>
      <w:r w:rsidRPr="0086141C">
        <w:rPr>
          <w:spacing w:val="-2"/>
          <w:lang w:val="en-US" w:bidi="en-US"/>
        </w:rPr>
        <w:tab/>
      </w:r>
      <w:r w:rsidRPr="0086141C">
        <w:rPr>
          <w:spacing w:val="-5"/>
          <w:lang w:val="en-US" w:bidi="en-US"/>
        </w:rPr>
        <w:t>177</w:t>
      </w:r>
    </w:p>
    <w:p w14:paraId="5A0D95C6" w14:textId="77777777" w:rsidR="002318E2" w:rsidRPr="0086141C" w:rsidRDefault="00B37FE0">
      <w:pPr>
        <w:pStyle w:val="Textoindependiente"/>
        <w:tabs>
          <w:tab w:val="left" w:leader="dot" w:pos="8754"/>
        </w:tabs>
        <w:spacing w:before="120"/>
        <w:ind w:left="480"/>
        <w:rPr>
          <w:lang w:val="en-US"/>
        </w:rPr>
      </w:pPr>
      <w:r w:rsidRPr="0086141C">
        <w:rPr>
          <w:lang w:val="en-US" w:bidi="en-US"/>
        </w:rPr>
        <w:t xml:space="preserve">ANNEX No. 05 - APPENDIX 2 – GUARANTEE FOR THE OPERATIONAL </w:t>
      </w:r>
      <w:r w:rsidRPr="0086141C">
        <w:rPr>
          <w:spacing w:val="-2"/>
          <w:lang w:val="en-US" w:bidi="en-US"/>
        </w:rPr>
        <w:t>PERIOD</w:t>
      </w:r>
      <w:r w:rsidRPr="0086141C">
        <w:rPr>
          <w:spacing w:val="-2"/>
          <w:lang w:val="en-US" w:bidi="en-US"/>
        </w:rPr>
        <w:tab/>
      </w:r>
      <w:r w:rsidRPr="0086141C">
        <w:rPr>
          <w:spacing w:val="-5"/>
          <w:lang w:val="en-US" w:bidi="en-US"/>
        </w:rPr>
        <w:t>177</w:t>
      </w:r>
    </w:p>
    <w:p w14:paraId="5637A532" w14:textId="6B08DE59" w:rsidR="002318E2" w:rsidRPr="0086141C" w:rsidRDefault="00B37FE0" w:rsidP="00172A6B">
      <w:pPr>
        <w:tabs>
          <w:tab w:val="left" w:leader="dot" w:pos="8725"/>
        </w:tabs>
        <w:spacing w:before="123" w:line="276" w:lineRule="auto"/>
        <w:ind w:left="711" w:right="4" w:hanging="452"/>
        <w:rPr>
          <w:i/>
          <w:sz w:val="24"/>
          <w:lang w:val="en-US"/>
        </w:rPr>
      </w:pPr>
      <w:r w:rsidRPr="0086141C">
        <w:rPr>
          <w:b/>
          <w:i/>
          <w:sz w:val="24"/>
          <w:lang w:val="en-US" w:bidi="en-US"/>
        </w:rPr>
        <w:t xml:space="preserve">ANNEX No. </w:t>
      </w:r>
      <w:r w:rsidRPr="0086141C">
        <w:rPr>
          <w:b/>
          <w:i/>
          <w:spacing w:val="-5"/>
          <w:sz w:val="24"/>
          <w:lang w:val="en-US" w:bidi="en-US"/>
        </w:rPr>
        <w:t>06</w:t>
      </w:r>
      <w:r w:rsidR="004B647B" w:rsidRPr="0086141C">
        <w:rPr>
          <w:b/>
          <w:i/>
          <w:spacing w:val="-5"/>
          <w:sz w:val="24"/>
          <w:lang w:val="en-US" w:bidi="en-US"/>
        </w:rPr>
        <w:t xml:space="preserve">   </w:t>
      </w:r>
      <w:r w:rsidRPr="0086141C">
        <w:rPr>
          <w:b/>
          <w:i/>
          <w:sz w:val="24"/>
          <w:lang w:val="en-US" w:bidi="en-US"/>
        </w:rPr>
        <w:t xml:space="preserve">TEMPLATE OF THE GUARANTEE OF FAITHFUL </w:t>
      </w:r>
      <w:r w:rsidR="00172A6B" w:rsidRPr="0086141C">
        <w:rPr>
          <w:b/>
          <w:i/>
          <w:sz w:val="24"/>
          <w:lang w:val="en-US" w:bidi="en-US"/>
        </w:rPr>
        <w:t>FULFILLMENT</w:t>
      </w:r>
      <w:r w:rsidRPr="0086141C">
        <w:rPr>
          <w:b/>
          <w:i/>
          <w:sz w:val="24"/>
          <w:lang w:val="en-US" w:bidi="en-US"/>
        </w:rPr>
        <w:t xml:space="preserve"> </w:t>
      </w:r>
      <w:r w:rsidR="00172A6B" w:rsidRPr="0086141C">
        <w:rPr>
          <w:b/>
          <w:i/>
          <w:sz w:val="24"/>
          <w:lang w:val="en-US" w:bidi="en-US"/>
        </w:rPr>
        <w:t>OF</w:t>
      </w:r>
      <w:r w:rsidRPr="0086141C">
        <w:rPr>
          <w:b/>
          <w:i/>
          <w:sz w:val="24"/>
          <w:lang w:val="en-US" w:bidi="en-US"/>
        </w:rPr>
        <w:t xml:space="preserve"> THE</w:t>
      </w:r>
      <w:r w:rsidR="00172A6B" w:rsidRPr="0086141C">
        <w:rPr>
          <w:b/>
          <w:i/>
          <w:sz w:val="24"/>
          <w:lang w:val="en-US" w:bidi="en-US"/>
        </w:rPr>
        <w:t xml:space="preserve"> PAYMENT FOR WORKS (</w:t>
      </w:r>
      <w:r w:rsidRPr="0086141C">
        <w:rPr>
          <w:b/>
          <w:i/>
          <w:spacing w:val="-5"/>
          <w:sz w:val="24"/>
          <w:lang w:val="en-US" w:bidi="en-US"/>
        </w:rPr>
        <w:t>PP</w:t>
      </w:r>
      <w:r w:rsidR="00172A6B" w:rsidRPr="0086141C">
        <w:rPr>
          <w:b/>
          <w:i/>
          <w:spacing w:val="-5"/>
          <w:sz w:val="24"/>
          <w:lang w:val="en-US" w:bidi="en-US"/>
        </w:rPr>
        <w:t>O)</w:t>
      </w:r>
      <w:r w:rsidR="004B647B" w:rsidRPr="0086141C">
        <w:rPr>
          <w:b/>
          <w:i/>
          <w:spacing w:val="-5"/>
          <w:sz w:val="24"/>
          <w:lang w:val="en-US" w:bidi="en-US"/>
        </w:rPr>
        <w:t>…………………………</w:t>
      </w:r>
      <w:r w:rsidR="00172A6B" w:rsidRPr="0086141C">
        <w:rPr>
          <w:b/>
          <w:i/>
          <w:spacing w:val="-5"/>
          <w:sz w:val="24"/>
          <w:lang w:val="en-US" w:bidi="en-US"/>
        </w:rPr>
        <w:t>..</w:t>
      </w:r>
      <w:r w:rsidR="004B647B" w:rsidRPr="0086141C">
        <w:rPr>
          <w:b/>
          <w:i/>
          <w:spacing w:val="-5"/>
          <w:sz w:val="24"/>
          <w:lang w:val="en-US" w:bidi="en-US"/>
        </w:rPr>
        <w:t>…………………………………………………….</w:t>
      </w:r>
      <w:r w:rsidRPr="0086141C">
        <w:rPr>
          <w:i/>
          <w:spacing w:val="-5"/>
          <w:sz w:val="24"/>
          <w:lang w:val="en-US" w:bidi="en-US"/>
        </w:rPr>
        <w:t>177</w:t>
      </w:r>
    </w:p>
    <w:p w14:paraId="2FC947F5" w14:textId="68212CB8" w:rsidR="002318E2" w:rsidRPr="0086141C" w:rsidRDefault="00B37FE0" w:rsidP="00172A6B">
      <w:pPr>
        <w:tabs>
          <w:tab w:val="left" w:leader="dot" w:pos="8725"/>
        </w:tabs>
        <w:spacing w:before="123" w:line="276" w:lineRule="auto"/>
        <w:ind w:left="711" w:right="4" w:hanging="452"/>
        <w:rPr>
          <w:i/>
          <w:sz w:val="24"/>
          <w:lang w:val="en-US"/>
        </w:rPr>
      </w:pPr>
      <w:r w:rsidRPr="0086141C">
        <w:rPr>
          <w:b/>
          <w:i/>
          <w:sz w:val="24"/>
          <w:lang w:val="en-US" w:bidi="en-US"/>
        </w:rPr>
        <w:t xml:space="preserve">ANNEX No. </w:t>
      </w:r>
      <w:r w:rsidRPr="0086141C">
        <w:rPr>
          <w:b/>
          <w:i/>
          <w:spacing w:val="-5"/>
          <w:sz w:val="24"/>
          <w:lang w:val="en-US" w:bidi="en-US"/>
        </w:rPr>
        <w:t>07</w:t>
      </w:r>
      <w:r w:rsidR="004B647B" w:rsidRPr="0086141C">
        <w:rPr>
          <w:b/>
          <w:i/>
          <w:sz w:val="24"/>
          <w:lang w:val="en-US" w:bidi="en-US"/>
        </w:rPr>
        <w:t xml:space="preserve">   B</w:t>
      </w:r>
      <w:r w:rsidRPr="0086141C">
        <w:rPr>
          <w:b/>
          <w:i/>
          <w:spacing w:val="-2"/>
          <w:sz w:val="24"/>
          <w:lang w:val="en-US" w:bidi="en-US"/>
        </w:rPr>
        <w:t>ASIC</w:t>
      </w:r>
      <w:r w:rsidRPr="0086141C">
        <w:rPr>
          <w:b/>
          <w:i/>
          <w:spacing w:val="-5"/>
          <w:sz w:val="24"/>
          <w:lang w:val="en-US" w:bidi="en-US"/>
        </w:rPr>
        <w:t xml:space="preserve"> </w:t>
      </w:r>
      <w:r w:rsidRPr="0086141C">
        <w:rPr>
          <w:b/>
          <w:i/>
          <w:sz w:val="24"/>
          <w:lang w:val="en-US" w:bidi="en-US"/>
        </w:rPr>
        <w:t>TECHNICAL SPECIFICATIONS</w:t>
      </w:r>
      <w:r w:rsidRPr="0086141C">
        <w:rPr>
          <w:b/>
          <w:i/>
          <w:spacing w:val="-2"/>
          <w:sz w:val="24"/>
          <w:lang w:val="en-US" w:bidi="en-US"/>
        </w:rPr>
        <w:tab/>
      </w:r>
      <w:r w:rsidRPr="0086141C">
        <w:rPr>
          <w:i/>
          <w:spacing w:val="-5"/>
          <w:sz w:val="24"/>
          <w:lang w:val="en-US" w:bidi="en-US"/>
        </w:rPr>
        <w:t>177</w:t>
      </w:r>
    </w:p>
    <w:p w14:paraId="57DA3ED8" w14:textId="160B37A8" w:rsidR="002318E2" w:rsidRPr="0086141C" w:rsidRDefault="00B37FE0" w:rsidP="00172A6B">
      <w:pPr>
        <w:tabs>
          <w:tab w:val="left" w:leader="dot" w:pos="8725"/>
        </w:tabs>
        <w:spacing w:before="123" w:line="276" w:lineRule="auto"/>
        <w:ind w:left="711" w:right="4" w:hanging="452"/>
        <w:rPr>
          <w:i/>
          <w:sz w:val="24"/>
          <w:lang w:val="en-US"/>
        </w:rPr>
      </w:pPr>
      <w:r w:rsidRPr="0086141C">
        <w:rPr>
          <w:b/>
          <w:i/>
          <w:sz w:val="24"/>
          <w:lang w:val="en-US" w:bidi="en-US"/>
        </w:rPr>
        <w:t>ANNEX No. 08</w:t>
      </w:r>
      <w:r w:rsidR="00172A6B" w:rsidRPr="0086141C">
        <w:rPr>
          <w:b/>
          <w:i/>
          <w:sz w:val="24"/>
          <w:lang w:val="en-US" w:bidi="en-US"/>
        </w:rPr>
        <w:t xml:space="preserve"> </w:t>
      </w:r>
      <w:r w:rsidRPr="0086141C">
        <w:rPr>
          <w:b/>
          <w:i/>
          <w:sz w:val="24"/>
          <w:lang w:val="en-US" w:bidi="en-US"/>
        </w:rPr>
        <w:t>MINIMUM SPECIFICATIONS FOR THE DRAFTING OF FINAL ENGINEERING STUDIES</w:t>
      </w:r>
      <w:r w:rsidR="00172A6B" w:rsidRPr="0086141C">
        <w:rPr>
          <w:b/>
          <w:i/>
          <w:sz w:val="24"/>
          <w:lang w:val="en-US" w:bidi="en-US"/>
        </w:rPr>
        <w:t xml:space="preserve"> </w:t>
      </w:r>
      <w:r w:rsidR="004B647B" w:rsidRPr="0086141C">
        <w:rPr>
          <w:b/>
          <w:i/>
          <w:spacing w:val="-2"/>
          <w:sz w:val="24"/>
          <w:lang w:val="en-US" w:bidi="en-US"/>
        </w:rPr>
        <w:t>………………………………………………………………………………………………………………</w:t>
      </w:r>
      <w:r w:rsidRPr="0086141C">
        <w:rPr>
          <w:i/>
          <w:spacing w:val="-5"/>
          <w:sz w:val="24"/>
          <w:lang w:val="en-US" w:bidi="en-US"/>
        </w:rPr>
        <w:t>177</w:t>
      </w:r>
    </w:p>
    <w:p w14:paraId="6AA9D130" w14:textId="77777777" w:rsidR="002318E2" w:rsidRPr="0086141C" w:rsidRDefault="00B37FE0">
      <w:pPr>
        <w:pStyle w:val="Textoindependiente"/>
        <w:tabs>
          <w:tab w:val="left" w:leader="dot" w:pos="8754"/>
        </w:tabs>
        <w:spacing w:before="117"/>
        <w:ind w:left="480" w:right="267"/>
        <w:rPr>
          <w:lang w:val="en-US"/>
        </w:rPr>
      </w:pPr>
      <w:r w:rsidRPr="0086141C">
        <w:rPr>
          <w:lang w:val="en-US" w:bidi="en-US"/>
        </w:rPr>
        <w:t xml:space="preserve">ANNEX No. 08 - APPENDIX 1 – SPECIFICATIONS FOR THE DEVELOPMENT OF THE FINAL ENGINEERING STUDY OF THE CABLE CARS AND </w:t>
      </w:r>
      <w:r w:rsidRPr="0086141C">
        <w:rPr>
          <w:spacing w:val="-2"/>
          <w:lang w:val="en-US" w:bidi="en-US"/>
        </w:rPr>
        <w:t>CABLE CAR</w:t>
      </w:r>
      <w:r w:rsidRPr="0086141C">
        <w:rPr>
          <w:lang w:val="en-US" w:bidi="en-US"/>
        </w:rPr>
        <w:t xml:space="preserve"> STATIONS</w:t>
      </w:r>
      <w:r w:rsidRPr="0086141C">
        <w:rPr>
          <w:spacing w:val="-2"/>
          <w:lang w:val="en-US" w:bidi="en-US"/>
        </w:rPr>
        <w:tab/>
      </w:r>
      <w:r w:rsidRPr="0086141C">
        <w:rPr>
          <w:spacing w:val="-5"/>
          <w:lang w:val="en-US" w:bidi="en-US"/>
        </w:rPr>
        <w:t>177</w:t>
      </w:r>
    </w:p>
    <w:p w14:paraId="0FCB0DC9" w14:textId="77777777" w:rsidR="002318E2" w:rsidRPr="0086141C" w:rsidRDefault="00B37FE0">
      <w:pPr>
        <w:pStyle w:val="Textoindependiente"/>
        <w:tabs>
          <w:tab w:val="left" w:leader="dot" w:pos="8754"/>
        </w:tabs>
        <w:spacing w:before="121"/>
        <w:ind w:left="480" w:right="267"/>
        <w:rPr>
          <w:lang w:val="en-US"/>
        </w:rPr>
      </w:pPr>
      <w:r w:rsidRPr="0086141C">
        <w:rPr>
          <w:lang w:val="en-US" w:bidi="en-US"/>
        </w:rPr>
        <w:t xml:space="preserve">ANNEX No. 08 - APPENDIX 2 – SPECIFICATIONS FOR THE DEVELOPMENT OF THE FINAL ENGINEERING STUDY OF </w:t>
      </w:r>
      <w:r w:rsidRPr="0086141C">
        <w:rPr>
          <w:spacing w:val="-2"/>
          <w:lang w:val="en-US" w:bidi="en-US"/>
        </w:rPr>
        <w:t>CENTRAL</w:t>
      </w:r>
      <w:r w:rsidRPr="0086141C">
        <w:rPr>
          <w:lang w:val="en-US" w:bidi="en-US"/>
        </w:rPr>
        <w:t xml:space="preserve"> STATIONS</w:t>
      </w:r>
      <w:r w:rsidRPr="0086141C">
        <w:rPr>
          <w:spacing w:val="-2"/>
          <w:lang w:val="en-US" w:bidi="en-US"/>
        </w:rPr>
        <w:tab/>
      </w:r>
      <w:r w:rsidRPr="0086141C">
        <w:rPr>
          <w:spacing w:val="-5"/>
          <w:lang w:val="en-US" w:bidi="en-US"/>
        </w:rPr>
        <w:t>177</w:t>
      </w:r>
    </w:p>
    <w:p w14:paraId="7BDC8858" w14:textId="77777777" w:rsidR="002318E2" w:rsidRPr="0086141C" w:rsidRDefault="00B37FE0">
      <w:pPr>
        <w:pStyle w:val="Textoindependiente"/>
        <w:tabs>
          <w:tab w:val="left" w:leader="dot" w:pos="8754"/>
        </w:tabs>
        <w:spacing w:before="120"/>
        <w:ind w:left="480" w:right="267"/>
        <w:rPr>
          <w:lang w:val="en-US"/>
        </w:rPr>
      </w:pPr>
      <w:r w:rsidRPr="0086141C">
        <w:rPr>
          <w:lang w:val="en-US" w:bidi="en-US"/>
        </w:rPr>
        <w:t xml:space="preserve">ANNEX No. 08 - APPENDIX 3 – SPECIFICATIONS FOR THE DEVELOPMENT OF THE FINAL ENGINEERING STUDY OF </w:t>
      </w:r>
      <w:r w:rsidRPr="0086141C">
        <w:rPr>
          <w:spacing w:val="-2"/>
          <w:lang w:val="en-US" w:bidi="en-US"/>
        </w:rPr>
        <w:t>TOURIST</w:t>
      </w:r>
      <w:r w:rsidRPr="0086141C">
        <w:rPr>
          <w:lang w:val="en-US" w:bidi="en-US"/>
        </w:rPr>
        <w:t xml:space="preserve"> ROADS</w:t>
      </w:r>
      <w:r w:rsidRPr="0086141C">
        <w:rPr>
          <w:spacing w:val="-2"/>
          <w:lang w:val="en-US" w:bidi="en-US"/>
        </w:rPr>
        <w:tab/>
      </w:r>
      <w:r w:rsidRPr="0086141C">
        <w:rPr>
          <w:spacing w:val="-5"/>
          <w:lang w:val="en-US" w:bidi="en-US"/>
        </w:rPr>
        <w:t>177</w:t>
      </w:r>
    </w:p>
    <w:p w14:paraId="56679E3D" w14:textId="77777777" w:rsidR="002318E2" w:rsidRPr="0086141C" w:rsidRDefault="00B37FE0">
      <w:pPr>
        <w:pStyle w:val="Textoindependiente"/>
        <w:tabs>
          <w:tab w:val="left" w:leader="dot" w:pos="8754"/>
        </w:tabs>
        <w:spacing w:before="126" w:line="235" w:lineRule="auto"/>
        <w:ind w:left="480" w:right="263"/>
        <w:rPr>
          <w:lang w:val="en-US"/>
        </w:rPr>
      </w:pPr>
      <w:r w:rsidRPr="0086141C">
        <w:rPr>
          <w:lang w:val="en-US" w:bidi="en-US"/>
        </w:rPr>
        <w:t xml:space="preserve">ANNEX No. 08 - APPENDIX 4 – CONTENT FOR THE DRAFTING OF THE </w:t>
      </w:r>
      <w:r w:rsidRPr="0086141C">
        <w:rPr>
          <w:spacing w:val="-2"/>
          <w:lang w:val="en-US" w:bidi="en-US"/>
        </w:rPr>
        <w:t>LAND</w:t>
      </w:r>
      <w:r w:rsidRPr="0086141C">
        <w:rPr>
          <w:lang w:val="en-US" w:bidi="en-US"/>
        </w:rPr>
        <w:t xml:space="preserve"> SURVEY</w:t>
      </w:r>
      <w:r w:rsidRPr="0086141C">
        <w:rPr>
          <w:spacing w:val="-2"/>
          <w:lang w:val="en-US" w:bidi="en-US"/>
        </w:rPr>
        <w:tab/>
      </w:r>
      <w:r w:rsidRPr="0086141C">
        <w:rPr>
          <w:spacing w:val="-5"/>
          <w:lang w:val="en-US" w:bidi="en-US"/>
        </w:rPr>
        <w:t>177</w:t>
      </w:r>
    </w:p>
    <w:p w14:paraId="602E772E" w14:textId="71E36BF0" w:rsidR="002318E2" w:rsidRPr="0086141C" w:rsidRDefault="00B37FE0">
      <w:pPr>
        <w:pStyle w:val="Textoindependiente"/>
        <w:tabs>
          <w:tab w:val="left" w:leader="dot" w:pos="8754"/>
        </w:tabs>
        <w:spacing w:before="122"/>
        <w:ind w:left="480" w:right="265"/>
        <w:rPr>
          <w:lang w:val="en-US"/>
        </w:rPr>
      </w:pPr>
      <w:r w:rsidRPr="0086141C">
        <w:rPr>
          <w:lang w:val="en-US" w:bidi="en-US"/>
        </w:rPr>
        <w:t>ANNEX No. 08 - APPENDIX 5 – CONTENT FOR THE DRAFTING OF THE MECHANICS STUDY</w:t>
      </w:r>
      <w:r w:rsidR="009B3929" w:rsidRPr="0086141C">
        <w:rPr>
          <w:lang w:val="en-US" w:bidi="en-US"/>
        </w:rPr>
        <w:t xml:space="preserve"> OF SOILS</w:t>
      </w:r>
      <w:r w:rsidRPr="0086141C">
        <w:rPr>
          <w:lang w:val="en-US" w:bidi="en-US"/>
        </w:rPr>
        <w:t xml:space="preserve"> FOR THE </w:t>
      </w:r>
      <w:r w:rsidRPr="0086141C">
        <w:rPr>
          <w:spacing w:val="-2"/>
          <w:lang w:val="en-US" w:bidi="en-US"/>
        </w:rPr>
        <w:t>CABLE CAR</w:t>
      </w:r>
      <w:r w:rsidRPr="0086141C">
        <w:rPr>
          <w:lang w:val="en-US" w:bidi="en-US"/>
        </w:rPr>
        <w:t xml:space="preserve"> STATIONS AND FOUNDATIONS</w:t>
      </w:r>
      <w:r w:rsidRPr="0086141C">
        <w:rPr>
          <w:spacing w:val="-2"/>
          <w:lang w:val="en-US" w:bidi="en-US"/>
        </w:rPr>
        <w:tab/>
      </w:r>
      <w:r w:rsidRPr="0086141C">
        <w:rPr>
          <w:spacing w:val="-5"/>
          <w:lang w:val="en-US" w:bidi="en-US"/>
        </w:rPr>
        <w:t>177</w:t>
      </w:r>
    </w:p>
    <w:p w14:paraId="719F0490" w14:textId="1711FABE" w:rsidR="002318E2" w:rsidRPr="0086141C" w:rsidRDefault="00B37FE0">
      <w:pPr>
        <w:pStyle w:val="Textoindependiente"/>
        <w:tabs>
          <w:tab w:val="left" w:leader="dot" w:pos="8754"/>
        </w:tabs>
        <w:spacing w:before="120"/>
        <w:ind w:left="480" w:right="268"/>
        <w:rPr>
          <w:lang w:val="en-US"/>
        </w:rPr>
      </w:pPr>
      <w:r w:rsidRPr="0086141C">
        <w:rPr>
          <w:lang w:val="en-US" w:bidi="en-US"/>
        </w:rPr>
        <w:t xml:space="preserve">ANNEX No. 08 - APPENDIX 6 - CONTENT FOR THE DRAFTING OF THE </w:t>
      </w:r>
      <w:r w:rsidR="003F6CBF" w:rsidRPr="0086141C">
        <w:rPr>
          <w:lang w:val="en-US" w:bidi="en-US"/>
        </w:rPr>
        <w:t xml:space="preserve">SOIL </w:t>
      </w:r>
      <w:r w:rsidRPr="0086141C">
        <w:rPr>
          <w:lang w:val="en-US" w:bidi="en-US"/>
        </w:rPr>
        <w:t xml:space="preserve">STUDY, QUARRIES AND WATER SOURCES FOR </w:t>
      </w:r>
      <w:r w:rsidRPr="0086141C">
        <w:rPr>
          <w:spacing w:val="-2"/>
          <w:lang w:val="en-US" w:bidi="en-US"/>
        </w:rPr>
        <w:t>TOURIST</w:t>
      </w:r>
      <w:r w:rsidRPr="0086141C">
        <w:rPr>
          <w:lang w:val="en-US" w:bidi="en-US"/>
        </w:rPr>
        <w:t xml:space="preserve"> ROADS</w:t>
      </w:r>
      <w:r w:rsidRPr="0086141C">
        <w:rPr>
          <w:spacing w:val="-2"/>
          <w:lang w:val="en-US" w:bidi="en-US"/>
        </w:rPr>
        <w:tab/>
      </w:r>
      <w:r w:rsidRPr="0086141C">
        <w:rPr>
          <w:spacing w:val="-5"/>
          <w:lang w:val="en-US" w:bidi="en-US"/>
        </w:rPr>
        <w:t>177</w:t>
      </w:r>
    </w:p>
    <w:p w14:paraId="7C7EF4E1" w14:textId="77777777" w:rsidR="002318E2" w:rsidRPr="0086141C" w:rsidRDefault="00B37FE0">
      <w:pPr>
        <w:pStyle w:val="Textoindependiente"/>
        <w:tabs>
          <w:tab w:val="left" w:leader="dot" w:pos="8754"/>
        </w:tabs>
        <w:spacing w:before="121"/>
        <w:ind w:left="480" w:right="259"/>
        <w:rPr>
          <w:lang w:val="en-US"/>
        </w:rPr>
      </w:pPr>
      <w:r w:rsidRPr="0086141C">
        <w:rPr>
          <w:lang w:val="en-US" w:bidi="en-US"/>
        </w:rPr>
        <w:t xml:space="preserve">ANNEX No. 08 - APPENDIX 7 - CONTENT FOR THE DRAFTING OF THE HYDROLOGY AND DRAINAGE STUDY FOR </w:t>
      </w:r>
      <w:r w:rsidRPr="0086141C">
        <w:rPr>
          <w:spacing w:val="-2"/>
          <w:lang w:val="en-US" w:bidi="en-US"/>
        </w:rPr>
        <w:t>TOURIST</w:t>
      </w:r>
      <w:r w:rsidRPr="0086141C">
        <w:rPr>
          <w:lang w:val="en-US" w:bidi="en-US"/>
        </w:rPr>
        <w:t xml:space="preserve"> ROADS</w:t>
      </w:r>
      <w:r w:rsidRPr="0086141C">
        <w:rPr>
          <w:spacing w:val="-2"/>
          <w:lang w:val="en-US" w:bidi="en-US"/>
        </w:rPr>
        <w:tab/>
      </w:r>
      <w:r w:rsidRPr="0086141C">
        <w:rPr>
          <w:spacing w:val="-5"/>
          <w:lang w:val="en-US" w:bidi="en-US"/>
        </w:rPr>
        <w:t>177</w:t>
      </w:r>
    </w:p>
    <w:p w14:paraId="2D856396" w14:textId="77777777" w:rsidR="002318E2" w:rsidRPr="0086141C" w:rsidRDefault="00B37FE0">
      <w:pPr>
        <w:pStyle w:val="Textoindependiente"/>
        <w:tabs>
          <w:tab w:val="left" w:leader="dot" w:pos="8754"/>
        </w:tabs>
        <w:spacing w:before="121"/>
        <w:ind w:left="480"/>
        <w:rPr>
          <w:lang w:val="en-US"/>
        </w:rPr>
      </w:pPr>
      <w:r w:rsidRPr="0086141C">
        <w:rPr>
          <w:lang w:val="en-US" w:bidi="en-US"/>
        </w:rPr>
        <w:t xml:space="preserve">ANNEX No. 08 – APPENDIX 8 – </w:t>
      </w:r>
      <w:r w:rsidRPr="0086141C">
        <w:rPr>
          <w:spacing w:val="-5"/>
          <w:lang w:val="en-US" w:bidi="en-US"/>
        </w:rPr>
        <w:t>BIM</w:t>
      </w:r>
      <w:r w:rsidRPr="0086141C">
        <w:rPr>
          <w:lang w:val="en-US" w:bidi="en-US"/>
        </w:rPr>
        <w:t xml:space="preserve"> REQUIREMENTS</w:t>
      </w:r>
      <w:r w:rsidRPr="0086141C">
        <w:rPr>
          <w:spacing w:val="-5"/>
          <w:lang w:val="en-US" w:bidi="en-US"/>
        </w:rPr>
        <w:tab/>
        <w:t>177</w:t>
      </w:r>
    </w:p>
    <w:p w14:paraId="714A311B" w14:textId="72E1B168" w:rsidR="002318E2" w:rsidRPr="0086141C" w:rsidRDefault="00B37FE0">
      <w:pPr>
        <w:tabs>
          <w:tab w:val="left" w:pos="1580"/>
          <w:tab w:val="left" w:leader="dot" w:pos="8725"/>
        </w:tabs>
        <w:spacing w:before="120"/>
        <w:ind w:left="259"/>
        <w:rPr>
          <w:i/>
          <w:sz w:val="24"/>
          <w:lang w:val="en-US"/>
        </w:rPr>
      </w:pPr>
      <w:r w:rsidRPr="0086141C">
        <w:rPr>
          <w:b/>
          <w:i/>
          <w:sz w:val="24"/>
          <w:lang w:val="en-US" w:bidi="en-US"/>
        </w:rPr>
        <w:t xml:space="preserve">ANNEX No. </w:t>
      </w:r>
      <w:r w:rsidRPr="0086141C">
        <w:rPr>
          <w:b/>
          <w:i/>
          <w:spacing w:val="-5"/>
          <w:sz w:val="24"/>
          <w:lang w:val="en-US" w:bidi="en-US"/>
        </w:rPr>
        <w:t>09</w:t>
      </w:r>
      <w:r w:rsidR="004B647B" w:rsidRPr="0086141C">
        <w:rPr>
          <w:b/>
          <w:i/>
          <w:spacing w:val="-5"/>
          <w:sz w:val="24"/>
          <w:lang w:val="en-US" w:bidi="en-US"/>
        </w:rPr>
        <w:t xml:space="preserve">  </w:t>
      </w:r>
      <w:r w:rsidRPr="0086141C">
        <w:rPr>
          <w:b/>
          <w:i/>
          <w:spacing w:val="-2"/>
          <w:sz w:val="24"/>
          <w:lang w:val="en-US" w:bidi="en-US"/>
        </w:rPr>
        <w:t>SERVICE</w:t>
      </w:r>
      <w:r w:rsidRPr="0086141C">
        <w:rPr>
          <w:b/>
          <w:i/>
          <w:spacing w:val="-5"/>
          <w:sz w:val="24"/>
          <w:lang w:val="en-US" w:bidi="en-US"/>
        </w:rPr>
        <w:t xml:space="preserve"> </w:t>
      </w:r>
      <w:r w:rsidRPr="0086141C">
        <w:rPr>
          <w:b/>
          <w:i/>
          <w:sz w:val="24"/>
          <w:lang w:val="en-US" w:bidi="en-US"/>
        </w:rPr>
        <w:t xml:space="preserve">LEVELS </w:t>
      </w:r>
      <w:r w:rsidRPr="0086141C">
        <w:rPr>
          <w:b/>
          <w:i/>
          <w:spacing w:val="-2"/>
          <w:sz w:val="24"/>
          <w:lang w:val="en-US" w:bidi="en-US"/>
        </w:rPr>
        <w:tab/>
      </w:r>
      <w:r w:rsidRPr="0086141C">
        <w:rPr>
          <w:i/>
          <w:spacing w:val="-5"/>
          <w:sz w:val="24"/>
          <w:lang w:val="en-US" w:bidi="en-US"/>
        </w:rPr>
        <w:t>177</w:t>
      </w:r>
    </w:p>
    <w:p w14:paraId="464ABAD1" w14:textId="77777777" w:rsidR="002318E2" w:rsidRPr="0086141C" w:rsidRDefault="00B37FE0">
      <w:pPr>
        <w:pStyle w:val="Textoindependiente"/>
        <w:tabs>
          <w:tab w:val="left" w:leader="dot" w:pos="8754"/>
        </w:tabs>
        <w:spacing w:before="164"/>
        <w:ind w:left="480"/>
        <w:rPr>
          <w:lang w:val="en-US"/>
        </w:rPr>
      </w:pPr>
      <w:r w:rsidRPr="0086141C">
        <w:rPr>
          <w:lang w:val="en-US" w:bidi="en-US"/>
        </w:rPr>
        <w:t xml:space="preserve">ANNEX No. 09 - APPENDIX 1 - </w:t>
      </w:r>
      <w:r w:rsidRPr="0086141C">
        <w:rPr>
          <w:spacing w:val="-2"/>
          <w:lang w:val="en-US" w:bidi="en-US"/>
        </w:rPr>
        <w:t>SERVICE</w:t>
      </w:r>
      <w:r w:rsidRPr="0086141C">
        <w:rPr>
          <w:lang w:val="en-US" w:bidi="en-US"/>
        </w:rPr>
        <w:t xml:space="preserve"> LEVEL INDICATORS</w:t>
      </w:r>
      <w:r w:rsidRPr="0086141C">
        <w:rPr>
          <w:spacing w:val="-2"/>
          <w:lang w:val="en-US" w:bidi="en-US"/>
        </w:rPr>
        <w:tab/>
      </w:r>
      <w:r w:rsidRPr="0086141C">
        <w:rPr>
          <w:spacing w:val="-5"/>
          <w:lang w:val="en-US" w:bidi="en-US"/>
        </w:rPr>
        <w:t>177</w:t>
      </w:r>
    </w:p>
    <w:p w14:paraId="3BEDADE1" w14:textId="77777777" w:rsidR="002318E2" w:rsidRPr="0086141C" w:rsidRDefault="00B37FE0">
      <w:pPr>
        <w:pStyle w:val="Textoindependiente"/>
        <w:tabs>
          <w:tab w:val="left" w:leader="dot" w:pos="8754"/>
        </w:tabs>
        <w:spacing w:before="120"/>
        <w:ind w:left="480"/>
        <w:rPr>
          <w:lang w:val="en-US"/>
        </w:rPr>
      </w:pPr>
      <w:r w:rsidRPr="0086141C">
        <w:rPr>
          <w:lang w:val="en-US" w:bidi="en-US"/>
        </w:rPr>
        <w:t>ANNEX No. 09 - APPENDIX 2 - MINIMUM CONTENT OF THE</w:t>
      </w:r>
      <w:r w:rsidRPr="0086141C">
        <w:rPr>
          <w:spacing w:val="-2"/>
          <w:lang w:val="en-US" w:bidi="en-US"/>
        </w:rPr>
        <w:t xml:space="preserve"> ANNUAL</w:t>
      </w:r>
      <w:r w:rsidRPr="0086141C">
        <w:rPr>
          <w:lang w:val="en-US" w:bidi="en-US"/>
        </w:rPr>
        <w:t xml:space="preserve"> CONSERVATION PLAN</w:t>
      </w:r>
      <w:r w:rsidRPr="0086141C">
        <w:rPr>
          <w:spacing w:val="-2"/>
          <w:lang w:val="en-US" w:bidi="en-US"/>
        </w:rPr>
        <w:tab/>
      </w:r>
      <w:r w:rsidRPr="0086141C">
        <w:rPr>
          <w:spacing w:val="-5"/>
          <w:lang w:val="en-US" w:bidi="en-US"/>
        </w:rPr>
        <w:t>177</w:t>
      </w:r>
    </w:p>
    <w:p w14:paraId="2834754B" w14:textId="77777777" w:rsidR="002318E2" w:rsidRPr="0086141C" w:rsidRDefault="00B37FE0">
      <w:pPr>
        <w:pStyle w:val="Textoindependiente"/>
        <w:tabs>
          <w:tab w:val="left" w:leader="dot" w:pos="8754"/>
        </w:tabs>
        <w:spacing w:before="120"/>
        <w:ind w:left="480" w:right="264"/>
        <w:rPr>
          <w:lang w:val="en-US"/>
        </w:rPr>
      </w:pPr>
      <w:r w:rsidRPr="0086141C">
        <w:rPr>
          <w:lang w:val="en-US" w:bidi="en-US"/>
        </w:rPr>
        <w:t xml:space="preserve">ANNEX No. 09 - APPENDIX 3 - CRITERIA FOR CLEANING AND SANITATION OF </w:t>
      </w:r>
      <w:r w:rsidRPr="0086141C">
        <w:rPr>
          <w:spacing w:val="-2"/>
          <w:lang w:val="en-US" w:bidi="en-US"/>
        </w:rPr>
        <w:t>ELECTROMECHANICAL FACILITIES AND EQUIPMENT</w:t>
      </w:r>
      <w:r w:rsidRPr="0086141C">
        <w:rPr>
          <w:spacing w:val="-2"/>
          <w:lang w:val="en-US" w:bidi="en-US"/>
        </w:rPr>
        <w:tab/>
      </w:r>
      <w:r w:rsidRPr="0086141C">
        <w:rPr>
          <w:spacing w:val="-5"/>
          <w:lang w:val="en-US" w:bidi="en-US"/>
        </w:rPr>
        <w:t>177</w:t>
      </w:r>
    </w:p>
    <w:p w14:paraId="7F848EF1" w14:textId="77777777" w:rsidR="002318E2" w:rsidRPr="0086141C" w:rsidRDefault="00B37FE0">
      <w:pPr>
        <w:pStyle w:val="Textoindependiente"/>
        <w:tabs>
          <w:tab w:val="left" w:leader="dot" w:pos="8754"/>
        </w:tabs>
        <w:spacing w:before="121"/>
        <w:ind w:left="480"/>
        <w:rPr>
          <w:lang w:val="en-US"/>
        </w:rPr>
      </w:pPr>
      <w:r w:rsidRPr="0086141C">
        <w:rPr>
          <w:lang w:val="en-US" w:bidi="en-US"/>
        </w:rPr>
        <w:t xml:space="preserve">ANNEX No. 09 - APPENDIX 4 - </w:t>
      </w:r>
      <w:r w:rsidRPr="0086141C">
        <w:rPr>
          <w:spacing w:val="-2"/>
          <w:lang w:val="en-US" w:bidi="en-US"/>
        </w:rPr>
        <w:t>COMMUNICATION</w:t>
      </w:r>
      <w:r w:rsidRPr="0086141C">
        <w:rPr>
          <w:lang w:val="en-US" w:bidi="en-US"/>
        </w:rPr>
        <w:t xml:space="preserve"> FORMATS</w:t>
      </w:r>
      <w:r w:rsidRPr="0086141C">
        <w:rPr>
          <w:spacing w:val="-2"/>
          <w:lang w:val="en-US" w:bidi="en-US"/>
        </w:rPr>
        <w:tab/>
      </w:r>
      <w:r w:rsidRPr="0086141C">
        <w:rPr>
          <w:spacing w:val="-5"/>
          <w:lang w:val="en-US" w:bidi="en-US"/>
        </w:rPr>
        <w:t>177</w:t>
      </w:r>
    </w:p>
    <w:p w14:paraId="1B6CA572" w14:textId="77777777" w:rsidR="002318E2" w:rsidRPr="0086141C" w:rsidRDefault="00B37FE0">
      <w:pPr>
        <w:pStyle w:val="Textoindependiente"/>
        <w:tabs>
          <w:tab w:val="left" w:leader="dot" w:pos="8754"/>
        </w:tabs>
        <w:spacing w:before="120"/>
        <w:ind w:left="480" w:right="265"/>
        <w:rPr>
          <w:lang w:val="en-US"/>
        </w:rPr>
      </w:pPr>
      <w:r w:rsidRPr="0086141C">
        <w:rPr>
          <w:lang w:val="en-US" w:bidi="en-US"/>
        </w:rPr>
        <w:t xml:space="preserve">ANNEX No. 09 – APPENDIX 5 – PROVISION OF SERVICES IN CASE OF SUSPENSION OF THE </w:t>
      </w:r>
      <w:r w:rsidRPr="0086141C">
        <w:rPr>
          <w:spacing w:val="-2"/>
          <w:lang w:val="en-US" w:bidi="en-US"/>
        </w:rPr>
        <w:t>CONCESSION</w:t>
      </w:r>
      <w:r w:rsidRPr="0086141C">
        <w:rPr>
          <w:spacing w:val="-2"/>
          <w:lang w:val="en-US" w:bidi="en-US"/>
        </w:rPr>
        <w:tab/>
      </w:r>
      <w:r w:rsidRPr="0086141C">
        <w:rPr>
          <w:spacing w:val="-5"/>
          <w:lang w:val="en-US" w:bidi="en-US"/>
        </w:rPr>
        <w:t>177</w:t>
      </w:r>
    </w:p>
    <w:p w14:paraId="3213BD7D" w14:textId="14D760FD" w:rsidR="002318E2" w:rsidRPr="0086141C" w:rsidRDefault="00B37FE0">
      <w:pPr>
        <w:tabs>
          <w:tab w:val="left" w:pos="1580"/>
          <w:tab w:val="left" w:leader="dot" w:pos="8725"/>
        </w:tabs>
        <w:spacing w:before="121"/>
        <w:ind w:left="259"/>
        <w:rPr>
          <w:i/>
          <w:sz w:val="24"/>
          <w:lang w:val="en-US"/>
        </w:rPr>
      </w:pPr>
      <w:r w:rsidRPr="0086141C">
        <w:rPr>
          <w:b/>
          <w:i/>
          <w:sz w:val="24"/>
          <w:lang w:val="en-US" w:bidi="en-US"/>
        </w:rPr>
        <w:t xml:space="preserve">ANNEX No. </w:t>
      </w:r>
      <w:r w:rsidRPr="0086141C">
        <w:rPr>
          <w:b/>
          <w:i/>
          <w:spacing w:val="-5"/>
          <w:sz w:val="24"/>
          <w:lang w:val="en-US" w:bidi="en-US"/>
        </w:rPr>
        <w:t>10</w:t>
      </w:r>
      <w:r w:rsidR="004B647B" w:rsidRPr="0086141C">
        <w:rPr>
          <w:b/>
          <w:i/>
          <w:spacing w:val="-5"/>
          <w:sz w:val="24"/>
          <w:lang w:val="en-US" w:bidi="en-US"/>
        </w:rPr>
        <w:t xml:space="preserve">   </w:t>
      </w:r>
      <w:r w:rsidRPr="0086141C">
        <w:rPr>
          <w:b/>
          <w:i/>
          <w:spacing w:val="-5"/>
          <w:sz w:val="24"/>
          <w:lang w:val="en-US" w:bidi="en-US"/>
        </w:rPr>
        <w:t xml:space="preserve">EQUIPMENT AND </w:t>
      </w:r>
      <w:r w:rsidRPr="0086141C">
        <w:rPr>
          <w:b/>
          <w:i/>
          <w:spacing w:val="-2"/>
          <w:sz w:val="24"/>
          <w:lang w:val="en-US" w:bidi="en-US"/>
        </w:rPr>
        <w:t>FURNITURE</w:t>
      </w:r>
      <w:r w:rsidRPr="0086141C">
        <w:rPr>
          <w:b/>
          <w:i/>
          <w:spacing w:val="-5"/>
          <w:sz w:val="24"/>
          <w:lang w:val="en-US" w:bidi="en-US"/>
        </w:rPr>
        <w:t xml:space="preserve"> </w:t>
      </w:r>
      <w:r w:rsidRPr="0086141C">
        <w:rPr>
          <w:b/>
          <w:i/>
          <w:sz w:val="24"/>
          <w:lang w:val="en-US" w:bidi="en-US"/>
        </w:rPr>
        <w:t xml:space="preserve">REQUIREMENTS </w:t>
      </w:r>
      <w:r w:rsidRPr="0086141C">
        <w:rPr>
          <w:b/>
          <w:i/>
          <w:spacing w:val="-2"/>
          <w:sz w:val="24"/>
          <w:lang w:val="en-US" w:bidi="en-US"/>
        </w:rPr>
        <w:tab/>
      </w:r>
      <w:r w:rsidRPr="0086141C">
        <w:rPr>
          <w:i/>
          <w:spacing w:val="-5"/>
          <w:sz w:val="24"/>
          <w:lang w:val="en-US" w:bidi="en-US"/>
        </w:rPr>
        <w:t>177</w:t>
      </w:r>
    </w:p>
    <w:p w14:paraId="3A592B4B" w14:textId="1EBA3178" w:rsidR="002318E2" w:rsidRPr="0086141C" w:rsidRDefault="00B37FE0">
      <w:pPr>
        <w:tabs>
          <w:tab w:val="left" w:pos="1580"/>
          <w:tab w:val="left" w:leader="dot" w:pos="8725"/>
        </w:tabs>
        <w:spacing w:before="163"/>
        <w:ind w:left="259"/>
        <w:rPr>
          <w:i/>
          <w:sz w:val="24"/>
          <w:lang w:val="en-US"/>
        </w:rPr>
      </w:pPr>
      <w:r w:rsidRPr="0086141C">
        <w:rPr>
          <w:b/>
          <w:i/>
          <w:sz w:val="24"/>
          <w:lang w:val="en-US" w:bidi="en-US"/>
        </w:rPr>
        <w:t xml:space="preserve">ANNEX No. </w:t>
      </w:r>
      <w:r w:rsidRPr="0086141C">
        <w:rPr>
          <w:b/>
          <w:i/>
          <w:spacing w:val="-5"/>
          <w:sz w:val="24"/>
          <w:lang w:val="en-US" w:bidi="en-US"/>
        </w:rPr>
        <w:t>11</w:t>
      </w:r>
      <w:r w:rsidR="004B647B" w:rsidRPr="0086141C">
        <w:rPr>
          <w:b/>
          <w:i/>
          <w:spacing w:val="-5"/>
          <w:sz w:val="24"/>
          <w:lang w:val="en-US" w:bidi="en-US"/>
        </w:rPr>
        <w:t xml:space="preserve">   </w:t>
      </w:r>
      <w:r w:rsidRPr="0086141C">
        <w:rPr>
          <w:b/>
          <w:i/>
          <w:spacing w:val="-5"/>
          <w:sz w:val="24"/>
          <w:lang w:val="en-US" w:bidi="en-US"/>
        </w:rPr>
        <w:t xml:space="preserve">ECONOMIC AND </w:t>
      </w:r>
      <w:r w:rsidRPr="0086141C">
        <w:rPr>
          <w:b/>
          <w:i/>
          <w:spacing w:val="-2"/>
          <w:sz w:val="24"/>
          <w:lang w:val="en-US" w:bidi="en-US"/>
        </w:rPr>
        <w:t>FINANCIAL</w:t>
      </w:r>
      <w:r w:rsidRPr="0086141C">
        <w:rPr>
          <w:b/>
          <w:i/>
          <w:spacing w:val="-5"/>
          <w:sz w:val="24"/>
          <w:lang w:val="en-US" w:bidi="en-US"/>
        </w:rPr>
        <w:t xml:space="preserve"> </w:t>
      </w:r>
      <w:r w:rsidRPr="0086141C">
        <w:rPr>
          <w:b/>
          <w:i/>
          <w:sz w:val="24"/>
          <w:lang w:val="en-US" w:bidi="en-US"/>
        </w:rPr>
        <w:t xml:space="preserve">REGIME </w:t>
      </w:r>
      <w:r w:rsidRPr="0086141C">
        <w:rPr>
          <w:b/>
          <w:i/>
          <w:spacing w:val="-2"/>
          <w:sz w:val="24"/>
          <w:lang w:val="en-US" w:bidi="en-US"/>
        </w:rPr>
        <w:tab/>
      </w:r>
      <w:r w:rsidRPr="0086141C">
        <w:rPr>
          <w:i/>
          <w:spacing w:val="-5"/>
          <w:sz w:val="24"/>
          <w:lang w:val="en-US" w:bidi="en-US"/>
        </w:rPr>
        <w:t>177</w:t>
      </w:r>
    </w:p>
    <w:p w14:paraId="09DEAFA5" w14:textId="77777777" w:rsidR="002318E2" w:rsidRPr="0086141C" w:rsidRDefault="002318E2">
      <w:pPr>
        <w:rPr>
          <w:i/>
          <w:sz w:val="24"/>
          <w:lang w:val="en-US"/>
        </w:rPr>
        <w:sectPr w:rsidR="002318E2" w:rsidRPr="0086141C">
          <w:pgSz w:w="12240" w:h="15840"/>
          <w:pgMar w:top="1380" w:right="1440" w:bottom="900" w:left="1440" w:header="0" w:footer="720" w:gutter="0"/>
          <w:cols w:space="720"/>
        </w:sectPr>
      </w:pPr>
    </w:p>
    <w:p w14:paraId="3EE22F8D" w14:textId="7FC22CEC" w:rsidR="002318E2" w:rsidRPr="0086141C" w:rsidRDefault="00B37FE0" w:rsidP="005831B6">
      <w:pPr>
        <w:pStyle w:val="Textoindependiente"/>
        <w:tabs>
          <w:tab w:val="left" w:leader="dot" w:pos="8754"/>
        </w:tabs>
        <w:spacing w:before="120"/>
        <w:ind w:left="480" w:right="268"/>
        <w:rPr>
          <w:lang w:val="en-US"/>
        </w:rPr>
      </w:pPr>
      <w:r w:rsidRPr="0086141C">
        <w:rPr>
          <w:lang w:val="en-US" w:bidi="en-US"/>
        </w:rPr>
        <w:lastRenderedPageBreak/>
        <w:t>ANNEX No. 11 - APPENDIX 1 - ADJUSTMENT, SETTLEMENT AND PAYMENT MECHANISM</w:t>
      </w:r>
      <w:r w:rsidR="005831B6" w:rsidRPr="0086141C">
        <w:rPr>
          <w:lang w:val="en-US" w:bidi="en-US"/>
        </w:rPr>
        <w:t xml:space="preserve"> FOR THE PPD AND PPO</w:t>
      </w:r>
      <w:r w:rsidRPr="0086141C">
        <w:rPr>
          <w:spacing w:val="-10"/>
          <w:lang w:val="en-US" w:bidi="en-US"/>
        </w:rPr>
        <w:t>.</w:t>
      </w:r>
      <w:r w:rsidRPr="0086141C">
        <w:rPr>
          <w:spacing w:val="-10"/>
          <w:lang w:val="en-US" w:bidi="en-US"/>
        </w:rPr>
        <w:tab/>
      </w:r>
      <w:r w:rsidRPr="0086141C">
        <w:rPr>
          <w:spacing w:val="-5"/>
          <w:lang w:val="en-US" w:bidi="en-US"/>
        </w:rPr>
        <w:t>177</w:t>
      </w:r>
    </w:p>
    <w:p w14:paraId="06470899" w14:textId="1F0627C6" w:rsidR="002318E2" w:rsidRPr="0086141C" w:rsidRDefault="00B37FE0">
      <w:pPr>
        <w:pStyle w:val="Textoindependiente"/>
        <w:tabs>
          <w:tab w:val="left" w:leader="dot" w:pos="8754"/>
        </w:tabs>
        <w:spacing w:before="120"/>
        <w:ind w:left="480" w:right="268"/>
        <w:rPr>
          <w:lang w:val="en-US"/>
        </w:rPr>
      </w:pPr>
      <w:r w:rsidRPr="0086141C">
        <w:rPr>
          <w:lang w:val="en-US" w:bidi="en-US"/>
        </w:rPr>
        <w:t xml:space="preserve">ANNEX No. 11 - APPENDIX 2 - GUIDELINES APPLICABLE TO THE </w:t>
      </w:r>
      <w:r w:rsidRPr="0086141C">
        <w:rPr>
          <w:spacing w:val="-2"/>
          <w:lang w:val="en-US" w:bidi="en-US"/>
        </w:rPr>
        <w:t>ADMINISTRATION</w:t>
      </w:r>
      <w:r w:rsidRPr="0086141C">
        <w:rPr>
          <w:lang w:val="en-US" w:bidi="en-US"/>
        </w:rPr>
        <w:t xml:space="preserve"> TRUST </w:t>
      </w:r>
      <w:r w:rsidR="005831B6" w:rsidRPr="0086141C">
        <w:rPr>
          <w:lang w:val="en-US" w:bidi="en-US"/>
        </w:rPr>
        <w:t>CONTRACT</w:t>
      </w:r>
      <w:r w:rsidRPr="0086141C">
        <w:rPr>
          <w:spacing w:val="-2"/>
          <w:lang w:val="en-US" w:bidi="en-US"/>
        </w:rPr>
        <w:tab/>
      </w:r>
      <w:r w:rsidRPr="0086141C">
        <w:rPr>
          <w:spacing w:val="-5"/>
          <w:lang w:val="en-US" w:bidi="en-US"/>
        </w:rPr>
        <w:t>177</w:t>
      </w:r>
    </w:p>
    <w:p w14:paraId="6E2176EC" w14:textId="3B63ACEF" w:rsidR="002318E2" w:rsidRPr="0086141C" w:rsidRDefault="00B37FE0">
      <w:pPr>
        <w:pStyle w:val="Textoindependiente"/>
        <w:tabs>
          <w:tab w:val="left" w:leader="dot" w:pos="8754"/>
        </w:tabs>
        <w:spacing w:before="121"/>
        <w:ind w:left="480"/>
        <w:rPr>
          <w:lang w:val="en-US"/>
        </w:rPr>
      </w:pPr>
      <w:r w:rsidRPr="0086141C">
        <w:rPr>
          <w:lang w:val="en-US" w:bidi="en-US"/>
        </w:rPr>
        <w:t xml:space="preserve">ANNEX No. 11 - APPENDIX 3 </w:t>
      </w:r>
      <w:r w:rsidR="005831B6" w:rsidRPr="0086141C">
        <w:rPr>
          <w:lang w:val="en-US" w:bidi="en-US"/>
        </w:rPr>
        <w:t>–</w:t>
      </w:r>
      <w:r w:rsidRPr="0086141C">
        <w:rPr>
          <w:spacing w:val="-2"/>
          <w:lang w:val="en-US" w:bidi="en-US"/>
        </w:rPr>
        <w:t xml:space="preserve"> </w:t>
      </w:r>
      <w:r w:rsidRPr="0086141C">
        <w:rPr>
          <w:lang w:val="en-US" w:bidi="en-US"/>
        </w:rPr>
        <w:t>PROCEDURE</w:t>
      </w:r>
      <w:r w:rsidR="005831B6" w:rsidRPr="0086141C">
        <w:rPr>
          <w:lang w:val="en-US" w:bidi="en-US"/>
        </w:rPr>
        <w:t xml:space="preserve"> FOR CALCULATING DEDUCTIONS</w:t>
      </w:r>
      <w:r w:rsidRPr="0086141C">
        <w:rPr>
          <w:spacing w:val="-2"/>
          <w:lang w:val="en-US" w:bidi="en-US"/>
        </w:rPr>
        <w:tab/>
      </w:r>
      <w:r w:rsidRPr="0086141C">
        <w:rPr>
          <w:spacing w:val="-5"/>
          <w:lang w:val="en-US" w:bidi="en-US"/>
        </w:rPr>
        <w:t>177</w:t>
      </w:r>
    </w:p>
    <w:p w14:paraId="14DC356C" w14:textId="77777777" w:rsidR="002318E2" w:rsidRPr="0086141C" w:rsidRDefault="00B37FE0">
      <w:pPr>
        <w:pStyle w:val="Textoindependiente"/>
        <w:tabs>
          <w:tab w:val="left" w:leader="dot" w:pos="8754"/>
        </w:tabs>
        <w:spacing w:before="121"/>
        <w:ind w:left="480"/>
        <w:rPr>
          <w:lang w:val="en-US"/>
        </w:rPr>
      </w:pPr>
      <w:r w:rsidRPr="0086141C">
        <w:rPr>
          <w:lang w:val="en-US" w:bidi="en-US"/>
        </w:rPr>
        <w:t xml:space="preserve">ANNEX No. 11 - APPENDIX 4 - TEMPLATE OF THE </w:t>
      </w:r>
      <w:r w:rsidRPr="0086141C">
        <w:rPr>
          <w:spacing w:val="-2"/>
          <w:lang w:val="en-US" w:bidi="en-US"/>
        </w:rPr>
        <w:t>SETTLEMENT</w:t>
      </w:r>
      <w:r w:rsidRPr="0086141C">
        <w:rPr>
          <w:lang w:val="en-US" w:bidi="en-US"/>
        </w:rPr>
        <w:t xml:space="preserve"> REPORT</w:t>
      </w:r>
      <w:r w:rsidRPr="0086141C">
        <w:rPr>
          <w:spacing w:val="-2"/>
          <w:lang w:val="en-US" w:bidi="en-US"/>
        </w:rPr>
        <w:tab/>
      </w:r>
      <w:r w:rsidRPr="0086141C">
        <w:rPr>
          <w:spacing w:val="-5"/>
          <w:lang w:val="en-US" w:bidi="en-US"/>
        </w:rPr>
        <w:t>177</w:t>
      </w:r>
    </w:p>
    <w:p w14:paraId="5EFA231C" w14:textId="2B0C3BDE" w:rsidR="002318E2" w:rsidRPr="0086141C" w:rsidRDefault="00B37FE0">
      <w:pPr>
        <w:tabs>
          <w:tab w:val="left" w:pos="1580"/>
          <w:tab w:val="left" w:leader="dot" w:pos="8725"/>
        </w:tabs>
        <w:spacing w:before="120"/>
        <w:ind w:left="259"/>
        <w:rPr>
          <w:i/>
          <w:sz w:val="24"/>
          <w:lang w:val="en-US"/>
        </w:rPr>
      </w:pPr>
      <w:r w:rsidRPr="0086141C">
        <w:rPr>
          <w:b/>
          <w:i/>
          <w:sz w:val="24"/>
          <w:lang w:val="en-US" w:bidi="en-US"/>
        </w:rPr>
        <w:t xml:space="preserve">ANNEX No. </w:t>
      </w:r>
      <w:r w:rsidRPr="0086141C">
        <w:rPr>
          <w:b/>
          <w:i/>
          <w:spacing w:val="-5"/>
          <w:sz w:val="24"/>
          <w:lang w:val="en-US" w:bidi="en-US"/>
        </w:rPr>
        <w:t>12</w:t>
      </w:r>
      <w:r w:rsidR="004B647B" w:rsidRPr="0086141C">
        <w:rPr>
          <w:b/>
          <w:i/>
          <w:sz w:val="24"/>
          <w:lang w:val="en-US" w:bidi="en-US"/>
        </w:rPr>
        <w:t xml:space="preserve">   </w:t>
      </w:r>
      <w:r w:rsidRPr="0086141C">
        <w:rPr>
          <w:b/>
          <w:i/>
          <w:spacing w:val="-2"/>
          <w:sz w:val="24"/>
          <w:lang w:val="en-US" w:bidi="en-US"/>
        </w:rPr>
        <w:t>PENALTIES</w:t>
      </w:r>
      <w:r w:rsidR="009807B0" w:rsidRPr="0086141C">
        <w:rPr>
          <w:b/>
          <w:i/>
          <w:spacing w:val="-2"/>
          <w:sz w:val="24"/>
          <w:lang w:val="en-US" w:bidi="en-US"/>
        </w:rPr>
        <w:t xml:space="preserve"> TABLE</w:t>
      </w:r>
      <w:r w:rsidRPr="0086141C">
        <w:rPr>
          <w:b/>
          <w:i/>
          <w:spacing w:val="-2"/>
          <w:sz w:val="24"/>
          <w:lang w:val="en-US" w:bidi="en-US"/>
        </w:rPr>
        <w:tab/>
      </w:r>
      <w:r w:rsidRPr="0086141C">
        <w:rPr>
          <w:i/>
          <w:spacing w:val="-5"/>
          <w:sz w:val="24"/>
          <w:lang w:val="en-US" w:bidi="en-US"/>
        </w:rPr>
        <w:t>177</w:t>
      </w:r>
    </w:p>
    <w:p w14:paraId="3D21CFD3" w14:textId="5DB797A6" w:rsidR="002318E2" w:rsidRPr="0086141C" w:rsidRDefault="00B37FE0">
      <w:pPr>
        <w:tabs>
          <w:tab w:val="left" w:pos="1580"/>
          <w:tab w:val="left" w:leader="dot" w:pos="8725"/>
        </w:tabs>
        <w:spacing w:before="163"/>
        <w:ind w:left="259"/>
        <w:rPr>
          <w:i/>
          <w:sz w:val="24"/>
          <w:lang w:val="en-US"/>
        </w:rPr>
      </w:pPr>
      <w:r w:rsidRPr="0086141C">
        <w:rPr>
          <w:b/>
          <w:i/>
          <w:sz w:val="24"/>
          <w:lang w:val="en-US" w:bidi="en-US"/>
        </w:rPr>
        <w:t xml:space="preserve">ANNEX No. </w:t>
      </w:r>
      <w:r w:rsidRPr="0086141C">
        <w:rPr>
          <w:b/>
          <w:i/>
          <w:spacing w:val="-5"/>
          <w:sz w:val="24"/>
          <w:lang w:val="en-US" w:bidi="en-US"/>
        </w:rPr>
        <w:t>13</w:t>
      </w:r>
      <w:r w:rsidR="004B647B" w:rsidRPr="0086141C">
        <w:rPr>
          <w:b/>
          <w:i/>
          <w:spacing w:val="-5"/>
          <w:sz w:val="24"/>
          <w:lang w:val="en-US" w:bidi="en-US"/>
        </w:rPr>
        <w:t xml:space="preserve">   </w:t>
      </w:r>
      <w:r w:rsidRPr="0086141C">
        <w:rPr>
          <w:b/>
          <w:i/>
          <w:spacing w:val="-2"/>
          <w:sz w:val="24"/>
          <w:lang w:val="en-US" w:bidi="en-US"/>
        </w:rPr>
        <w:t>TECHNICAL</w:t>
      </w:r>
      <w:r w:rsidRPr="0086141C">
        <w:rPr>
          <w:b/>
          <w:i/>
          <w:spacing w:val="-5"/>
          <w:sz w:val="24"/>
          <w:lang w:val="en-US" w:bidi="en-US"/>
        </w:rPr>
        <w:t xml:space="preserve"> </w:t>
      </w:r>
      <w:r w:rsidRPr="0086141C">
        <w:rPr>
          <w:b/>
          <w:i/>
          <w:sz w:val="24"/>
          <w:lang w:val="en-US" w:bidi="en-US"/>
        </w:rPr>
        <w:t>OFFER</w:t>
      </w:r>
      <w:r w:rsidRPr="0086141C">
        <w:rPr>
          <w:b/>
          <w:i/>
          <w:spacing w:val="-2"/>
          <w:sz w:val="24"/>
          <w:lang w:val="en-US" w:bidi="en-US"/>
        </w:rPr>
        <w:tab/>
      </w:r>
      <w:r w:rsidRPr="0086141C">
        <w:rPr>
          <w:i/>
          <w:spacing w:val="-5"/>
          <w:sz w:val="24"/>
          <w:lang w:val="en-US" w:bidi="en-US"/>
        </w:rPr>
        <w:t>177</w:t>
      </w:r>
    </w:p>
    <w:p w14:paraId="552EA5A5" w14:textId="03848889" w:rsidR="002318E2" w:rsidRPr="0086141C" w:rsidRDefault="00B37FE0">
      <w:pPr>
        <w:tabs>
          <w:tab w:val="left" w:pos="1580"/>
          <w:tab w:val="left" w:leader="dot" w:pos="8725"/>
        </w:tabs>
        <w:spacing w:before="164"/>
        <w:ind w:left="259"/>
        <w:rPr>
          <w:i/>
          <w:sz w:val="24"/>
          <w:lang w:val="en-US"/>
        </w:rPr>
      </w:pPr>
      <w:r w:rsidRPr="0086141C">
        <w:rPr>
          <w:b/>
          <w:i/>
          <w:sz w:val="24"/>
          <w:lang w:val="en-US" w:bidi="en-US"/>
        </w:rPr>
        <w:t xml:space="preserve">ANNEX No. </w:t>
      </w:r>
      <w:r w:rsidRPr="0086141C">
        <w:rPr>
          <w:b/>
          <w:i/>
          <w:spacing w:val="-5"/>
          <w:sz w:val="24"/>
          <w:lang w:val="en-US" w:bidi="en-US"/>
        </w:rPr>
        <w:t>14</w:t>
      </w:r>
      <w:r w:rsidR="004B647B" w:rsidRPr="0086141C">
        <w:rPr>
          <w:b/>
          <w:i/>
          <w:spacing w:val="-5"/>
          <w:sz w:val="24"/>
          <w:lang w:val="en-US" w:bidi="en-US"/>
        </w:rPr>
        <w:t xml:space="preserve">   </w:t>
      </w:r>
      <w:r w:rsidRPr="0086141C">
        <w:rPr>
          <w:b/>
          <w:i/>
          <w:spacing w:val="-2"/>
          <w:sz w:val="24"/>
          <w:lang w:val="en-US" w:bidi="en-US"/>
        </w:rPr>
        <w:t>ECONOMIC</w:t>
      </w:r>
      <w:r w:rsidRPr="0086141C">
        <w:rPr>
          <w:b/>
          <w:i/>
          <w:spacing w:val="-5"/>
          <w:sz w:val="24"/>
          <w:lang w:val="en-US" w:bidi="en-US"/>
        </w:rPr>
        <w:t xml:space="preserve"> </w:t>
      </w:r>
      <w:r w:rsidRPr="0086141C">
        <w:rPr>
          <w:b/>
          <w:i/>
          <w:sz w:val="24"/>
          <w:lang w:val="en-US" w:bidi="en-US"/>
        </w:rPr>
        <w:t xml:space="preserve">OFFER </w:t>
      </w:r>
      <w:r w:rsidRPr="0086141C">
        <w:rPr>
          <w:b/>
          <w:i/>
          <w:spacing w:val="-2"/>
          <w:sz w:val="24"/>
          <w:lang w:val="en-US" w:bidi="en-US"/>
        </w:rPr>
        <w:tab/>
      </w:r>
      <w:r w:rsidRPr="0086141C">
        <w:rPr>
          <w:i/>
          <w:spacing w:val="-5"/>
          <w:sz w:val="24"/>
          <w:lang w:val="en-US" w:bidi="en-US"/>
        </w:rPr>
        <w:t>177</w:t>
      </w:r>
    </w:p>
    <w:p w14:paraId="79959C88" w14:textId="2CB91210" w:rsidR="002318E2" w:rsidRPr="0086141C" w:rsidRDefault="00B37FE0">
      <w:pPr>
        <w:tabs>
          <w:tab w:val="left" w:pos="1580"/>
          <w:tab w:val="left" w:leader="dot" w:pos="8725"/>
        </w:tabs>
        <w:spacing w:before="163" w:line="278" w:lineRule="auto"/>
        <w:ind w:left="711" w:right="266" w:hanging="452"/>
        <w:rPr>
          <w:i/>
          <w:sz w:val="24"/>
          <w:lang w:val="en-US"/>
        </w:rPr>
      </w:pPr>
      <w:r w:rsidRPr="0086141C">
        <w:rPr>
          <w:b/>
          <w:i/>
          <w:sz w:val="24"/>
          <w:lang w:val="en-US" w:bidi="en-US"/>
        </w:rPr>
        <w:t>ANNEX No. 15</w:t>
      </w:r>
      <w:r w:rsidR="004B647B" w:rsidRPr="0086141C">
        <w:rPr>
          <w:b/>
          <w:i/>
          <w:sz w:val="24"/>
          <w:lang w:val="en-US" w:bidi="en-US"/>
        </w:rPr>
        <w:t xml:space="preserve">   </w:t>
      </w:r>
      <w:r w:rsidRPr="0086141C">
        <w:rPr>
          <w:b/>
          <w:i/>
          <w:sz w:val="24"/>
          <w:lang w:val="en-US" w:bidi="en-US"/>
        </w:rPr>
        <w:t>DOCUMENT RELATED TO THE COMPATIBILITY OF THE PROJECT WITH THE CHOQUEQUIRAO REGIONAL CONSERVATION AREA</w:t>
      </w:r>
      <w:r w:rsidRPr="0086141C">
        <w:rPr>
          <w:b/>
          <w:i/>
          <w:spacing w:val="-2"/>
          <w:sz w:val="24"/>
          <w:lang w:val="en-US" w:bidi="en-US"/>
        </w:rPr>
        <w:tab/>
      </w:r>
      <w:r w:rsidRPr="0086141C">
        <w:rPr>
          <w:i/>
          <w:spacing w:val="-5"/>
          <w:sz w:val="24"/>
          <w:lang w:val="en-US" w:bidi="en-US"/>
        </w:rPr>
        <w:t>178</w:t>
      </w:r>
    </w:p>
    <w:p w14:paraId="35AA9552" w14:textId="77777777" w:rsidR="002318E2" w:rsidRPr="0086141C" w:rsidRDefault="002318E2">
      <w:pPr>
        <w:rPr>
          <w:i/>
          <w:sz w:val="24"/>
          <w:lang w:val="en-US"/>
        </w:rPr>
        <w:sectPr w:rsidR="002318E2" w:rsidRPr="0086141C">
          <w:pgSz w:w="12240" w:h="15840"/>
          <w:pgMar w:top="1380" w:right="1440" w:bottom="900" w:left="1440" w:header="0" w:footer="720" w:gutter="0"/>
          <w:cols w:space="720"/>
        </w:sectPr>
      </w:pPr>
    </w:p>
    <w:p w14:paraId="6C2F43BA" w14:textId="77777777" w:rsidR="002318E2" w:rsidRPr="0086141C" w:rsidRDefault="00B37FE0">
      <w:pPr>
        <w:pStyle w:val="Ttulo1"/>
        <w:spacing w:before="38"/>
        <w:ind w:left="2867"/>
        <w:rPr>
          <w:lang w:val="en-US"/>
        </w:rPr>
      </w:pPr>
      <w:r w:rsidRPr="0086141C">
        <w:rPr>
          <w:lang w:val="en-US" w:bidi="en-US"/>
        </w:rPr>
        <w:lastRenderedPageBreak/>
        <w:t xml:space="preserve">INITIAL VERSION OF THE </w:t>
      </w:r>
      <w:r w:rsidRPr="0086141C">
        <w:rPr>
          <w:spacing w:val="-2"/>
          <w:lang w:val="en-US" w:bidi="en-US"/>
        </w:rPr>
        <w:t>CONCESSION</w:t>
      </w:r>
      <w:r w:rsidRPr="0086141C">
        <w:rPr>
          <w:lang w:val="en-US" w:bidi="en-US"/>
        </w:rPr>
        <w:t xml:space="preserve"> CONTRACT</w:t>
      </w:r>
    </w:p>
    <w:p w14:paraId="6C4627B6" w14:textId="77777777" w:rsidR="002318E2" w:rsidRPr="0086141C" w:rsidRDefault="002318E2">
      <w:pPr>
        <w:pStyle w:val="Textoindependiente"/>
        <w:spacing w:before="82"/>
        <w:rPr>
          <w:b/>
          <w:lang w:val="en-US"/>
        </w:rPr>
      </w:pPr>
    </w:p>
    <w:p w14:paraId="5A6E55BF" w14:textId="77777777" w:rsidR="002318E2" w:rsidRPr="0086141C" w:rsidRDefault="00B37FE0">
      <w:pPr>
        <w:pStyle w:val="Textoindependiente"/>
        <w:ind w:left="360"/>
        <w:rPr>
          <w:lang w:val="en-US"/>
        </w:rPr>
      </w:pPr>
      <w:r w:rsidRPr="0086141C">
        <w:rPr>
          <w:lang w:val="en-US" w:bidi="en-US"/>
        </w:rPr>
        <w:t xml:space="preserve">Mr. </w:t>
      </w:r>
      <w:r w:rsidRPr="0086141C">
        <w:rPr>
          <w:spacing w:val="-2"/>
          <w:lang w:val="en-US" w:bidi="en-US"/>
        </w:rPr>
        <w:t>Notary:</w:t>
      </w:r>
    </w:p>
    <w:p w14:paraId="55DC5820" w14:textId="77777777" w:rsidR="002318E2" w:rsidRPr="0086141C" w:rsidRDefault="002318E2">
      <w:pPr>
        <w:pStyle w:val="Textoindependiente"/>
        <w:spacing w:before="82"/>
        <w:rPr>
          <w:lang w:val="en-US"/>
        </w:rPr>
      </w:pPr>
    </w:p>
    <w:p w14:paraId="012DB85E" w14:textId="77777777" w:rsidR="002318E2" w:rsidRPr="0086141C" w:rsidRDefault="00B37FE0">
      <w:pPr>
        <w:pStyle w:val="Textoindependiente"/>
        <w:spacing w:before="1" w:line="273" w:lineRule="auto"/>
        <w:ind w:left="360" w:right="383"/>
        <w:jc w:val="both"/>
        <w:rPr>
          <w:lang w:val="en-US"/>
        </w:rPr>
      </w:pPr>
      <w:r w:rsidRPr="0086141C">
        <w:rPr>
          <w:lang w:val="en-US" w:bidi="en-US"/>
        </w:rPr>
        <w:t>Please file in your Registry of Public Deeds a public deed recording the Concession Contract for the Project “Improving Public Tourist Services at the Choquequirao Archaeological Park” (hereinafter, the Concession Contract), signed between the following parties:</w:t>
      </w:r>
    </w:p>
    <w:p w14:paraId="5206A179" w14:textId="77777777" w:rsidR="002318E2" w:rsidRPr="0086141C" w:rsidRDefault="002318E2">
      <w:pPr>
        <w:pStyle w:val="Textoindependiente"/>
        <w:spacing w:before="46"/>
        <w:rPr>
          <w:lang w:val="en-US"/>
        </w:rPr>
      </w:pPr>
    </w:p>
    <w:p w14:paraId="636D890E" w14:textId="77777777" w:rsidR="002318E2" w:rsidRPr="0086141C" w:rsidRDefault="00B37FE0">
      <w:pPr>
        <w:pStyle w:val="Prrafodelista"/>
        <w:numPr>
          <w:ilvl w:val="0"/>
          <w:numId w:val="8"/>
        </w:numPr>
        <w:tabs>
          <w:tab w:val="left" w:pos="1078"/>
          <w:tab w:val="left" w:pos="1081"/>
        </w:tabs>
        <w:spacing w:line="276" w:lineRule="auto"/>
        <w:ind w:right="371"/>
        <w:rPr>
          <w:lang w:val="en-US"/>
        </w:rPr>
      </w:pPr>
      <w:r w:rsidRPr="0086141C">
        <w:rPr>
          <w:lang w:val="en-US" w:bidi="en-US"/>
        </w:rPr>
        <w:t>The State of the Republic of Peru (the GRANTOR), represented by the Ministry of Foreign Trade and Tourism, represented by the Deputy Minister of Tourism, identified by National Identification Document (D.N.I.) No. ....................., appointed by Supreme Resolution No. ..........................., duly empowered by Ministerial Resolution No.</w:t>
      </w:r>
    </w:p>
    <w:p w14:paraId="7C2FCB2E" w14:textId="77777777" w:rsidR="002318E2" w:rsidRPr="0086141C" w:rsidRDefault="00B37FE0">
      <w:pPr>
        <w:pStyle w:val="Textoindependiente"/>
        <w:spacing w:line="278" w:lineRule="auto"/>
        <w:ind w:left="1081" w:right="387"/>
        <w:jc w:val="both"/>
        <w:rPr>
          <w:lang w:val="en-US"/>
        </w:rPr>
      </w:pPr>
      <w:r w:rsidRPr="0086141C">
        <w:rPr>
          <w:lang w:val="en-US" w:bidi="en-US"/>
        </w:rPr>
        <w:t>……………………, with address at Calle Uno Oeste No. 050, San Isidro, department of Lima, Peru; and,</w:t>
      </w:r>
    </w:p>
    <w:p w14:paraId="50928F88" w14:textId="77777777" w:rsidR="002318E2" w:rsidRPr="0086141C" w:rsidRDefault="002318E2">
      <w:pPr>
        <w:pStyle w:val="Textoindependiente"/>
        <w:spacing w:before="34"/>
        <w:rPr>
          <w:lang w:val="en-US"/>
        </w:rPr>
      </w:pPr>
    </w:p>
    <w:p w14:paraId="523F42FE" w14:textId="36FD4F52" w:rsidR="002318E2" w:rsidRPr="0086141C" w:rsidRDefault="00B37FE0" w:rsidP="00153D88">
      <w:pPr>
        <w:pStyle w:val="Prrafodelista"/>
        <w:numPr>
          <w:ilvl w:val="0"/>
          <w:numId w:val="8"/>
        </w:numPr>
        <w:spacing w:line="276" w:lineRule="auto"/>
        <w:ind w:right="371"/>
        <w:rPr>
          <w:lang w:val="en-US" w:bidi="en-US"/>
        </w:rPr>
      </w:pPr>
      <w:r w:rsidRPr="0086141C">
        <w:rPr>
          <w:lang w:val="en-US" w:bidi="en-US"/>
        </w:rPr>
        <w:t>…………………………………………………………………, (the CONCESSIONAIRE), with address at ………………………………………………………………………………………, Peru, duly represented by ………………………………………………………, identified with</w:t>
      </w:r>
      <w:r w:rsidRPr="0086141C">
        <w:rPr>
          <w:lang w:val="en-US" w:bidi="en-US"/>
        </w:rPr>
        <w:tab/>
        <w:t>No.</w:t>
      </w:r>
      <w:r w:rsidR="00153D88" w:rsidRPr="0086141C">
        <w:rPr>
          <w:lang w:val="en-US" w:bidi="en-US"/>
        </w:rPr>
        <w:t xml:space="preserve"> </w:t>
      </w:r>
      <w:r w:rsidRPr="0086141C">
        <w:rPr>
          <w:lang w:val="en-US" w:bidi="en-US"/>
        </w:rPr>
        <w:t>……………</w:t>
      </w:r>
      <w:r w:rsidR="00153D88" w:rsidRPr="0086141C">
        <w:rPr>
          <w:lang w:val="en-US" w:bidi="en-US"/>
        </w:rPr>
        <w:t>……….</w:t>
      </w:r>
      <w:r w:rsidRPr="0086141C">
        <w:rPr>
          <w:lang w:val="en-US" w:bidi="en-US"/>
        </w:rPr>
        <w:t>……, with address for these purposes at</w:t>
      </w:r>
      <w:r w:rsidR="00153D88" w:rsidRPr="0086141C">
        <w:rPr>
          <w:lang w:val="en-US" w:bidi="en-US"/>
        </w:rPr>
        <w:t>…………………………………………………..</w:t>
      </w:r>
      <w:r w:rsidRPr="0086141C">
        <w:rPr>
          <w:lang w:val="en-US" w:bidi="en-US"/>
        </w:rPr>
        <w:t>, Perú,</w:t>
      </w:r>
      <w:r w:rsidR="00153D88" w:rsidRPr="0086141C">
        <w:rPr>
          <w:lang w:val="en-US" w:bidi="en-US"/>
        </w:rPr>
        <w:t xml:space="preserve"> d</w:t>
      </w:r>
      <w:r w:rsidRPr="0086141C">
        <w:rPr>
          <w:lang w:val="en-US" w:bidi="en-US"/>
        </w:rPr>
        <w:t>uly</w:t>
      </w:r>
      <w:r w:rsidR="00153D88" w:rsidRPr="0086141C">
        <w:rPr>
          <w:lang w:val="en-US" w:bidi="en-US"/>
        </w:rPr>
        <w:t xml:space="preserve"> </w:t>
      </w:r>
      <w:r w:rsidRPr="0086141C">
        <w:rPr>
          <w:lang w:val="en-US" w:bidi="en-US"/>
        </w:rPr>
        <w:t>empowered</w:t>
      </w:r>
      <w:r w:rsidR="00153D88" w:rsidRPr="0086141C">
        <w:rPr>
          <w:lang w:val="en-US" w:bidi="en-US"/>
        </w:rPr>
        <w:t xml:space="preserve"> </w:t>
      </w:r>
      <w:r w:rsidRPr="0086141C">
        <w:rPr>
          <w:lang w:val="en-US" w:bidi="en-US"/>
        </w:rPr>
        <w:t>by</w:t>
      </w:r>
      <w:r w:rsidR="00153D88" w:rsidRPr="0086141C">
        <w:rPr>
          <w:lang w:val="en-US" w:bidi="en-US"/>
        </w:rPr>
        <w:t xml:space="preserve"> a power of attorney </w:t>
      </w:r>
      <w:r w:rsidRPr="0086141C">
        <w:rPr>
          <w:lang w:val="en-US" w:bidi="en-US"/>
        </w:rPr>
        <w:t>registered</w:t>
      </w:r>
      <w:r w:rsidR="00153D88" w:rsidRPr="0086141C">
        <w:rPr>
          <w:lang w:val="en-US" w:bidi="en-US"/>
        </w:rPr>
        <w:t xml:space="preserve"> </w:t>
      </w:r>
      <w:r w:rsidRPr="0086141C">
        <w:rPr>
          <w:lang w:val="en-US" w:bidi="en-US"/>
        </w:rPr>
        <w:t>in</w:t>
      </w:r>
      <w:r w:rsidR="00153D88" w:rsidRPr="0086141C">
        <w:rPr>
          <w:lang w:val="en-US" w:bidi="en-US"/>
        </w:rPr>
        <w:t xml:space="preserve"> </w:t>
      </w:r>
      <w:r w:rsidRPr="0086141C">
        <w:rPr>
          <w:lang w:val="en-US" w:bidi="en-US"/>
        </w:rPr>
        <w:t>Certificate</w:t>
      </w:r>
      <w:r w:rsidR="00153D88" w:rsidRPr="0086141C">
        <w:rPr>
          <w:lang w:val="en-US" w:bidi="en-US"/>
        </w:rPr>
        <w:t xml:space="preserve"> </w:t>
      </w:r>
      <w:r w:rsidRPr="0086141C">
        <w:rPr>
          <w:lang w:val="en-US" w:bidi="en-US"/>
        </w:rPr>
        <w:t>No</w:t>
      </w:r>
      <w:r w:rsidR="00153D88" w:rsidRPr="0086141C">
        <w:rPr>
          <w:lang w:val="en-US" w:bidi="en-US"/>
        </w:rPr>
        <w:t>. ……………………….</w:t>
      </w:r>
      <w:r w:rsidRPr="0086141C">
        <w:rPr>
          <w:lang w:val="en-US" w:bidi="en-US"/>
        </w:rPr>
        <w:t>…</w:t>
      </w:r>
      <w:r w:rsidR="00153D88" w:rsidRPr="0086141C">
        <w:rPr>
          <w:lang w:val="en-US" w:bidi="en-US"/>
        </w:rPr>
        <w:t xml:space="preserve"> </w:t>
      </w:r>
      <w:r w:rsidRPr="0086141C">
        <w:rPr>
          <w:lang w:val="en-US" w:bidi="en-US"/>
        </w:rPr>
        <w:t>of the Registry of Legal Entities of the Registry Office of the Registry</w:t>
      </w:r>
      <w:r w:rsidR="00153D88" w:rsidRPr="0086141C">
        <w:rPr>
          <w:lang w:val="en-US" w:bidi="en-US"/>
        </w:rPr>
        <w:t xml:space="preserve"> </w:t>
      </w:r>
      <w:r w:rsidRPr="0086141C">
        <w:rPr>
          <w:lang w:val="en-US" w:bidi="en-US"/>
        </w:rPr>
        <w:t>Zone No. IX – Lima Headquarters of the National Superintendence of Public Registries.</w:t>
      </w:r>
    </w:p>
    <w:p w14:paraId="5FF9DAAB" w14:textId="77777777" w:rsidR="002318E2" w:rsidRPr="0086141C" w:rsidRDefault="002318E2">
      <w:pPr>
        <w:pStyle w:val="Textoindependiente"/>
        <w:spacing w:before="82"/>
        <w:rPr>
          <w:lang w:val="en-US"/>
        </w:rPr>
      </w:pPr>
    </w:p>
    <w:p w14:paraId="0F46CE81" w14:textId="77777777" w:rsidR="002318E2" w:rsidRPr="0086141C" w:rsidRDefault="00B37FE0">
      <w:pPr>
        <w:pStyle w:val="Textoindependiente"/>
        <w:spacing w:line="273" w:lineRule="auto"/>
        <w:ind w:left="360"/>
        <w:rPr>
          <w:lang w:val="en-US"/>
        </w:rPr>
      </w:pPr>
      <w:r w:rsidRPr="0086141C">
        <w:rPr>
          <w:lang w:val="en-US" w:bidi="en-US"/>
        </w:rPr>
        <w:t>Hereinafter, all references to the GRANTOR and CONCESSIONAIRE, jointly, shall be referred to as “the Parties.”</w:t>
      </w:r>
    </w:p>
    <w:p w14:paraId="2A6CF26C" w14:textId="77777777" w:rsidR="002318E2" w:rsidRPr="0086141C" w:rsidRDefault="002318E2">
      <w:pPr>
        <w:pStyle w:val="Textoindependiente"/>
        <w:rPr>
          <w:lang w:val="en-US"/>
        </w:rPr>
      </w:pPr>
    </w:p>
    <w:p w14:paraId="309CDE9F" w14:textId="77777777" w:rsidR="002318E2" w:rsidRPr="0086141C" w:rsidRDefault="002318E2">
      <w:pPr>
        <w:pStyle w:val="Textoindependiente"/>
        <w:spacing w:before="84"/>
        <w:rPr>
          <w:lang w:val="en-US"/>
        </w:rPr>
      </w:pPr>
    </w:p>
    <w:p w14:paraId="0D1534E2" w14:textId="72E1D5E0" w:rsidR="002318E2" w:rsidRPr="0086141C" w:rsidRDefault="00B37FE0">
      <w:pPr>
        <w:pStyle w:val="Ttulo1"/>
        <w:spacing w:before="1"/>
        <w:jc w:val="both"/>
        <w:rPr>
          <w:lang w:val="en-US"/>
        </w:rPr>
      </w:pPr>
      <w:bookmarkStart w:id="0" w:name="CAPÍTULO_I_ANTECEDENTES_Y_REGLAS_DE_INTE"/>
      <w:bookmarkStart w:id="1" w:name="_bookmark0"/>
      <w:bookmarkEnd w:id="0"/>
      <w:bookmarkEnd w:id="1"/>
      <w:r w:rsidRPr="0086141C">
        <w:rPr>
          <w:lang w:val="en-US" w:bidi="en-US"/>
        </w:rPr>
        <w:t xml:space="preserve">CHAPTER I </w:t>
      </w:r>
      <w:r w:rsidR="00F75F9F" w:rsidRPr="0086141C">
        <w:rPr>
          <w:lang w:val="en-US" w:bidi="en-US"/>
        </w:rPr>
        <w:t xml:space="preserve">    </w:t>
      </w:r>
      <w:r w:rsidRPr="0086141C">
        <w:rPr>
          <w:lang w:val="en-US" w:bidi="en-US"/>
        </w:rPr>
        <w:t xml:space="preserve">BACKGROUND AND RULES OF </w:t>
      </w:r>
      <w:r w:rsidRPr="0086141C">
        <w:rPr>
          <w:spacing w:val="-2"/>
          <w:lang w:val="en-US" w:bidi="en-US"/>
        </w:rPr>
        <w:t>INTERPRETATION</w:t>
      </w:r>
    </w:p>
    <w:p w14:paraId="019A81A5" w14:textId="77777777" w:rsidR="002318E2" w:rsidRPr="0086141C" w:rsidRDefault="002318E2">
      <w:pPr>
        <w:pStyle w:val="Textoindependiente"/>
        <w:spacing w:before="81"/>
        <w:rPr>
          <w:b/>
          <w:lang w:val="en-US"/>
        </w:rPr>
      </w:pPr>
    </w:p>
    <w:p w14:paraId="1F6C4B9E" w14:textId="77777777" w:rsidR="002318E2" w:rsidRPr="0086141C" w:rsidRDefault="00B37FE0">
      <w:pPr>
        <w:pStyle w:val="Ttulo2"/>
        <w:spacing w:before="1"/>
        <w:rPr>
          <w:lang w:val="en-US"/>
        </w:rPr>
      </w:pPr>
      <w:bookmarkStart w:id="2" w:name="Antecedentes"/>
      <w:bookmarkStart w:id="3" w:name="_bookmark1"/>
      <w:bookmarkEnd w:id="2"/>
      <w:bookmarkEnd w:id="3"/>
      <w:r w:rsidRPr="0086141C">
        <w:rPr>
          <w:spacing w:val="-2"/>
          <w:lang w:val="en-US" w:bidi="en-US"/>
        </w:rPr>
        <w:t>Background</w:t>
      </w:r>
    </w:p>
    <w:p w14:paraId="189DBA7A" w14:textId="77777777" w:rsidR="002318E2" w:rsidRPr="0086141C" w:rsidRDefault="002318E2">
      <w:pPr>
        <w:pStyle w:val="Textoindependiente"/>
        <w:spacing w:before="82"/>
        <w:rPr>
          <w:b/>
          <w:lang w:val="en-US"/>
        </w:rPr>
      </w:pPr>
    </w:p>
    <w:p w14:paraId="7607A3A2" w14:textId="77777777" w:rsidR="002318E2" w:rsidRPr="0086141C" w:rsidRDefault="00B37FE0">
      <w:pPr>
        <w:pStyle w:val="Prrafodelista"/>
        <w:numPr>
          <w:ilvl w:val="1"/>
          <w:numId w:val="7"/>
        </w:numPr>
        <w:tabs>
          <w:tab w:val="left" w:pos="1069"/>
          <w:tab w:val="left" w:pos="1071"/>
        </w:tabs>
        <w:spacing w:line="276" w:lineRule="auto"/>
        <w:ind w:right="253"/>
        <w:rPr>
          <w:lang w:val="en-US"/>
        </w:rPr>
      </w:pPr>
      <w:r w:rsidRPr="0086141C">
        <w:rPr>
          <w:lang w:val="en-US" w:bidi="en-US"/>
        </w:rPr>
        <w:t xml:space="preserve">By means of Official Communication No. 100-2023-MINCETUR/VMT of April 11, 2023, the Ministry of Foreign Trade and Tourism (hereinafter, MINCETUR) requested the Private Investment Promotion Agency - PROINVERSIÓN to continue with the formulation and structuring stages of the Project “Improving Public Tourist Services at the Choquequirao Archaeological Park” (hereinafter, the Project) as a Public-Private Partnership - </w:t>
      </w:r>
      <w:r w:rsidRPr="0086141C">
        <w:rPr>
          <w:spacing w:val="-4"/>
          <w:lang w:val="en-US" w:bidi="en-US"/>
        </w:rPr>
        <w:t>PPP.</w:t>
      </w:r>
    </w:p>
    <w:p w14:paraId="1E1D8716" w14:textId="77777777" w:rsidR="002318E2" w:rsidRPr="0086141C" w:rsidRDefault="002318E2">
      <w:pPr>
        <w:pStyle w:val="Textoindependiente"/>
        <w:spacing w:before="39"/>
        <w:rPr>
          <w:lang w:val="en-US"/>
        </w:rPr>
      </w:pPr>
    </w:p>
    <w:p w14:paraId="6DD41136" w14:textId="77777777" w:rsidR="002318E2" w:rsidRPr="0086141C" w:rsidRDefault="00B37FE0">
      <w:pPr>
        <w:pStyle w:val="Prrafodelista"/>
        <w:numPr>
          <w:ilvl w:val="1"/>
          <w:numId w:val="7"/>
        </w:numPr>
        <w:tabs>
          <w:tab w:val="left" w:pos="1069"/>
          <w:tab w:val="left" w:pos="1071"/>
        </w:tabs>
        <w:spacing w:line="276" w:lineRule="auto"/>
        <w:ind w:right="253"/>
        <w:rPr>
          <w:lang w:val="en-US"/>
        </w:rPr>
      </w:pPr>
      <w:r w:rsidRPr="0086141C">
        <w:rPr>
          <w:lang w:val="en-US" w:bidi="en-US"/>
        </w:rPr>
        <w:t>By Ministerial Resolution No. 135-2022-MINCETUR, dated May 13, 2022, MINCETUR approved the Multiannual Report on Investments in Public-Private Partnerships (IMIAPP) for the period 2022 - 2024, which considers developing the Project as a PPP under the Co-financed State Initiative modality.</w:t>
      </w:r>
    </w:p>
    <w:p w14:paraId="7BA5239F" w14:textId="77777777" w:rsidR="002318E2" w:rsidRPr="0086141C" w:rsidRDefault="002318E2">
      <w:pPr>
        <w:pStyle w:val="Prrafodelista"/>
        <w:spacing w:line="276" w:lineRule="auto"/>
        <w:rPr>
          <w:lang w:val="en-US"/>
        </w:rPr>
        <w:sectPr w:rsidR="002318E2" w:rsidRPr="0086141C">
          <w:pgSz w:w="12240" w:h="15840"/>
          <w:pgMar w:top="1380" w:right="1440" w:bottom="900" w:left="1440" w:header="0" w:footer="720" w:gutter="0"/>
          <w:cols w:space="720"/>
        </w:sectPr>
      </w:pPr>
    </w:p>
    <w:p w14:paraId="09549742" w14:textId="77777777" w:rsidR="002318E2" w:rsidRPr="0086141C" w:rsidRDefault="00B37FE0">
      <w:pPr>
        <w:pStyle w:val="Prrafodelista"/>
        <w:numPr>
          <w:ilvl w:val="1"/>
          <w:numId w:val="7"/>
        </w:numPr>
        <w:tabs>
          <w:tab w:val="left" w:pos="1069"/>
          <w:tab w:val="left" w:pos="1071"/>
        </w:tabs>
        <w:spacing w:before="30" w:line="276" w:lineRule="auto"/>
        <w:ind w:right="258"/>
        <w:rPr>
          <w:lang w:val="en-US"/>
        </w:rPr>
      </w:pPr>
      <w:r w:rsidRPr="0086141C">
        <w:rPr>
          <w:lang w:val="en-US" w:bidi="en-US"/>
        </w:rPr>
        <w:lastRenderedPageBreak/>
        <w:t>By Executive Directorate Resolution No. 07-2024/DEP.69 of February 5, 2024, the modality of promotion of the Project was approved and it was considered incorporated to the private investment promotion process as it had complied with the conditions established in the CD PROINVERSIÓN Agreement No. 11-1-2017-DE of July 21, 2023. This resolution and agreement were published in the Official Gazette El Peruano on February 7, 2024.</w:t>
      </w:r>
    </w:p>
    <w:p w14:paraId="0D3B6245" w14:textId="77777777" w:rsidR="002318E2" w:rsidRPr="0086141C" w:rsidRDefault="002318E2">
      <w:pPr>
        <w:pStyle w:val="Textoindependiente"/>
        <w:spacing w:before="39"/>
        <w:rPr>
          <w:lang w:val="en-US"/>
        </w:rPr>
      </w:pPr>
    </w:p>
    <w:p w14:paraId="3A35B9BF" w14:textId="77777777" w:rsidR="002318E2" w:rsidRPr="0086141C" w:rsidRDefault="00B37FE0">
      <w:pPr>
        <w:pStyle w:val="Prrafodelista"/>
        <w:numPr>
          <w:ilvl w:val="1"/>
          <w:numId w:val="7"/>
        </w:numPr>
        <w:tabs>
          <w:tab w:val="left" w:pos="1069"/>
          <w:tab w:val="left" w:pos="1071"/>
        </w:tabs>
        <w:spacing w:line="276" w:lineRule="auto"/>
        <w:ind w:right="255"/>
        <w:rPr>
          <w:lang w:val="en-US"/>
        </w:rPr>
      </w:pPr>
      <w:r w:rsidRPr="0086141C">
        <w:rPr>
          <w:lang w:val="en-US" w:bidi="en-US"/>
        </w:rPr>
        <w:t>By means of notices published in the Official Gazette “El Peruano” on [...], a call for tender was made for the Comprehensive Project Tender for the concession of the Project to the private sector.</w:t>
      </w:r>
    </w:p>
    <w:p w14:paraId="3A23B592" w14:textId="77777777" w:rsidR="002318E2" w:rsidRPr="0086141C" w:rsidRDefault="002318E2">
      <w:pPr>
        <w:pStyle w:val="Textoindependiente"/>
        <w:spacing w:before="39"/>
        <w:rPr>
          <w:lang w:val="en-US"/>
        </w:rPr>
      </w:pPr>
    </w:p>
    <w:p w14:paraId="06F96C12" w14:textId="77777777" w:rsidR="002318E2" w:rsidRPr="0086141C" w:rsidRDefault="00B37FE0">
      <w:pPr>
        <w:pStyle w:val="Prrafodelista"/>
        <w:numPr>
          <w:ilvl w:val="1"/>
          <w:numId w:val="7"/>
        </w:numPr>
        <w:tabs>
          <w:tab w:val="left" w:pos="1069"/>
          <w:tab w:val="left" w:pos="1071"/>
        </w:tabs>
        <w:spacing w:line="278" w:lineRule="auto"/>
        <w:ind w:right="271"/>
        <w:rPr>
          <w:lang w:val="en-US"/>
        </w:rPr>
      </w:pPr>
      <w:r w:rsidRPr="0086141C">
        <w:rPr>
          <w:lang w:val="en-US" w:bidi="en-US"/>
        </w:rPr>
        <w:t>By Agreement No. [...] dated [...] […], 2025, PROINVERSIÓN approved the Bidding Terms for the Comprehensive Project Tender for the Concession of the Project.</w:t>
      </w:r>
    </w:p>
    <w:p w14:paraId="29B3B3B3" w14:textId="77777777" w:rsidR="002318E2" w:rsidRPr="0086141C" w:rsidRDefault="002318E2">
      <w:pPr>
        <w:pStyle w:val="Textoindependiente"/>
        <w:spacing w:before="35"/>
        <w:rPr>
          <w:lang w:val="en-US"/>
        </w:rPr>
      </w:pPr>
    </w:p>
    <w:p w14:paraId="6E01A69A" w14:textId="77777777" w:rsidR="002318E2" w:rsidRPr="0086141C" w:rsidRDefault="00B37FE0">
      <w:pPr>
        <w:pStyle w:val="Prrafodelista"/>
        <w:numPr>
          <w:ilvl w:val="1"/>
          <w:numId w:val="7"/>
        </w:numPr>
        <w:tabs>
          <w:tab w:val="left" w:pos="1071"/>
        </w:tabs>
        <w:rPr>
          <w:lang w:val="en-US"/>
        </w:rPr>
      </w:pPr>
      <w:r w:rsidRPr="0086141C">
        <w:rPr>
          <w:lang w:val="en-US" w:bidi="en-US"/>
        </w:rPr>
        <w:t xml:space="preserve">On […] the Pro Social Committee awarded the contract to </w:t>
      </w:r>
      <w:r w:rsidRPr="0086141C">
        <w:rPr>
          <w:spacing w:val="-4"/>
          <w:lang w:val="en-US" w:bidi="en-US"/>
        </w:rPr>
        <w:t>[…].</w:t>
      </w:r>
    </w:p>
    <w:p w14:paraId="50615436" w14:textId="77777777" w:rsidR="002318E2" w:rsidRPr="0086141C" w:rsidRDefault="002318E2">
      <w:pPr>
        <w:pStyle w:val="Textoindependiente"/>
        <w:spacing w:before="82"/>
        <w:rPr>
          <w:lang w:val="en-US"/>
        </w:rPr>
      </w:pPr>
    </w:p>
    <w:p w14:paraId="40E8759B" w14:textId="77777777" w:rsidR="002318E2" w:rsidRPr="0086141C" w:rsidRDefault="00B37FE0">
      <w:pPr>
        <w:pStyle w:val="Prrafodelista"/>
        <w:numPr>
          <w:ilvl w:val="1"/>
          <w:numId w:val="7"/>
        </w:numPr>
        <w:tabs>
          <w:tab w:val="left" w:pos="1069"/>
          <w:tab w:val="left" w:pos="1071"/>
        </w:tabs>
        <w:spacing w:line="273" w:lineRule="auto"/>
        <w:ind w:right="264"/>
        <w:rPr>
          <w:lang w:val="en-US"/>
        </w:rPr>
      </w:pPr>
      <w:r w:rsidRPr="0086141C">
        <w:rPr>
          <w:lang w:val="en-US" w:bidi="en-US"/>
        </w:rPr>
        <w:t>In accordance with the provisions of Numeral […] of the Bidding Terms, the Successful Bidder established the concessionary company […].</w:t>
      </w:r>
    </w:p>
    <w:p w14:paraId="30F49AEB" w14:textId="77777777" w:rsidR="002318E2" w:rsidRPr="0086141C" w:rsidRDefault="002318E2">
      <w:pPr>
        <w:pStyle w:val="Textoindependiente"/>
        <w:spacing w:before="46"/>
        <w:rPr>
          <w:lang w:val="en-US"/>
        </w:rPr>
      </w:pPr>
    </w:p>
    <w:p w14:paraId="32E7FA85" w14:textId="77777777" w:rsidR="002318E2" w:rsidRPr="0086141C" w:rsidRDefault="00B37FE0">
      <w:pPr>
        <w:pStyle w:val="Prrafodelista"/>
        <w:numPr>
          <w:ilvl w:val="1"/>
          <w:numId w:val="7"/>
        </w:numPr>
        <w:tabs>
          <w:tab w:val="left" w:pos="1069"/>
          <w:tab w:val="left" w:pos="1071"/>
        </w:tabs>
        <w:spacing w:line="273" w:lineRule="auto"/>
        <w:ind w:right="268"/>
        <w:rPr>
          <w:lang w:val="en-US"/>
        </w:rPr>
      </w:pPr>
      <w:r w:rsidRPr="0086141C">
        <w:rPr>
          <w:lang w:val="en-US" w:bidi="en-US"/>
        </w:rPr>
        <w:t>By Agreement No. […] dated […] […], 2025, PROINVERSIÓN approved this Concession Contract.</w:t>
      </w:r>
    </w:p>
    <w:p w14:paraId="08828F4B" w14:textId="77777777" w:rsidR="002318E2" w:rsidRPr="0086141C" w:rsidRDefault="002318E2">
      <w:pPr>
        <w:pStyle w:val="Textoindependiente"/>
        <w:spacing w:before="46"/>
        <w:rPr>
          <w:lang w:val="en-US"/>
        </w:rPr>
      </w:pPr>
    </w:p>
    <w:p w14:paraId="13BFF4F5" w14:textId="77777777" w:rsidR="002318E2" w:rsidRPr="0086141C" w:rsidRDefault="00B37FE0">
      <w:pPr>
        <w:pStyle w:val="Prrafodelista"/>
        <w:numPr>
          <w:ilvl w:val="1"/>
          <w:numId w:val="7"/>
        </w:numPr>
        <w:tabs>
          <w:tab w:val="left" w:pos="1071"/>
        </w:tabs>
        <w:rPr>
          <w:lang w:val="en-US"/>
        </w:rPr>
      </w:pPr>
      <w:r w:rsidRPr="0086141C">
        <w:rPr>
          <w:lang w:val="en-US" w:bidi="en-US"/>
        </w:rPr>
        <w:t xml:space="preserve">By […] dated […] the Final Version of the </w:t>
      </w:r>
      <w:r w:rsidRPr="0086141C">
        <w:rPr>
          <w:spacing w:val="-2"/>
          <w:lang w:val="en-US" w:bidi="en-US"/>
        </w:rPr>
        <w:t>Concession Contract was ratified.</w:t>
      </w:r>
    </w:p>
    <w:p w14:paraId="46252422" w14:textId="77777777" w:rsidR="002318E2" w:rsidRPr="0086141C" w:rsidRDefault="002318E2">
      <w:pPr>
        <w:pStyle w:val="Textoindependiente"/>
        <w:spacing w:before="82"/>
        <w:rPr>
          <w:lang w:val="en-US"/>
        </w:rPr>
      </w:pPr>
    </w:p>
    <w:p w14:paraId="19E810FC" w14:textId="77777777" w:rsidR="002318E2" w:rsidRPr="0086141C" w:rsidRDefault="00B37FE0">
      <w:pPr>
        <w:pStyle w:val="Prrafodelista"/>
        <w:numPr>
          <w:ilvl w:val="1"/>
          <w:numId w:val="7"/>
        </w:numPr>
        <w:tabs>
          <w:tab w:val="left" w:pos="1067"/>
          <w:tab w:val="left" w:pos="1071"/>
        </w:tabs>
        <w:spacing w:line="273" w:lineRule="auto"/>
        <w:ind w:right="253"/>
        <w:rPr>
          <w:lang w:val="en-US"/>
        </w:rPr>
      </w:pPr>
      <w:r w:rsidRPr="0086141C">
        <w:rPr>
          <w:lang w:val="en-US" w:bidi="en-US"/>
        </w:rPr>
        <w:t>By Supreme Resolution […] dated […] […], 2025, the Deputy Minister of Tourism was appointed and authorized to sign the Concession Contract.</w:t>
      </w:r>
    </w:p>
    <w:p w14:paraId="76E044D9" w14:textId="77777777" w:rsidR="002318E2" w:rsidRPr="0086141C" w:rsidRDefault="002318E2">
      <w:pPr>
        <w:pStyle w:val="Textoindependiente"/>
        <w:spacing w:before="46"/>
        <w:rPr>
          <w:lang w:val="en-US"/>
        </w:rPr>
      </w:pPr>
    </w:p>
    <w:p w14:paraId="14BE269B" w14:textId="77777777" w:rsidR="002318E2" w:rsidRPr="0086141C" w:rsidRDefault="00B37FE0">
      <w:pPr>
        <w:pStyle w:val="Ttulo2"/>
        <w:rPr>
          <w:lang w:val="en-US"/>
        </w:rPr>
      </w:pPr>
      <w:bookmarkStart w:id="4" w:name="Reglas_de_interpretación"/>
      <w:bookmarkStart w:id="5" w:name="_bookmark2"/>
      <w:bookmarkEnd w:id="4"/>
      <w:bookmarkEnd w:id="5"/>
      <w:r w:rsidRPr="0086141C">
        <w:rPr>
          <w:lang w:val="en-US" w:bidi="en-US"/>
        </w:rPr>
        <w:t xml:space="preserve">Rules of </w:t>
      </w:r>
      <w:r w:rsidRPr="0086141C">
        <w:rPr>
          <w:spacing w:val="-2"/>
          <w:lang w:val="en-US" w:bidi="en-US"/>
        </w:rPr>
        <w:t>interpretation</w:t>
      </w:r>
    </w:p>
    <w:p w14:paraId="5DDBBFD4" w14:textId="77777777" w:rsidR="002318E2" w:rsidRPr="0086141C" w:rsidRDefault="002318E2">
      <w:pPr>
        <w:pStyle w:val="Textoindependiente"/>
        <w:spacing w:before="77"/>
        <w:rPr>
          <w:b/>
          <w:lang w:val="en-US"/>
        </w:rPr>
      </w:pPr>
    </w:p>
    <w:p w14:paraId="525B18B5" w14:textId="77777777" w:rsidR="002318E2" w:rsidRPr="0086141C" w:rsidRDefault="00B37FE0">
      <w:pPr>
        <w:pStyle w:val="Prrafodelista"/>
        <w:numPr>
          <w:ilvl w:val="1"/>
          <w:numId w:val="7"/>
        </w:numPr>
        <w:tabs>
          <w:tab w:val="left" w:pos="1067"/>
          <w:tab w:val="left" w:pos="1071"/>
        </w:tabs>
        <w:spacing w:before="1" w:line="278" w:lineRule="auto"/>
        <w:ind w:right="267"/>
        <w:rPr>
          <w:lang w:val="en-US"/>
        </w:rPr>
      </w:pPr>
      <w:r w:rsidRPr="0086141C">
        <w:rPr>
          <w:lang w:val="en-US" w:bidi="en-US"/>
        </w:rPr>
        <w:t>The Concession Contract shall be interpreted as a unit and in no case shall its clauses be interpreted independently.</w:t>
      </w:r>
    </w:p>
    <w:p w14:paraId="0BCFB8CA" w14:textId="77777777" w:rsidR="002318E2" w:rsidRPr="0086141C" w:rsidRDefault="002318E2">
      <w:pPr>
        <w:pStyle w:val="Textoindependiente"/>
        <w:spacing w:before="34"/>
        <w:rPr>
          <w:lang w:val="en-US"/>
        </w:rPr>
      </w:pPr>
    </w:p>
    <w:p w14:paraId="3AF0D97A" w14:textId="77777777" w:rsidR="002318E2" w:rsidRPr="0086141C" w:rsidRDefault="00B37FE0">
      <w:pPr>
        <w:pStyle w:val="Prrafodelista"/>
        <w:numPr>
          <w:ilvl w:val="1"/>
          <w:numId w:val="7"/>
        </w:numPr>
        <w:tabs>
          <w:tab w:val="left" w:pos="1071"/>
        </w:tabs>
        <w:rPr>
          <w:lang w:val="en-US"/>
        </w:rPr>
      </w:pPr>
      <w:r w:rsidRPr="0086141C">
        <w:rPr>
          <w:lang w:val="en-US" w:bidi="en-US"/>
        </w:rPr>
        <w:t xml:space="preserve">The </w:t>
      </w:r>
      <w:r w:rsidRPr="0086141C">
        <w:rPr>
          <w:spacing w:val="-2"/>
          <w:lang w:val="en-US" w:bidi="en-US"/>
        </w:rPr>
        <w:t>Concession Contract:</w:t>
      </w:r>
    </w:p>
    <w:p w14:paraId="44D3EAB9" w14:textId="77777777" w:rsidR="002318E2" w:rsidRPr="0086141C" w:rsidRDefault="002318E2">
      <w:pPr>
        <w:pStyle w:val="Textoindependiente"/>
        <w:spacing w:before="82"/>
        <w:rPr>
          <w:lang w:val="en-US"/>
        </w:rPr>
      </w:pPr>
    </w:p>
    <w:p w14:paraId="10E0870A" w14:textId="77777777" w:rsidR="002318E2" w:rsidRPr="0086141C" w:rsidRDefault="00B37FE0">
      <w:pPr>
        <w:pStyle w:val="Prrafodelista"/>
        <w:numPr>
          <w:ilvl w:val="2"/>
          <w:numId w:val="7"/>
        </w:numPr>
        <w:tabs>
          <w:tab w:val="left" w:pos="1493"/>
        </w:tabs>
        <w:spacing w:before="1"/>
        <w:ind w:hanging="422"/>
        <w:rPr>
          <w:lang w:val="en-US"/>
        </w:rPr>
      </w:pPr>
      <w:r w:rsidRPr="0086141C">
        <w:rPr>
          <w:lang w:val="en-US" w:bidi="en-US"/>
        </w:rPr>
        <w:t>It must be interpreted in accordance with the principle of good</w:t>
      </w:r>
      <w:r w:rsidRPr="0086141C">
        <w:rPr>
          <w:spacing w:val="-5"/>
          <w:lang w:val="en-US" w:bidi="en-US"/>
        </w:rPr>
        <w:t xml:space="preserve"> faith.</w:t>
      </w:r>
    </w:p>
    <w:p w14:paraId="10A93738" w14:textId="77777777" w:rsidR="002318E2" w:rsidRPr="0086141C" w:rsidRDefault="002318E2">
      <w:pPr>
        <w:pStyle w:val="Textoindependiente"/>
        <w:spacing w:before="82"/>
        <w:rPr>
          <w:lang w:val="en-US"/>
        </w:rPr>
      </w:pPr>
    </w:p>
    <w:p w14:paraId="46B815BE" w14:textId="77777777" w:rsidR="002318E2" w:rsidRPr="0086141C" w:rsidRDefault="00B37FE0">
      <w:pPr>
        <w:pStyle w:val="Prrafodelista"/>
        <w:numPr>
          <w:ilvl w:val="2"/>
          <w:numId w:val="7"/>
        </w:numPr>
        <w:tabs>
          <w:tab w:val="left" w:pos="1491"/>
          <w:tab w:val="left" w:pos="1493"/>
        </w:tabs>
        <w:spacing w:line="276" w:lineRule="auto"/>
        <w:ind w:right="380"/>
        <w:rPr>
          <w:lang w:val="en-US"/>
        </w:rPr>
      </w:pPr>
      <w:r w:rsidRPr="0086141C">
        <w:rPr>
          <w:lang w:val="en-US" w:bidi="en-US"/>
        </w:rPr>
        <w:t>It is signed only in Spanish. In the event of any difference with any translation, the text of the Concession Contract signed in Spanish shall prevail. Translations of the Concession Contract have no legal validity, nor shall they be considered for its interpretation, and shall not be binding on the Parties.</w:t>
      </w:r>
    </w:p>
    <w:p w14:paraId="1F26EEEB" w14:textId="77777777" w:rsidR="002318E2" w:rsidRPr="0086141C" w:rsidRDefault="002318E2">
      <w:pPr>
        <w:pStyle w:val="Prrafodelista"/>
        <w:spacing w:line="276" w:lineRule="auto"/>
        <w:rPr>
          <w:lang w:val="en-US"/>
        </w:rPr>
        <w:sectPr w:rsidR="002318E2" w:rsidRPr="0086141C">
          <w:pgSz w:w="12240" w:h="15840"/>
          <w:pgMar w:top="1700" w:right="1440" w:bottom="900" w:left="1440" w:header="0" w:footer="720" w:gutter="0"/>
          <w:cols w:space="720"/>
        </w:sectPr>
      </w:pPr>
    </w:p>
    <w:p w14:paraId="33A87F7E" w14:textId="77777777" w:rsidR="002318E2" w:rsidRPr="0086141C" w:rsidRDefault="00B37FE0">
      <w:pPr>
        <w:pStyle w:val="Prrafodelista"/>
        <w:numPr>
          <w:ilvl w:val="1"/>
          <w:numId w:val="7"/>
        </w:numPr>
        <w:tabs>
          <w:tab w:val="left" w:pos="1071"/>
        </w:tabs>
        <w:spacing w:before="38"/>
        <w:rPr>
          <w:lang w:val="en-US"/>
        </w:rPr>
      </w:pPr>
      <w:r w:rsidRPr="0086141C">
        <w:rPr>
          <w:lang w:val="en-US" w:bidi="en-US"/>
        </w:rPr>
        <w:lastRenderedPageBreak/>
        <w:t xml:space="preserve">In the </w:t>
      </w:r>
      <w:r w:rsidRPr="0086141C">
        <w:rPr>
          <w:spacing w:val="-2"/>
          <w:lang w:val="en-US" w:bidi="en-US"/>
        </w:rPr>
        <w:t>Concession Contract:</w:t>
      </w:r>
    </w:p>
    <w:p w14:paraId="622FE19C" w14:textId="77777777" w:rsidR="002318E2" w:rsidRPr="0086141C" w:rsidRDefault="002318E2">
      <w:pPr>
        <w:pStyle w:val="Textoindependiente"/>
        <w:spacing w:before="82"/>
        <w:rPr>
          <w:lang w:val="en-US"/>
        </w:rPr>
      </w:pPr>
    </w:p>
    <w:p w14:paraId="61EEF988" w14:textId="77777777" w:rsidR="002318E2" w:rsidRPr="0086141C" w:rsidRDefault="00B37FE0">
      <w:pPr>
        <w:pStyle w:val="Prrafodelista"/>
        <w:numPr>
          <w:ilvl w:val="2"/>
          <w:numId w:val="7"/>
        </w:numPr>
        <w:tabs>
          <w:tab w:val="left" w:pos="1491"/>
          <w:tab w:val="left" w:pos="1493"/>
        </w:tabs>
        <w:spacing w:line="276" w:lineRule="auto"/>
        <w:ind w:right="382"/>
        <w:rPr>
          <w:lang w:val="en-US"/>
        </w:rPr>
      </w:pPr>
      <w:r w:rsidRPr="0086141C">
        <w:rPr>
          <w:lang w:val="en-US" w:bidi="en-US"/>
        </w:rPr>
        <w:t>Capitalized terms, whether singular or plural, have the meanings indicated in ANNEX No. 01 Definitions.</w:t>
      </w:r>
    </w:p>
    <w:p w14:paraId="27E7CAC6" w14:textId="77777777" w:rsidR="002318E2" w:rsidRPr="0086141C" w:rsidRDefault="002318E2">
      <w:pPr>
        <w:pStyle w:val="Textoindependiente"/>
        <w:spacing w:before="40"/>
        <w:rPr>
          <w:lang w:val="en-US"/>
        </w:rPr>
      </w:pPr>
    </w:p>
    <w:p w14:paraId="025AC4C8" w14:textId="77777777" w:rsidR="002318E2" w:rsidRPr="0086141C" w:rsidRDefault="00B37FE0">
      <w:pPr>
        <w:pStyle w:val="Prrafodelista"/>
        <w:numPr>
          <w:ilvl w:val="2"/>
          <w:numId w:val="7"/>
        </w:numPr>
        <w:tabs>
          <w:tab w:val="left" w:pos="1491"/>
          <w:tab w:val="left" w:pos="1493"/>
        </w:tabs>
        <w:spacing w:before="1" w:line="276" w:lineRule="auto"/>
        <w:ind w:right="375"/>
        <w:rPr>
          <w:lang w:val="en-US"/>
        </w:rPr>
      </w:pPr>
      <w:r w:rsidRPr="0086141C">
        <w:rPr>
          <w:lang w:val="en-US" w:bidi="en-US"/>
        </w:rPr>
        <w:t>Capitalized terms, whether singular or plural, not defined in ANNEX No. 01 or other sections of the Concession Contract, shall have the meanings attributed to them in the Applicable Laws and Provisions, the Bidding Terms or the meaning given to them in accordance with their function and use in the normal course of operations in Peru.</w:t>
      </w:r>
    </w:p>
    <w:p w14:paraId="6F3BDEA2" w14:textId="77777777" w:rsidR="002318E2" w:rsidRPr="0086141C" w:rsidRDefault="002318E2">
      <w:pPr>
        <w:pStyle w:val="Textoindependiente"/>
        <w:spacing w:before="40"/>
        <w:rPr>
          <w:lang w:val="en-US"/>
        </w:rPr>
      </w:pPr>
    </w:p>
    <w:p w14:paraId="66D8CC9C" w14:textId="77777777" w:rsidR="002318E2" w:rsidRPr="0086141C" w:rsidRDefault="00B37FE0">
      <w:pPr>
        <w:pStyle w:val="Prrafodelista"/>
        <w:numPr>
          <w:ilvl w:val="2"/>
          <w:numId w:val="7"/>
        </w:numPr>
        <w:tabs>
          <w:tab w:val="left" w:pos="1491"/>
          <w:tab w:val="left" w:pos="1493"/>
        </w:tabs>
        <w:spacing w:line="276" w:lineRule="auto"/>
        <w:ind w:right="373"/>
        <w:rPr>
          <w:lang w:val="en-US"/>
        </w:rPr>
      </w:pPr>
      <w:r w:rsidRPr="0086141C">
        <w:rPr>
          <w:lang w:val="en-US" w:bidi="en-US"/>
        </w:rPr>
        <w:t>Any reference made to “Annexes”, “Appendices”, “Chapters”, “Clauses”, “Sections”, “Numerals” or “Subparagraphs”, shall be understood to be made to the “Annexes”, “Appendices”, “Chapters”, “Clauses”, “Sections”, “Numerals” or “Subparagraphs” of the Concession Contract, respectively, unless expressly indicated to the contrary.</w:t>
      </w:r>
    </w:p>
    <w:p w14:paraId="262E72D6" w14:textId="77777777" w:rsidR="002318E2" w:rsidRPr="0086141C" w:rsidRDefault="002318E2">
      <w:pPr>
        <w:pStyle w:val="Textoindependiente"/>
        <w:spacing w:before="41"/>
        <w:rPr>
          <w:lang w:val="en-US"/>
        </w:rPr>
      </w:pPr>
    </w:p>
    <w:p w14:paraId="5EF84060" w14:textId="77777777" w:rsidR="002318E2" w:rsidRPr="0086141C" w:rsidRDefault="00B37FE0">
      <w:pPr>
        <w:pStyle w:val="Prrafodelista"/>
        <w:numPr>
          <w:ilvl w:val="2"/>
          <w:numId w:val="7"/>
        </w:numPr>
        <w:tabs>
          <w:tab w:val="left" w:pos="1493"/>
        </w:tabs>
        <w:ind w:hanging="422"/>
        <w:rPr>
          <w:lang w:val="en-US"/>
        </w:rPr>
      </w:pPr>
      <w:r w:rsidRPr="0086141C">
        <w:rPr>
          <w:lang w:val="en-US" w:bidi="en-US"/>
        </w:rPr>
        <w:t xml:space="preserve">All Annexes and Appendices to the Concession Contract form part of </w:t>
      </w:r>
      <w:r w:rsidRPr="0086141C">
        <w:rPr>
          <w:spacing w:val="-2"/>
          <w:lang w:val="en-US" w:bidi="en-US"/>
        </w:rPr>
        <w:t>this Contract.</w:t>
      </w:r>
    </w:p>
    <w:p w14:paraId="74CA8B66" w14:textId="77777777" w:rsidR="002318E2" w:rsidRPr="0086141C" w:rsidRDefault="002318E2">
      <w:pPr>
        <w:pStyle w:val="Textoindependiente"/>
        <w:spacing w:before="82"/>
        <w:rPr>
          <w:lang w:val="en-US"/>
        </w:rPr>
      </w:pPr>
    </w:p>
    <w:p w14:paraId="1952B0CF" w14:textId="77777777" w:rsidR="002318E2" w:rsidRPr="0086141C" w:rsidRDefault="00B37FE0">
      <w:pPr>
        <w:pStyle w:val="Prrafodelista"/>
        <w:numPr>
          <w:ilvl w:val="2"/>
          <w:numId w:val="7"/>
        </w:numPr>
        <w:tabs>
          <w:tab w:val="left" w:pos="1491"/>
          <w:tab w:val="left" w:pos="1493"/>
        </w:tabs>
        <w:spacing w:line="276" w:lineRule="auto"/>
        <w:ind w:right="384"/>
        <w:rPr>
          <w:lang w:val="en-US"/>
        </w:rPr>
      </w:pPr>
      <w:r w:rsidRPr="0086141C">
        <w:rPr>
          <w:lang w:val="en-US" w:bidi="en-US"/>
        </w:rPr>
        <w:t>The headings have been included for reference purposes only, for the purpose of systematizing the exposition, and therefore should not be considered as a part of this document that limits or expands its content, nor to determine the rights or obligations of the Parties.</w:t>
      </w:r>
    </w:p>
    <w:p w14:paraId="1455A648" w14:textId="77777777" w:rsidR="002318E2" w:rsidRPr="0086141C" w:rsidRDefault="002318E2">
      <w:pPr>
        <w:pStyle w:val="Textoindependiente"/>
        <w:spacing w:before="37"/>
        <w:rPr>
          <w:lang w:val="en-US"/>
        </w:rPr>
      </w:pPr>
    </w:p>
    <w:p w14:paraId="34D8CAA9" w14:textId="77777777" w:rsidR="002318E2" w:rsidRPr="0086141C" w:rsidRDefault="00B37FE0">
      <w:pPr>
        <w:pStyle w:val="Prrafodelista"/>
        <w:numPr>
          <w:ilvl w:val="2"/>
          <w:numId w:val="7"/>
        </w:numPr>
        <w:tabs>
          <w:tab w:val="left" w:pos="1490"/>
          <w:tab w:val="left" w:pos="1493"/>
        </w:tabs>
        <w:spacing w:line="278" w:lineRule="auto"/>
        <w:ind w:right="381"/>
        <w:rPr>
          <w:lang w:val="en-US"/>
        </w:rPr>
      </w:pPr>
      <w:r w:rsidRPr="0086141C">
        <w:rPr>
          <w:lang w:val="en-US" w:bidi="en-US"/>
        </w:rPr>
        <w:t>Terms in the singular shall include the same terms in the plural and vice versa. Masculine terms include feminine and vice versa.</w:t>
      </w:r>
    </w:p>
    <w:p w14:paraId="7BE37934" w14:textId="77777777" w:rsidR="002318E2" w:rsidRPr="0086141C" w:rsidRDefault="002318E2">
      <w:pPr>
        <w:pStyle w:val="Textoindependiente"/>
        <w:spacing w:before="35"/>
        <w:rPr>
          <w:lang w:val="en-US"/>
        </w:rPr>
      </w:pPr>
    </w:p>
    <w:p w14:paraId="60ADA87D" w14:textId="77777777" w:rsidR="002318E2" w:rsidRPr="0086141C" w:rsidRDefault="00B37FE0">
      <w:pPr>
        <w:pStyle w:val="Prrafodelista"/>
        <w:numPr>
          <w:ilvl w:val="2"/>
          <w:numId w:val="7"/>
        </w:numPr>
        <w:tabs>
          <w:tab w:val="left" w:pos="1491"/>
          <w:tab w:val="left" w:pos="1493"/>
        </w:tabs>
        <w:spacing w:line="278" w:lineRule="auto"/>
        <w:ind w:right="382"/>
        <w:rPr>
          <w:lang w:val="en-US"/>
        </w:rPr>
      </w:pPr>
      <w:r w:rsidRPr="0086141C">
        <w:rPr>
          <w:lang w:val="en-US" w:bidi="en-US"/>
        </w:rPr>
        <w:t>The use of the disjunction “or” in an enumeration shall be understood to include one or more of the elements of such enumeration.</w:t>
      </w:r>
    </w:p>
    <w:p w14:paraId="0125B322" w14:textId="77777777" w:rsidR="002318E2" w:rsidRPr="0086141C" w:rsidRDefault="002318E2">
      <w:pPr>
        <w:pStyle w:val="Textoindependiente"/>
        <w:spacing w:before="36"/>
        <w:rPr>
          <w:lang w:val="en-US"/>
        </w:rPr>
      </w:pPr>
    </w:p>
    <w:p w14:paraId="1E55CC29" w14:textId="77777777" w:rsidR="002318E2" w:rsidRPr="0086141C" w:rsidRDefault="00B37FE0">
      <w:pPr>
        <w:pStyle w:val="Prrafodelista"/>
        <w:numPr>
          <w:ilvl w:val="2"/>
          <w:numId w:val="7"/>
        </w:numPr>
        <w:tabs>
          <w:tab w:val="left" w:pos="1491"/>
          <w:tab w:val="left" w:pos="1493"/>
        </w:tabs>
        <w:spacing w:line="278" w:lineRule="auto"/>
        <w:ind w:right="377"/>
        <w:rPr>
          <w:lang w:val="en-US"/>
        </w:rPr>
      </w:pPr>
      <w:r w:rsidRPr="0086141C">
        <w:rPr>
          <w:lang w:val="en-US" w:bidi="en-US"/>
        </w:rPr>
        <w:t>The use of the conjunction “and” in an enumeration should be understood to include all elements of said enumeration or list.</w:t>
      </w:r>
    </w:p>
    <w:p w14:paraId="5C860C32" w14:textId="77777777" w:rsidR="002318E2" w:rsidRPr="0086141C" w:rsidRDefault="002318E2">
      <w:pPr>
        <w:pStyle w:val="Textoindependiente"/>
        <w:spacing w:before="34"/>
        <w:rPr>
          <w:lang w:val="en-US"/>
        </w:rPr>
      </w:pPr>
    </w:p>
    <w:p w14:paraId="1D8ED490" w14:textId="77777777" w:rsidR="002318E2" w:rsidRPr="0086141C" w:rsidRDefault="00B37FE0">
      <w:pPr>
        <w:pStyle w:val="Prrafodelista"/>
        <w:numPr>
          <w:ilvl w:val="2"/>
          <w:numId w:val="7"/>
        </w:numPr>
        <w:tabs>
          <w:tab w:val="left" w:pos="1491"/>
          <w:tab w:val="left" w:pos="1493"/>
        </w:tabs>
        <w:spacing w:before="1" w:line="278" w:lineRule="auto"/>
        <w:ind w:right="382"/>
        <w:rPr>
          <w:lang w:val="en-US"/>
        </w:rPr>
      </w:pPr>
      <w:r w:rsidRPr="0086141C">
        <w:rPr>
          <w:lang w:val="en-US" w:bidi="en-US"/>
        </w:rPr>
        <w:t xml:space="preserve">The terms are calculated in accordance with the provisions of Article 183 of the </w:t>
      </w:r>
      <w:r w:rsidRPr="0086141C">
        <w:rPr>
          <w:spacing w:val="-2"/>
          <w:lang w:val="en-US" w:bidi="en-US"/>
        </w:rPr>
        <w:t>Civil Code.</w:t>
      </w:r>
    </w:p>
    <w:p w14:paraId="0B7D53CF" w14:textId="77777777" w:rsidR="002318E2" w:rsidRPr="0086141C" w:rsidRDefault="002318E2">
      <w:pPr>
        <w:pStyle w:val="Textoindependiente"/>
        <w:spacing w:before="35"/>
        <w:rPr>
          <w:lang w:val="en-US"/>
        </w:rPr>
      </w:pPr>
    </w:p>
    <w:p w14:paraId="6204E837" w14:textId="77777777" w:rsidR="002318E2" w:rsidRPr="0086141C" w:rsidRDefault="00B37FE0">
      <w:pPr>
        <w:pStyle w:val="Prrafodelista"/>
        <w:numPr>
          <w:ilvl w:val="2"/>
          <w:numId w:val="7"/>
        </w:numPr>
        <w:tabs>
          <w:tab w:val="left" w:pos="1491"/>
          <w:tab w:val="left" w:pos="1493"/>
        </w:tabs>
        <w:spacing w:line="278" w:lineRule="auto"/>
        <w:ind w:right="382"/>
        <w:rPr>
          <w:lang w:val="en-US"/>
        </w:rPr>
      </w:pPr>
      <w:r w:rsidRPr="0086141C">
        <w:rPr>
          <w:lang w:val="en-US" w:bidi="en-US"/>
        </w:rPr>
        <w:t>All the obligations of the CONCESSIONAIRE provided for in the Concession Contract and in the Applicable Laws and Provisions are at its account, cost and risk.</w:t>
      </w:r>
    </w:p>
    <w:p w14:paraId="714D72C6" w14:textId="77777777" w:rsidR="002318E2" w:rsidRPr="0086141C" w:rsidRDefault="002318E2">
      <w:pPr>
        <w:pStyle w:val="Textoindependiente"/>
        <w:spacing w:before="39"/>
        <w:rPr>
          <w:lang w:val="en-US"/>
        </w:rPr>
      </w:pPr>
    </w:p>
    <w:p w14:paraId="43390C3E" w14:textId="77777777" w:rsidR="002318E2" w:rsidRPr="0086141C" w:rsidRDefault="00B37FE0">
      <w:pPr>
        <w:pStyle w:val="Prrafodelista"/>
        <w:numPr>
          <w:ilvl w:val="1"/>
          <w:numId w:val="7"/>
        </w:numPr>
        <w:tabs>
          <w:tab w:val="left" w:pos="1071"/>
        </w:tabs>
        <w:spacing w:line="273" w:lineRule="auto"/>
        <w:ind w:right="271"/>
        <w:rPr>
          <w:lang w:val="en-US"/>
        </w:rPr>
      </w:pPr>
      <w:r w:rsidRPr="0086141C">
        <w:rPr>
          <w:lang w:val="en-US" w:bidi="en-US"/>
        </w:rPr>
        <w:t>In the event of any discrepancy or ambiguity in the interpretation of the Concession Contract, the following order of priority must be followed to resolve such situation:</w:t>
      </w:r>
    </w:p>
    <w:p w14:paraId="7E97792A" w14:textId="77777777" w:rsidR="002318E2" w:rsidRPr="0086141C" w:rsidRDefault="002318E2">
      <w:pPr>
        <w:pStyle w:val="Prrafodelista"/>
        <w:spacing w:line="273" w:lineRule="auto"/>
        <w:jc w:val="left"/>
        <w:rPr>
          <w:lang w:val="en-US"/>
        </w:rPr>
        <w:sectPr w:rsidR="002318E2" w:rsidRPr="0086141C">
          <w:pgSz w:w="12240" w:h="15840"/>
          <w:pgMar w:top="1380" w:right="1440" w:bottom="900" w:left="1440" w:header="0" w:footer="720" w:gutter="0"/>
          <w:cols w:space="720"/>
        </w:sectPr>
      </w:pPr>
    </w:p>
    <w:p w14:paraId="14104DE0" w14:textId="77777777" w:rsidR="002318E2" w:rsidRPr="0086141C" w:rsidRDefault="00B37FE0">
      <w:pPr>
        <w:pStyle w:val="Prrafodelista"/>
        <w:numPr>
          <w:ilvl w:val="2"/>
          <w:numId w:val="7"/>
        </w:numPr>
        <w:tabs>
          <w:tab w:val="left" w:pos="1493"/>
        </w:tabs>
        <w:spacing w:before="38"/>
        <w:ind w:hanging="422"/>
        <w:rPr>
          <w:lang w:val="en-US"/>
        </w:rPr>
      </w:pPr>
      <w:r w:rsidRPr="0086141C">
        <w:rPr>
          <w:lang w:val="en-US" w:bidi="en-US"/>
        </w:rPr>
        <w:lastRenderedPageBreak/>
        <w:t xml:space="preserve">The Concession Contract and its </w:t>
      </w:r>
      <w:r w:rsidRPr="0086141C">
        <w:rPr>
          <w:spacing w:val="-2"/>
          <w:lang w:val="en-US" w:bidi="en-US"/>
        </w:rPr>
        <w:t>amendments;</w:t>
      </w:r>
    </w:p>
    <w:p w14:paraId="5088498A" w14:textId="77777777" w:rsidR="002318E2" w:rsidRPr="0086141C" w:rsidRDefault="002318E2">
      <w:pPr>
        <w:pStyle w:val="Textoindependiente"/>
        <w:spacing w:before="82"/>
        <w:rPr>
          <w:lang w:val="en-US"/>
        </w:rPr>
      </w:pPr>
    </w:p>
    <w:p w14:paraId="177A11B2" w14:textId="77777777" w:rsidR="002318E2" w:rsidRPr="0086141C" w:rsidRDefault="00B37FE0">
      <w:pPr>
        <w:pStyle w:val="Prrafodelista"/>
        <w:numPr>
          <w:ilvl w:val="2"/>
          <w:numId w:val="7"/>
        </w:numPr>
        <w:tabs>
          <w:tab w:val="left" w:pos="1493"/>
        </w:tabs>
        <w:ind w:hanging="422"/>
        <w:rPr>
          <w:lang w:val="en-US"/>
        </w:rPr>
      </w:pPr>
      <w:r w:rsidRPr="0086141C">
        <w:rPr>
          <w:lang w:val="en-US" w:bidi="en-US"/>
        </w:rPr>
        <w:t>The Official Letters referred to in the Bidding Terms;</w:t>
      </w:r>
      <w:r w:rsidRPr="0086141C">
        <w:rPr>
          <w:spacing w:val="-5"/>
          <w:lang w:val="en-US" w:bidi="en-US"/>
        </w:rPr>
        <w:t xml:space="preserve"> and,</w:t>
      </w:r>
    </w:p>
    <w:p w14:paraId="410595FB" w14:textId="77777777" w:rsidR="002318E2" w:rsidRPr="0086141C" w:rsidRDefault="002318E2">
      <w:pPr>
        <w:pStyle w:val="Textoindependiente"/>
        <w:spacing w:before="82"/>
        <w:rPr>
          <w:lang w:val="en-US"/>
        </w:rPr>
      </w:pPr>
    </w:p>
    <w:p w14:paraId="0E57A07E" w14:textId="77777777" w:rsidR="002318E2" w:rsidRPr="0086141C" w:rsidRDefault="00B37FE0">
      <w:pPr>
        <w:pStyle w:val="Prrafodelista"/>
        <w:numPr>
          <w:ilvl w:val="2"/>
          <w:numId w:val="7"/>
        </w:numPr>
        <w:tabs>
          <w:tab w:val="left" w:pos="1493"/>
        </w:tabs>
        <w:spacing w:before="1"/>
        <w:ind w:hanging="422"/>
        <w:rPr>
          <w:lang w:val="en-US"/>
        </w:rPr>
      </w:pPr>
      <w:r w:rsidRPr="0086141C">
        <w:rPr>
          <w:lang w:val="en-US" w:bidi="en-US"/>
        </w:rPr>
        <w:t xml:space="preserve">Las </w:t>
      </w:r>
      <w:r w:rsidRPr="0086141C">
        <w:rPr>
          <w:spacing w:val="-2"/>
          <w:lang w:val="en-US" w:bidi="en-US"/>
        </w:rPr>
        <w:t>Bidding Terms.</w:t>
      </w:r>
    </w:p>
    <w:p w14:paraId="52B4C13D" w14:textId="77777777" w:rsidR="002318E2" w:rsidRPr="0086141C" w:rsidRDefault="002318E2">
      <w:pPr>
        <w:pStyle w:val="Textoindependiente"/>
        <w:spacing w:before="77"/>
        <w:rPr>
          <w:lang w:val="en-US"/>
        </w:rPr>
      </w:pPr>
    </w:p>
    <w:p w14:paraId="7B66153A" w14:textId="77777777" w:rsidR="002318E2" w:rsidRPr="0086141C" w:rsidRDefault="00B37FE0">
      <w:pPr>
        <w:pStyle w:val="Ttulo1"/>
        <w:tabs>
          <w:tab w:val="left" w:pos="1676"/>
        </w:tabs>
        <w:rPr>
          <w:lang w:val="en-US"/>
        </w:rPr>
      </w:pPr>
      <w:bookmarkStart w:id="6" w:name="CAPÍTULO_II_NATURALEZA_JURÍDICA,_OBJETO,"/>
      <w:bookmarkStart w:id="7" w:name="_bookmark3"/>
      <w:bookmarkEnd w:id="6"/>
      <w:bookmarkEnd w:id="7"/>
      <w:r w:rsidRPr="0086141C">
        <w:rPr>
          <w:spacing w:val="-2"/>
          <w:lang w:val="en-US" w:bidi="en-US"/>
        </w:rPr>
        <w:t xml:space="preserve">CHAPTER </w:t>
      </w:r>
      <w:r w:rsidRPr="0086141C">
        <w:rPr>
          <w:spacing w:val="-5"/>
          <w:lang w:val="en-US" w:bidi="en-US"/>
        </w:rPr>
        <w:t>II</w:t>
      </w:r>
      <w:r w:rsidRPr="0086141C">
        <w:rPr>
          <w:lang w:val="en-US" w:bidi="en-US"/>
        </w:rPr>
        <w:tab/>
        <w:t xml:space="preserve">LEGAL NATURE, PURPOSE, MODALITY AND </w:t>
      </w:r>
      <w:r w:rsidRPr="0086141C">
        <w:rPr>
          <w:spacing w:val="-2"/>
          <w:lang w:val="en-US" w:bidi="en-US"/>
        </w:rPr>
        <w:t>CHARACTERISTICS</w:t>
      </w:r>
    </w:p>
    <w:p w14:paraId="16494AA2" w14:textId="77777777" w:rsidR="002318E2" w:rsidRPr="0086141C" w:rsidRDefault="002318E2">
      <w:pPr>
        <w:pStyle w:val="Textoindependiente"/>
        <w:spacing w:before="82"/>
        <w:rPr>
          <w:b/>
          <w:lang w:val="en-US"/>
        </w:rPr>
      </w:pPr>
    </w:p>
    <w:p w14:paraId="14C0E65F" w14:textId="77777777" w:rsidR="002318E2" w:rsidRPr="0086141C" w:rsidRDefault="00B37FE0">
      <w:pPr>
        <w:pStyle w:val="Ttulo2"/>
        <w:rPr>
          <w:lang w:val="en-US"/>
        </w:rPr>
      </w:pPr>
      <w:bookmarkStart w:id="8" w:name="Naturaleza_jurídica"/>
      <w:bookmarkStart w:id="9" w:name="_bookmark4"/>
      <w:bookmarkEnd w:id="8"/>
      <w:bookmarkEnd w:id="9"/>
      <w:r w:rsidRPr="0086141C">
        <w:rPr>
          <w:lang w:val="en-US" w:bidi="en-US"/>
        </w:rPr>
        <w:t xml:space="preserve">Legal </w:t>
      </w:r>
      <w:r w:rsidRPr="0086141C">
        <w:rPr>
          <w:spacing w:val="-2"/>
          <w:lang w:val="en-US" w:bidi="en-US"/>
        </w:rPr>
        <w:t>nature</w:t>
      </w:r>
    </w:p>
    <w:p w14:paraId="475282DC" w14:textId="77777777" w:rsidR="002318E2" w:rsidRPr="0086141C" w:rsidRDefault="002318E2">
      <w:pPr>
        <w:pStyle w:val="Textoindependiente"/>
        <w:spacing w:before="82"/>
        <w:rPr>
          <w:b/>
          <w:lang w:val="en-US"/>
        </w:rPr>
      </w:pPr>
    </w:p>
    <w:p w14:paraId="4372FC2D" w14:textId="77777777" w:rsidR="002318E2" w:rsidRPr="0086141C" w:rsidRDefault="00B37FE0">
      <w:pPr>
        <w:pStyle w:val="Prrafodelista"/>
        <w:numPr>
          <w:ilvl w:val="1"/>
          <w:numId w:val="6"/>
        </w:numPr>
        <w:tabs>
          <w:tab w:val="left" w:pos="1078"/>
          <w:tab w:val="left" w:pos="1081"/>
        </w:tabs>
        <w:spacing w:line="276" w:lineRule="auto"/>
        <w:ind w:right="255"/>
        <w:rPr>
          <w:lang w:val="en-US"/>
        </w:rPr>
      </w:pPr>
      <w:r w:rsidRPr="0086141C">
        <w:rPr>
          <w:lang w:val="en-US" w:bidi="en-US"/>
        </w:rPr>
        <w:t>The Concession subject of this Contract is granted for the design, construction, financing, operation and maintenance of the Project “Improving Public Tourist Services of the Choquequirao Archaeological Park” for the provision of the Tourist Service, in charge of the CONCESSIONAIRE.</w:t>
      </w:r>
    </w:p>
    <w:p w14:paraId="2D41246A" w14:textId="77777777" w:rsidR="002318E2" w:rsidRPr="0086141C" w:rsidRDefault="002318E2">
      <w:pPr>
        <w:pStyle w:val="Textoindependiente"/>
        <w:spacing w:before="38"/>
        <w:rPr>
          <w:lang w:val="en-US"/>
        </w:rPr>
      </w:pPr>
    </w:p>
    <w:p w14:paraId="371EB6B9" w14:textId="77777777" w:rsidR="002318E2" w:rsidRPr="0086141C" w:rsidRDefault="00B37FE0">
      <w:pPr>
        <w:pStyle w:val="Prrafodelista"/>
        <w:numPr>
          <w:ilvl w:val="1"/>
          <w:numId w:val="6"/>
        </w:numPr>
        <w:tabs>
          <w:tab w:val="left" w:pos="1078"/>
          <w:tab w:val="left" w:pos="1081"/>
        </w:tabs>
        <w:spacing w:line="278" w:lineRule="auto"/>
        <w:ind w:right="271"/>
        <w:rPr>
          <w:lang w:val="en-US"/>
        </w:rPr>
      </w:pPr>
      <w:r w:rsidRPr="0086141C">
        <w:rPr>
          <w:lang w:val="en-US" w:bidi="en-US"/>
        </w:rPr>
        <w:t>The Concession does not imply the transfer of ownership of the Concession Assets, which at all times maintain their public status.</w:t>
      </w:r>
    </w:p>
    <w:p w14:paraId="3054A43C" w14:textId="77777777" w:rsidR="002318E2" w:rsidRPr="0086141C" w:rsidRDefault="002318E2">
      <w:pPr>
        <w:pStyle w:val="Textoindependiente"/>
        <w:spacing w:before="35"/>
        <w:rPr>
          <w:lang w:val="en-US"/>
        </w:rPr>
      </w:pPr>
    </w:p>
    <w:p w14:paraId="3A2D6126" w14:textId="77777777" w:rsidR="002318E2" w:rsidRPr="0086141C" w:rsidRDefault="00B37FE0">
      <w:pPr>
        <w:pStyle w:val="Prrafodelista"/>
        <w:numPr>
          <w:ilvl w:val="1"/>
          <w:numId w:val="6"/>
        </w:numPr>
        <w:tabs>
          <w:tab w:val="left" w:pos="1078"/>
          <w:tab w:val="left" w:pos="1081"/>
        </w:tabs>
        <w:spacing w:line="278" w:lineRule="auto"/>
        <w:ind w:right="268"/>
        <w:rPr>
          <w:lang w:val="en-US"/>
        </w:rPr>
      </w:pPr>
      <w:r w:rsidRPr="0086141C">
        <w:rPr>
          <w:lang w:val="en-US" w:bidi="en-US"/>
        </w:rPr>
        <w:t>The constitution of rights over the Concession must be compatible with its nature and be approved by the GRANTOR, as provided in the Concession Contract.</w:t>
      </w:r>
    </w:p>
    <w:p w14:paraId="79F4AFFD" w14:textId="77777777" w:rsidR="002318E2" w:rsidRPr="0086141C" w:rsidRDefault="002318E2">
      <w:pPr>
        <w:pStyle w:val="Textoindependiente"/>
        <w:spacing w:before="35"/>
        <w:rPr>
          <w:lang w:val="en-US"/>
        </w:rPr>
      </w:pPr>
    </w:p>
    <w:p w14:paraId="3B107E29" w14:textId="77777777" w:rsidR="002318E2" w:rsidRPr="0086141C" w:rsidRDefault="00B37FE0">
      <w:pPr>
        <w:pStyle w:val="Ttulo2"/>
        <w:rPr>
          <w:lang w:val="en-US"/>
        </w:rPr>
      </w:pPr>
      <w:bookmarkStart w:id="10" w:name="Objeto_y_Modalidad"/>
      <w:bookmarkStart w:id="11" w:name="_bookmark5"/>
      <w:bookmarkEnd w:id="10"/>
      <w:bookmarkEnd w:id="11"/>
      <w:r w:rsidRPr="0086141C">
        <w:rPr>
          <w:lang w:val="en-US" w:bidi="en-US"/>
        </w:rPr>
        <w:t>Object and</w:t>
      </w:r>
      <w:r w:rsidRPr="0086141C">
        <w:rPr>
          <w:spacing w:val="-2"/>
          <w:lang w:val="en-US" w:bidi="en-US"/>
        </w:rPr>
        <w:t xml:space="preserve"> Modality</w:t>
      </w:r>
    </w:p>
    <w:p w14:paraId="02C4D17A" w14:textId="77777777" w:rsidR="002318E2" w:rsidRPr="0086141C" w:rsidRDefault="002318E2">
      <w:pPr>
        <w:pStyle w:val="Textoindependiente"/>
        <w:spacing w:before="82"/>
        <w:rPr>
          <w:b/>
          <w:lang w:val="en-US"/>
        </w:rPr>
      </w:pPr>
    </w:p>
    <w:p w14:paraId="53A4DBFC" w14:textId="77777777" w:rsidR="002318E2" w:rsidRPr="0086141C" w:rsidRDefault="00B37FE0">
      <w:pPr>
        <w:pStyle w:val="Prrafodelista"/>
        <w:numPr>
          <w:ilvl w:val="1"/>
          <w:numId w:val="6"/>
        </w:numPr>
        <w:tabs>
          <w:tab w:val="left" w:pos="1078"/>
          <w:tab w:val="left" w:pos="1081"/>
        </w:tabs>
        <w:spacing w:line="276" w:lineRule="auto"/>
        <w:ind w:right="258"/>
        <w:rPr>
          <w:lang w:val="en-US"/>
        </w:rPr>
      </w:pPr>
      <w:r w:rsidRPr="0086141C">
        <w:rPr>
          <w:lang w:val="en-US" w:bidi="en-US"/>
        </w:rPr>
        <w:t>By means of the Concession Contract, the GRANTOR grants the concession of the Project to the CONCESSIONAIRE for the exclusive purpose that the latter will design, finance, construct, operate and maintain the Project “Improving Public Tourist Services at the Choquequirao Archaeological Park”.</w:t>
      </w:r>
    </w:p>
    <w:p w14:paraId="769821E5" w14:textId="77777777" w:rsidR="002318E2" w:rsidRPr="0086141C" w:rsidRDefault="002318E2">
      <w:pPr>
        <w:pStyle w:val="Textoindependiente"/>
        <w:spacing w:before="42"/>
        <w:rPr>
          <w:lang w:val="en-US"/>
        </w:rPr>
      </w:pPr>
    </w:p>
    <w:p w14:paraId="45594CBF" w14:textId="77777777" w:rsidR="002318E2" w:rsidRPr="0086141C" w:rsidRDefault="00B37FE0">
      <w:pPr>
        <w:pStyle w:val="Prrafodelista"/>
        <w:numPr>
          <w:ilvl w:val="1"/>
          <w:numId w:val="6"/>
        </w:numPr>
        <w:tabs>
          <w:tab w:val="left" w:pos="1078"/>
          <w:tab w:val="left" w:pos="1081"/>
        </w:tabs>
        <w:spacing w:line="273" w:lineRule="auto"/>
        <w:ind w:right="261"/>
        <w:rPr>
          <w:lang w:val="en-US"/>
        </w:rPr>
      </w:pPr>
      <w:r w:rsidRPr="0086141C">
        <w:rPr>
          <w:lang w:val="en-US" w:bidi="en-US"/>
        </w:rPr>
        <w:t>The Concession Contract authorizes the CONCESSIONAIRE, by way of example, but not limitation, to carry out:</w:t>
      </w:r>
    </w:p>
    <w:p w14:paraId="0DE20D49" w14:textId="77777777" w:rsidR="002318E2" w:rsidRPr="0086141C" w:rsidRDefault="002318E2">
      <w:pPr>
        <w:pStyle w:val="Textoindependiente"/>
        <w:spacing w:before="46"/>
        <w:rPr>
          <w:lang w:val="en-US"/>
        </w:rPr>
      </w:pPr>
    </w:p>
    <w:p w14:paraId="34247174" w14:textId="77777777" w:rsidR="002318E2" w:rsidRPr="0086141C" w:rsidRDefault="00B37FE0">
      <w:pPr>
        <w:pStyle w:val="Prrafodelista"/>
        <w:numPr>
          <w:ilvl w:val="2"/>
          <w:numId w:val="6"/>
        </w:numPr>
        <w:tabs>
          <w:tab w:val="left" w:pos="1491"/>
          <w:tab w:val="left" w:pos="1493"/>
        </w:tabs>
        <w:spacing w:line="273" w:lineRule="auto"/>
        <w:ind w:right="262"/>
        <w:rPr>
          <w:lang w:val="en-US"/>
        </w:rPr>
      </w:pPr>
      <w:r w:rsidRPr="0086141C">
        <w:rPr>
          <w:lang w:val="en-US" w:bidi="en-US"/>
        </w:rPr>
        <w:t>The design, financing and construction of the Works, in accordance with the provisions of CHAPTER VI and ANNEX No. 07 of the Concession Contract.</w:t>
      </w:r>
    </w:p>
    <w:p w14:paraId="75213100" w14:textId="77777777" w:rsidR="002318E2" w:rsidRPr="0086141C" w:rsidRDefault="002318E2">
      <w:pPr>
        <w:pStyle w:val="Textoindependiente"/>
        <w:spacing w:before="46"/>
        <w:rPr>
          <w:lang w:val="en-US"/>
        </w:rPr>
      </w:pPr>
    </w:p>
    <w:p w14:paraId="1561C03E" w14:textId="77777777" w:rsidR="002318E2" w:rsidRPr="0086141C" w:rsidRDefault="00B37FE0">
      <w:pPr>
        <w:pStyle w:val="Prrafodelista"/>
        <w:numPr>
          <w:ilvl w:val="2"/>
          <w:numId w:val="6"/>
        </w:numPr>
        <w:tabs>
          <w:tab w:val="left" w:pos="1491"/>
          <w:tab w:val="left" w:pos="1493"/>
        </w:tabs>
        <w:spacing w:line="273" w:lineRule="auto"/>
        <w:ind w:right="263"/>
        <w:rPr>
          <w:lang w:val="en-US"/>
        </w:rPr>
      </w:pPr>
      <w:r w:rsidRPr="0086141C">
        <w:rPr>
          <w:lang w:val="en-US" w:bidi="en-US"/>
        </w:rPr>
        <w:t xml:space="preserve">The design, financing and implementation of the Electromechanical Equipment, and buses in accordance with the provisions of CHAPTER VI and ANNEX No. 07 of the Concession </w:t>
      </w:r>
      <w:r w:rsidRPr="0086141C">
        <w:rPr>
          <w:spacing w:val="-2"/>
          <w:lang w:val="en-US" w:bidi="en-US"/>
        </w:rPr>
        <w:t>Contract.</w:t>
      </w:r>
    </w:p>
    <w:p w14:paraId="6218CC15" w14:textId="77777777" w:rsidR="002318E2" w:rsidRPr="0086141C" w:rsidRDefault="002318E2">
      <w:pPr>
        <w:pStyle w:val="Textoindependiente"/>
        <w:spacing w:before="47"/>
        <w:rPr>
          <w:lang w:val="en-US"/>
        </w:rPr>
      </w:pPr>
    </w:p>
    <w:p w14:paraId="6C5A3F5B" w14:textId="77777777" w:rsidR="002318E2" w:rsidRPr="0086141C" w:rsidRDefault="00B37FE0">
      <w:pPr>
        <w:pStyle w:val="Prrafodelista"/>
        <w:numPr>
          <w:ilvl w:val="2"/>
          <w:numId w:val="6"/>
        </w:numPr>
        <w:tabs>
          <w:tab w:val="left" w:pos="1491"/>
          <w:tab w:val="left" w:pos="1493"/>
        </w:tabs>
        <w:spacing w:line="276" w:lineRule="auto"/>
        <w:ind w:right="259"/>
        <w:rPr>
          <w:lang w:val="en-US"/>
        </w:rPr>
      </w:pPr>
      <w:r w:rsidRPr="0086141C">
        <w:rPr>
          <w:lang w:val="en-US" w:bidi="en-US"/>
        </w:rPr>
        <w:t>The provision of Mandatory Services, consisting of Conservation and Maintenance Services, Housekeeping and Cleaning, Private Surveillance and Security, Cable Car and Ground Transportation and Administration of the Services.</w:t>
      </w:r>
    </w:p>
    <w:p w14:paraId="5D3D7E51" w14:textId="77777777" w:rsidR="002318E2" w:rsidRPr="0086141C" w:rsidRDefault="002318E2">
      <w:pPr>
        <w:pStyle w:val="Prrafodelista"/>
        <w:spacing w:line="276" w:lineRule="auto"/>
        <w:rPr>
          <w:lang w:val="en-US"/>
        </w:rPr>
        <w:sectPr w:rsidR="002318E2" w:rsidRPr="0086141C">
          <w:pgSz w:w="12240" w:h="15840"/>
          <w:pgMar w:top="1380" w:right="1440" w:bottom="900" w:left="1440" w:header="0" w:footer="720" w:gutter="0"/>
          <w:cols w:space="720"/>
        </w:sectPr>
      </w:pPr>
    </w:p>
    <w:p w14:paraId="1B23D7CC" w14:textId="77777777" w:rsidR="002318E2" w:rsidRPr="0086141C" w:rsidRDefault="00B37FE0">
      <w:pPr>
        <w:pStyle w:val="Prrafodelista"/>
        <w:numPr>
          <w:ilvl w:val="2"/>
          <w:numId w:val="6"/>
        </w:numPr>
        <w:tabs>
          <w:tab w:val="left" w:pos="1491"/>
          <w:tab w:val="left" w:pos="1493"/>
        </w:tabs>
        <w:spacing w:before="38" w:line="278" w:lineRule="auto"/>
        <w:ind w:right="269"/>
        <w:rPr>
          <w:lang w:val="en-US"/>
        </w:rPr>
      </w:pPr>
      <w:r w:rsidRPr="0086141C">
        <w:rPr>
          <w:lang w:val="en-US" w:bidi="en-US"/>
        </w:rPr>
        <w:lastRenderedPageBreak/>
        <w:t>The collection of the Tariff corresponding to the ticket for the use of the cable cars and buses, in accordance with CHAPTER IX of the Concession Contract.</w:t>
      </w:r>
    </w:p>
    <w:p w14:paraId="491A75F0" w14:textId="77777777" w:rsidR="002318E2" w:rsidRPr="0086141C" w:rsidRDefault="002318E2">
      <w:pPr>
        <w:pStyle w:val="Textoindependiente"/>
        <w:spacing w:before="35"/>
        <w:rPr>
          <w:lang w:val="en-US"/>
        </w:rPr>
      </w:pPr>
    </w:p>
    <w:p w14:paraId="172B674F" w14:textId="77777777" w:rsidR="002318E2" w:rsidRPr="0086141C" w:rsidRDefault="00B37FE0">
      <w:pPr>
        <w:pStyle w:val="Prrafodelista"/>
        <w:numPr>
          <w:ilvl w:val="2"/>
          <w:numId w:val="6"/>
        </w:numPr>
        <w:tabs>
          <w:tab w:val="left" w:pos="1493"/>
        </w:tabs>
        <w:ind w:hanging="422"/>
        <w:rPr>
          <w:lang w:val="en-US"/>
        </w:rPr>
      </w:pPr>
      <w:r w:rsidRPr="0086141C">
        <w:rPr>
          <w:lang w:val="en-US" w:bidi="en-US"/>
        </w:rPr>
        <w:t>The reversion of</w:t>
      </w:r>
      <w:r w:rsidRPr="0086141C">
        <w:rPr>
          <w:spacing w:val="-2"/>
          <w:lang w:val="en-US" w:bidi="en-US"/>
        </w:rPr>
        <w:t xml:space="preserve"> Concession Assets.</w:t>
      </w:r>
    </w:p>
    <w:p w14:paraId="7727037C" w14:textId="77777777" w:rsidR="002318E2" w:rsidRPr="0086141C" w:rsidRDefault="002318E2">
      <w:pPr>
        <w:pStyle w:val="Textoindependiente"/>
        <w:spacing w:before="82"/>
        <w:rPr>
          <w:lang w:val="en-US"/>
        </w:rPr>
      </w:pPr>
    </w:p>
    <w:p w14:paraId="2EBD9852" w14:textId="77777777" w:rsidR="002318E2" w:rsidRPr="0086141C" w:rsidRDefault="00B37FE0">
      <w:pPr>
        <w:pStyle w:val="Prrafodelista"/>
        <w:numPr>
          <w:ilvl w:val="1"/>
          <w:numId w:val="6"/>
        </w:numPr>
        <w:tabs>
          <w:tab w:val="left" w:pos="1078"/>
          <w:tab w:val="left" w:pos="1081"/>
        </w:tabs>
        <w:spacing w:line="276" w:lineRule="auto"/>
        <w:ind w:right="263"/>
        <w:rPr>
          <w:lang w:val="en-US"/>
        </w:rPr>
      </w:pPr>
      <w:r w:rsidRPr="0086141C">
        <w:rPr>
          <w:lang w:val="en-US" w:bidi="en-US"/>
        </w:rPr>
        <w:t>The Concession modality is co-financed in accordance with the provisions of numeral 1 of Article 22 of Legislative Decree No. 1362, and, in accordance with numeral 30.4 of Article 30 of its Regulations, approved by Supreme Decree No. 240-2018-EF.</w:t>
      </w:r>
    </w:p>
    <w:p w14:paraId="3A894766" w14:textId="77777777" w:rsidR="002318E2" w:rsidRPr="0086141C" w:rsidRDefault="002318E2">
      <w:pPr>
        <w:pStyle w:val="Textoindependiente"/>
        <w:spacing w:before="39"/>
        <w:rPr>
          <w:lang w:val="en-US"/>
        </w:rPr>
      </w:pPr>
    </w:p>
    <w:p w14:paraId="3F84E414" w14:textId="77777777" w:rsidR="002318E2" w:rsidRPr="0086141C" w:rsidRDefault="00B37FE0">
      <w:pPr>
        <w:pStyle w:val="Ttulo2"/>
        <w:rPr>
          <w:lang w:val="en-US"/>
        </w:rPr>
      </w:pPr>
      <w:bookmarkStart w:id="12" w:name="Características"/>
      <w:bookmarkStart w:id="13" w:name="_bookmark6"/>
      <w:bookmarkEnd w:id="12"/>
      <w:bookmarkEnd w:id="13"/>
      <w:r w:rsidRPr="0086141C">
        <w:rPr>
          <w:spacing w:val="-2"/>
          <w:lang w:val="en-US" w:bidi="en-US"/>
        </w:rPr>
        <w:t>Characteristics</w:t>
      </w:r>
    </w:p>
    <w:p w14:paraId="682EACCE" w14:textId="77777777" w:rsidR="002318E2" w:rsidRPr="0086141C" w:rsidRDefault="002318E2">
      <w:pPr>
        <w:pStyle w:val="Textoindependiente"/>
        <w:spacing w:before="82"/>
        <w:rPr>
          <w:b/>
          <w:lang w:val="en-US"/>
        </w:rPr>
      </w:pPr>
    </w:p>
    <w:p w14:paraId="61A836FF" w14:textId="77777777" w:rsidR="002318E2" w:rsidRPr="0086141C" w:rsidRDefault="00B37FE0">
      <w:pPr>
        <w:pStyle w:val="Prrafodelista"/>
        <w:numPr>
          <w:ilvl w:val="1"/>
          <w:numId w:val="6"/>
        </w:numPr>
        <w:tabs>
          <w:tab w:val="left" w:pos="1078"/>
          <w:tab w:val="left" w:pos="1081"/>
        </w:tabs>
        <w:spacing w:line="273" w:lineRule="auto"/>
        <w:ind w:right="266"/>
        <w:rPr>
          <w:lang w:val="en-US"/>
        </w:rPr>
      </w:pPr>
      <w:r w:rsidRPr="0086141C">
        <w:rPr>
          <w:lang w:val="en-US" w:bidi="en-US"/>
        </w:rPr>
        <w:t>Notwithstanding the multiplicity of activities and services into which the object of the Concession Contract is divided, it is of a unitary nature and responds to a single cause.</w:t>
      </w:r>
    </w:p>
    <w:p w14:paraId="0D52BE84" w14:textId="77777777" w:rsidR="002318E2" w:rsidRPr="0086141C" w:rsidRDefault="002318E2">
      <w:pPr>
        <w:pStyle w:val="Textoindependiente"/>
        <w:spacing w:before="46"/>
        <w:rPr>
          <w:lang w:val="en-US"/>
        </w:rPr>
      </w:pPr>
    </w:p>
    <w:p w14:paraId="3A637451" w14:textId="77777777" w:rsidR="002318E2" w:rsidRPr="0086141C" w:rsidRDefault="00B37FE0">
      <w:pPr>
        <w:pStyle w:val="Prrafodelista"/>
        <w:numPr>
          <w:ilvl w:val="1"/>
          <w:numId w:val="6"/>
        </w:numPr>
        <w:tabs>
          <w:tab w:val="left" w:pos="1078"/>
          <w:tab w:val="left" w:pos="1081"/>
        </w:tabs>
        <w:spacing w:line="273" w:lineRule="auto"/>
        <w:ind w:right="267"/>
        <w:rPr>
          <w:lang w:val="en-US"/>
        </w:rPr>
      </w:pPr>
      <w:r w:rsidRPr="0086141C">
        <w:rPr>
          <w:lang w:val="en-US" w:bidi="en-US"/>
        </w:rPr>
        <w:t>The Concession Contract is principal, with reciprocal benefits, successive performance and continuous execution.</w:t>
      </w:r>
    </w:p>
    <w:p w14:paraId="14722145" w14:textId="77777777" w:rsidR="002318E2" w:rsidRPr="0086141C" w:rsidRDefault="002318E2">
      <w:pPr>
        <w:pStyle w:val="Textoindependiente"/>
        <w:spacing w:before="46"/>
        <w:rPr>
          <w:lang w:val="en-US"/>
        </w:rPr>
      </w:pPr>
    </w:p>
    <w:p w14:paraId="7972FF5F" w14:textId="77777777" w:rsidR="002318E2" w:rsidRPr="0086141C" w:rsidRDefault="00B37FE0">
      <w:pPr>
        <w:pStyle w:val="Prrafodelista"/>
        <w:numPr>
          <w:ilvl w:val="1"/>
          <w:numId w:val="6"/>
        </w:numPr>
        <w:tabs>
          <w:tab w:val="left" w:pos="1078"/>
          <w:tab w:val="left" w:pos="1081"/>
        </w:tabs>
        <w:spacing w:line="276" w:lineRule="auto"/>
        <w:ind w:right="260"/>
        <w:rPr>
          <w:lang w:val="en-US"/>
        </w:rPr>
      </w:pPr>
      <w:r w:rsidRPr="0086141C">
        <w:rPr>
          <w:lang w:val="en-US" w:bidi="en-US"/>
        </w:rPr>
        <w:t xml:space="preserve">All tacit or express approvals, non-objections, compliances, opinions or similar, issued by the GRANTOR, whether binding or not, do not imply the release of the responsibilities of the CONCESSIONAIRE, pursuant to the provisions of the Concession </w:t>
      </w:r>
      <w:r w:rsidRPr="0086141C">
        <w:rPr>
          <w:spacing w:val="-2"/>
          <w:lang w:val="en-US" w:bidi="en-US"/>
        </w:rPr>
        <w:t>Contract.</w:t>
      </w:r>
    </w:p>
    <w:p w14:paraId="4BBBDF44" w14:textId="77777777" w:rsidR="002318E2" w:rsidRPr="0086141C" w:rsidRDefault="002318E2">
      <w:pPr>
        <w:pStyle w:val="Textoindependiente"/>
        <w:spacing w:before="42"/>
        <w:rPr>
          <w:lang w:val="en-US"/>
        </w:rPr>
      </w:pPr>
    </w:p>
    <w:p w14:paraId="01710202" w14:textId="77777777" w:rsidR="002318E2" w:rsidRPr="0086141C" w:rsidRDefault="00B37FE0">
      <w:pPr>
        <w:pStyle w:val="Ttulo1"/>
        <w:tabs>
          <w:tab w:val="left" w:pos="1676"/>
        </w:tabs>
        <w:rPr>
          <w:lang w:val="en-US"/>
        </w:rPr>
      </w:pPr>
      <w:bookmarkStart w:id="14" w:name="CAPÍTULO_III_EVENTOS_A_LA_FECHA_DE_CIERR"/>
      <w:bookmarkStart w:id="15" w:name="_bookmark7"/>
      <w:bookmarkEnd w:id="14"/>
      <w:bookmarkEnd w:id="15"/>
      <w:r w:rsidRPr="0086141C">
        <w:rPr>
          <w:spacing w:val="-2"/>
          <w:lang w:val="en-US" w:bidi="en-US"/>
        </w:rPr>
        <w:t xml:space="preserve">CHAPTER </w:t>
      </w:r>
      <w:r w:rsidRPr="0086141C">
        <w:rPr>
          <w:spacing w:val="-5"/>
          <w:lang w:val="en-US" w:bidi="en-US"/>
        </w:rPr>
        <w:t>III</w:t>
      </w:r>
      <w:r w:rsidRPr="0086141C">
        <w:rPr>
          <w:lang w:val="en-US" w:bidi="en-US"/>
        </w:rPr>
        <w:tab/>
        <w:t xml:space="preserve">EVENTS AS OF THE CLOSING </w:t>
      </w:r>
      <w:r w:rsidRPr="0086141C">
        <w:rPr>
          <w:spacing w:val="-2"/>
          <w:lang w:val="en-US" w:bidi="en-US"/>
        </w:rPr>
        <w:t>DATE</w:t>
      </w:r>
    </w:p>
    <w:p w14:paraId="6766B315" w14:textId="77777777" w:rsidR="002318E2" w:rsidRPr="0086141C" w:rsidRDefault="002318E2">
      <w:pPr>
        <w:pStyle w:val="Textoindependiente"/>
        <w:spacing w:before="236"/>
        <w:rPr>
          <w:b/>
          <w:lang w:val="en-US"/>
        </w:rPr>
      </w:pPr>
    </w:p>
    <w:p w14:paraId="69F11AD9" w14:textId="77777777" w:rsidR="002318E2" w:rsidRPr="0086141C" w:rsidRDefault="00B37FE0">
      <w:pPr>
        <w:pStyle w:val="Ttulo2"/>
        <w:rPr>
          <w:lang w:val="en-US"/>
        </w:rPr>
      </w:pPr>
      <w:bookmarkStart w:id="16" w:name="Declaraciones_del_CONCESIONARIO"/>
      <w:bookmarkStart w:id="17" w:name="_bookmark8"/>
      <w:bookmarkEnd w:id="16"/>
      <w:bookmarkEnd w:id="17"/>
      <w:r w:rsidRPr="0086141C">
        <w:rPr>
          <w:lang w:val="en-US" w:bidi="en-US"/>
        </w:rPr>
        <w:t xml:space="preserve">Declarations of the </w:t>
      </w:r>
      <w:r w:rsidRPr="0086141C">
        <w:rPr>
          <w:spacing w:val="-2"/>
          <w:lang w:val="en-US" w:bidi="en-US"/>
        </w:rPr>
        <w:t>CONCESSIONAIRE</w:t>
      </w:r>
    </w:p>
    <w:p w14:paraId="619FE38D" w14:textId="77777777" w:rsidR="002318E2" w:rsidRPr="0086141C" w:rsidRDefault="002318E2">
      <w:pPr>
        <w:pStyle w:val="Textoindependiente"/>
        <w:spacing w:before="164"/>
        <w:rPr>
          <w:b/>
          <w:lang w:val="en-US"/>
        </w:rPr>
      </w:pPr>
    </w:p>
    <w:p w14:paraId="4DE98791" w14:textId="77777777" w:rsidR="002318E2" w:rsidRPr="0086141C" w:rsidRDefault="00B37FE0">
      <w:pPr>
        <w:pStyle w:val="Prrafodelista"/>
        <w:numPr>
          <w:ilvl w:val="1"/>
          <w:numId w:val="5"/>
        </w:numPr>
        <w:tabs>
          <w:tab w:val="left" w:pos="1078"/>
          <w:tab w:val="left" w:pos="1081"/>
        </w:tabs>
        <w:spacing w:line="273" w:lineRule="auto"/>
        <w:ind w:right="259"/>
        <w:rPr>
          <w:lang w:val="en-US"/>
        </w:rPr>
      </w:pPr>
      <w:r w:rsidRPr="0086141C">
        <w:rPr>
          <w:lang w:val="en-US" w:bidi="en-US"/>
        </w:rPr>
        <w:t>The CONCESSIONAIRE guarantees, as of the Closing Date and during the Concession term, as applicable, the veracity of the following statements:</w:t>
      </w:r>
    </w:p>
    <w:p w14:paraId="13029C5F" w14:textId="77777777" w:rsidR="002318E2" w:rsidRPr="0086141C" w:rsidRDefault="002318E2">
      <w:pPr>
        <w:pStyle w:val="Textoindependiente"/>
        <w:spacing w:before="45"/>
        <w:rPr>
          <w:lang w:val="en-US"/>
        </w:rPr>
      </w:pPr>
    </w:p>
    <w:p w14:paraId="6635A20E" w14:textId="77777777" w:rsidR="002318E2" w:rsidRPr="0086141C" w:rsidRDefault="00B37FE0">
      <w:pPr>
        <w:pStyle w:val="Prrafodelista"/>
        <w:numPr>
          <w:ilvl w:val="2"/>
          <w:numId w:val="5"/>
        </w:numPr>
        <w:tabs>
          <w:tab w:val="left" w:pos="1491"/>
          <w:tab w:val="left" w:pos="1493"/>
        </w:tabs>
        <w:spacing w:line="276" w:lineRule="auto"/>
        <w:ind w:right="264"/>
        <w:rPr>
          <w:lang w:val="en-US"/>
        </w:rPr>
      </w:pPr>
      <w:r w:rsidRPr="0086141C">
        <w:rPr>
          <w:lang w:val="en-US" w:bidi="en-US"/>
        </w:rPr>
        <w:t>That the Minimum Participation of the Strategic Partner, the bylaws and the constitutive documents of the CONCESSIONAIRE comply with the requirements of the Bidding Terms and the Concession Contract.</w:t>
      </w:r>
    </w:p>
    <w:p w14:paraId="3296E01C" w14:textId="77777777" w:rsidR="002318E2" w:rsidRPr="0086141C" w:rsidRDefault="002318E2">
      <w:pPr>
        <w:pStyle w:val="Textoindependiente"/>
        <w:spacing w:before="39"/>
        <w:rPr>
          <w:lang w:val="en-US"/>
        </w:rPr>
      </w:pPr>
    </w:p>
    <w:p w14:paraId="612050A9" w14:textId="77777777" w:rsidR="002318E2" w:rsidRPr="0086141C" w:rsidRDefault="00B37FE0">
      <w:pPr>
        <w:pStyle w:val="Prrafodelista"/>
        <w:numPr>
          <w:ilvl w:val="2"/>
          <w:numId w:val="5"/>
        </w:numPr>
        <w:tabs>
          <w:tab w:val="left" w:pos="1491"/>
          <w:tab w:val="left" w:pos="1493"/>
        </w:tabs>
        <w:spacing w:before="1" w:line="276" w:lineRule="auto"/>
        <w:ind w:right="259"/>
        <w:rPr>
          <w:lang w:val="en-US"/>
        </w:rPr>
      </w:pPr>
      <w:r w:rsidRPr="0086141C">
        <w:rPr>
          <w:lang w:val="en-US" w:bidi="en-US"/>
        </w:rPr>
        <w:t>That the CONCESSIONAIRE is duly authorized and has the capacity to assume the obligations corresponding to it as a consequence of the execution of the Concession Contract, having complied with all the necessary requirements to formalize the same and to comply with the commitments contemplated therein.</w:t>
      </w:r>
    </w:p>
    <w:p w14:paraId="2FC34FF8" w14:textId="77777777" w:rsidR="002318E2" w:rsidRPr="0086141C" w:rsidRDefault="002318E2">
      <w:pPr>
        <w:pStyle w:val="Textoindependiente"/>
        <w:spacing w:before="41"/>
        <w:rPr>
          <w:lang w:val="en-US"/>
        </w:rPr>
      </w:pPr>
    </w:p>
    <w:p w14:paraId="72DF9822" w14:textId="2DF31E00" w:rsidR="002318E2" w:rsidRPr="0086141C" w:rsidRDefault="00B37FE0">
      <w:pPr>
        <w:pStyle w:val="Prrafodelista"/>
        <w:numPr>
          <w:ilvl w:val="2"/>
          <w:numId w:val="5"/>
        </w:numPr>
        <w:tabs>
          <w:tab w:val="left" w:pos="1491"/>
          <w:tab w:val="left" w:pos="1493"/>
        </w:tabs>
        <w:spacing w:before="1" w:line="276" w:lineRule="auto"/>
        <w:ind w:right="266"/>
        <w:rPr>
          <w:lang w:val="en-US"/>
        </w:rPr>
      </w:pPr>
      <w:r w:rsidRPr="0086141C">
        <w:rPr>
          <w:lang w:val="en-US" w:bidi="en-US"/>
        </w:rPr>
        <w:t>That it is not necessary to carry out other acts or procedures by the CONCESSIONAIRE, nor is it pending to obtain any consent from other legal entities to authorize the subscription and compliance of the</w:t>
      </w:r>
      <w:r w:rsidR="00615412" w:rsidRPr="0086141C">
        <w:rPr>
          <w:lang w:val="en-US" w:bidi="en-US"/>
        </w:rPr>
        <w:t xml:space="preserve"> obligations that correspond to it in accordance with the Concession </w:t>
      </w:r>
      <w:r w:rsidR="00615412" w:rsidRPr="0086141C">
        <w:rPr>
          <w:spacing w:val="-2"/>
          <w:lang w:val="en-US" w:bidi="en-US"/>
        </w:rPr>
        <w:t>Contract.</w:t>
      </w:r>
    </w:p>
    <w:p w14:paraId="06DC55A7" w14:textId="77777777" w:rsidR="002318E2" w:rsidRPr="0086141C" w:rsidRDefault="002318E2">
      <w:pPr>
        <w:pStyle w:val="Prrafodelista"/>
        <w:spacing w:line="276" w:lineRule="auto"/>
        <w:rPr>
          <w:lang w:val="en-US"/>
        </w:rPr>
        <w:sectPr w:rsidR="002318E2" w:rsidRPr="0086141C">
          <w:pgSz w:w="12240" w:h="15840"/>
          <w:pgMar w:top="1380" w:right="1440" w:bottom="900" w:left="1440" w:header="0" w:footer="720" w:gutter="0"/>
          <w:cols w:space="720"/>
        </w:sectPr>
      </w:pPr>
    </w:p>
    <w:p w14:paraId="72FF760D" w14:textId="77777777" w:rsidR="002318E2" w:rsidRPr="0086141C" w:rsidRDefault="00B37FE0">
      <w:pPr>
        <w:pStyle w:val="Prrafodelista"/>
        <w:numPr>
          <w:ilvl w:val="2"/>
          <w:numId w:val="5"/>
        </w:numPr>
        <w:tabs>
          <w:tab w:val="left" w:pos="1491"/>
          <w:tab w:val="left" w:pos="1493"/>
        </w:tabs>
        <w:spacing w:line="276" w:lineRule="auto"/>
        <w:ind w:right="263"/>
        <w:rPr>
          <w:lang w:val="en-US"/>
        </w:rPr>
      </w:pPr>
      <w:r w:rsidRPr="0086141C">
        <w:rPr>
          <w:lang w:val="en-US" w:bidi="en-US"/>
        </w:rPr>
        <w:lastRenderedPageBreak/>
        <w:t xml:space="preserve">That the CONCESSIONAIRE, its shareholders or capital holders have no impediment to contract in accordance with Article 29 of Legislative Decree No. 1362 or standards that modify or replace it, or any other impediment contained in a regulation with the rank of law, and are not administratively sanctioned with temporary or permanent disqualification in the exercise of their rights to contract with the Peruvian </w:t>
      </w:r>
      <w:r w:rsidRPr="0086141C">
        <w:rPr>
          <w:spacing w:val="-2"/>
          <w:lang w:val="en-US" w:bidi="en-US"/>
        </w:rPr>
        <w:t>State.</w:t>
      </w:r>
    </w:p>
    <w:p w14:paraId="4D60B9EC" w14:textId="77777777" w:rsidR="002318E2" w:rsidRPr="0086141C" w:rsidRDefault="002318E2">
      <w:pPr>
        <w:pStyle w:val="Textoindependiente"/>
        <w:spacing w:before="39"/>
        <w:rPr>
          <w:lang w:val="en-US"/>
        </w:rPr>
      </w:pPr>
    </w:p>
    <w:p w14:paraId="12C96D7A" w14:textId="77777777" w:rsidR="002318E2" w:rsidRPr="0086141C" w:rsidRDefault="00B37FE0">
      <w:pPr>
        <w:pStyle w:val="Prrafodelista"/>
        <w:numPr>
          <w:ilvl w:val="2"/>
          <w:numId w:val="5"/>
        </w:numPr>
        <w:tabs>
          <w:tab w:val="left" w:pos="1491"/>
          <w:tab w:val="left" w:pos="1493"/>
        </w:tabs>
        <w:spacing w:line="276" w:lineRule="auto"/>
        <w:ind w:right="262"/>
        <w:rPr>
          <w:lang w:val="en-US"/>
        </w:rPr>
      </w:pPr>
      <w:r w:rsidRPr="0086141C">
        <w:rPr>
          <w:lang w:val="en-US" w:bidi="en-US"/>
        </w:rPr>
        <w:t>That the CONCESSIONAIRE, its shareholders or capital holders expressly, unconditionally and irrevocably waive any diplomatic claim for controversies or conflicts that may arise from the Concession Contract.</w:t>
      </w:r>
    </w:p>
    <w:p w14:paraId="54799385" w14:textId="77777777" w:rsidR="002318E2" w:rsidRPr="0086141C" w:rsidRDefault="002318E2">
      <w:pPr>
        <w:pStyle w:val="Textoindependiente"/>
        <w:spacing w:before="43"/>
        <w:rPr>
          <w:lang w:val="en-US"/>
        </w:rPr>
      </w:pPr>
    </w:p>
    <w:p w14:paraId="571D49FB" w14:textId="77777777" w:rsidR="002318E2" w:rsidRPr="0086141C" w:rsidRDefault="00B37FE0">
      <w:pPr>
        <w:pStyle w:val="Prrafodelista"/>
        <w:numPr>
          <w:ilvl w:val="2"/>
          <w:numId w:val="5"/>
        </w:numPr>
        <w:tabs>
          <w:tab w:val="left" w:pos="1490"/>
          <w:tab w:val="left" w:pos="1493"/>
        </w:tabs>
        <w:spacing w:before="1" w:line="276" w:lineRule="auto"/>
        <w:ind w:right="260"/>
        <w:rPr>
          <w:lang w:val="en-US"/>
        </w:rPr>
      </w:pPr>
      <w:r w:rsidRPr="0086141C">
        <w:rPr>
          <w:lang w:val="en-US" w:bidi="en-US"/>
        </w:rPr>
        <w:t>That all information, statements, certifications and, in general, all documents presented in Envelopes No. 1, 2 and 3, during the Tender stage, remain valid.</w:t>
      </w:r>
    </w:p>
    <w:p w14:paraId="19ABF4E8" w14:textId="77777777" w:rsidR="002318E2" w:rsidRPr="0086141C" w:rsidRDefault="002318E2">
      <w:pPr>
        <w:pStyle w:val="Textoindependiente"/>
        <w:spacing w:before="39"/>
        <w:rPr>
          <w:lang w:val="en-US"/>
        </w:rPr>
      </w:pPr>
    </w:p>
    <w:p w14:paraId="74DF3022" w14:textId="77777777" w:rsidR="002318E2" w:rsidRPr="0086141C" w:rsidRDefault="00B37FE0">
      <w:pPr>
        <w:pStyle w:val="Prrafodelista"/>
        <w:numPr>
          <w:ilvl w:val="2"/>
          <w:numId w:val="5"/>
        </w:numPr>
        <w:tabs>
          <w:tab w:val="left" w:pos="1491"/>
          <w:tab w:val="left" w:pos="1493"/>
        </w:tabs>
        <w:spacing w:line="276" w:lineRule="auto"/>
        <w:ind w:right="263"/>
        <w:rPr>
          <w:lang w:val="en-US"/>
        </w:rPr>
      </w:pPr>
      <w:r w:rsidRPr="0086141C">
        <w:rPr>
          <w:lang w:val="en-US" w:bidi="en-US"/>
        </w:rPr>
        <w:t>That the CONCESSIONAIRE declares that the Concession Contract is in a situation of financial economic equilibrium, without prejudice to the provisions of Clause 9.21.</w:t>
      </w:r>
    </w:p>
    <w:p w14:paraId="31468FF9" w14:textId="77777777" w:rsidR="002318E2" w:rsidRPr="0086141C" w:rsidRDefault="002318E2">
      <w:pPr>
        <w:pStyle w:val="Textoindependiente"/>
        <w:spacing w:before="39"/>
        <w:rPr>
          <w:lang w:val="en-US"/>
        </w:rPr>
      </w:pPr>
    </w:p>
    <w:p w14:paraId="7B0E149A" w14:textId="77777777" w:rsidR="002318E2" w:rsidRPr="0086141C" w:rsidRDefault="00B37FE0">
      <w:pPr>
        <w:pStyle w:val="Prrafodelista"/>
        <w:numPr>
          <w:ilvl w:val="2"/>
          <w:numId w:val="5"/>
        </w:numPr>
        <w:tabs>
          <w:tab w:val="left" w:pos="1491"/>
          <w:tab w:val="left" w:pos="1493"/>
        </w:tabs>
        <w:spacing w:line="276" w:lineRule="auto"/>
        <w:ind w:right="260"/>
        <w:rPr>
          <w:lang w:val="en-US"/>
        </w:rPr>
      </w:pPr>
      <w:r w:rsidRPr="0086141C">
        <w:rPr>
          <w:lang w:val="en-US" w:bidi="en-US"/>
        </w:rPr>
        <w:t>That there are no actions, lawsuits, arbitration or other legal proceedings in progress, or judgments, or decisions of any kind not executed, against the CONCESSIONAIRE, its shareholders or capital holders, which are intended to prohibit or otherwise prevent or limit compliance with the commitments or obligations contemplated in the Concession Contract.</w:t>
      </w:r>
    </w:p>
    <w:p w14:paraId="66394D48" w14:textId="77777777" w:rsidR="002318E2" w:rsidRPr="0086141C" w:rsidRDefault="002318E2">
      <w:pPr>
        <w:pStyle w:val="Textoindependiente"/>
        <w:spacing w:before="40"/>
        <w:rPr>
          <w:lang w:val="en-US"/>
        </w:rPr>
      </w:pPr>
    </w:p>
    <w:p w14:paraId="3F56AE61" w14:textId="77777777" w:rsidR="002318E2" w:rsidRPr="0086141C" w:rsidRDefault="00B37FE0">
      <w:pPr>
        <w:pStyle w:val="Prrafodelista"/>
        <w:numPr>
          <w:ilvl w:val="2"/>
          <w:numId w:val="5"/>
        </w:numPr>
        <w:tabs>
          <w:tab w:val="left" w:pos="1491"/>
          <w:tab w:val="left" w:pos="1493"/>
        </w:tabs>
        <w:spacing w:line="276" w:lineRule="auto"/>
        <w:ind w:right="258"/>
        <w:rPr>
          <w:lang w:val="en-US"/>
        </w:rPr>
      </w:pPr>
      <w:r w:rsidRPr="0086141C">
        <w:rPr>
          <w:lang w:val="en-US" w:bidi="en-US"/>
        </w:rPr>
        <w:t>That the CONCESSIONAIRE declares that neither it, nor its shareholders or capital holders, partners or Related Companies, nor any of their respective directors, officers, employees, nor any of their advisors, representatives or agents, have paid, offered, or attempted to pay or offer, or will attempt to pay or offer in the future any illegal payment or commission to any authority related to the awarding of the successful Bid of the Tender, to the Concession or to the execution of the Concession Contract.</w:t>
      </w:r>
    </w:p>
    <w:p w14:paraId="7B6C964D" w14:textId="77777777" w:rsidR="002318E2" w:rsidRPr="0086141C" w:rsidRDefault="002318E2">
      <w:pPr>
        <w:pStyle w:val="Textoindependiente"/>
        <w:spacing w:before="44"/>
        <w:rPr>
          <w:lang w:val="en-US"/>
        </w:rPr>
      </w:pPr>
    </w:p>
    <w:p w14:paraId="0FCF0ABA" w14:textId="77777777" w:rsidR="002318E2" w:rsidRPr="0086141C" w:rsidRDefault="00B37FE0">
      <w:pPr>
        <w:pStyle w:val="Prrafodelista"/>
        <w:numPr>
          <w:ilvl w:val="2"/>
          <w:numId w:val="5"/>
        </w:numPr>
        <w:tabs>
          <w:tab w:val="left" w:pos="1491"/>
          <w:tab w:val="left" w:pos="1493"/>
        </w:tabs>
        <w:spacing w:line="273" w:lineRule="auto"/>
        <w:ind w:right="260"/>
        <w:rPr>
          <w:lang w:val="en-US"/>
        </w:rPr>
      </w:pPr>
      <w:r w:rsidRPr="0086141C">
        <w:rPr>
          <w:lang w:val="en-US" w:bidi="en-US"/>
        </w:rPr>
        <w:t>That the CONCESSIONAIRE signs on the Closing Date the Delivery Certificate of Concession Areas for the execution of the Concession Contract, which includes the Initial Inventory.</w:t>
      </w:r>
    </w:p>
    <w:p w14:paraId="14DB33B3" w14:textId="77777777" w:rsidR="002318E2" w:rsidRPr="0086141C" w:rsidRDefault="002318E2">
      <w:pPr>
        <w:pStyle w:val="Textoindependiente"/>
        <w:spacing w:before="47"/>
        <w:rPr>
          <w:lang w:val="en-US"/>
        </w:rPr>
      </w:pPr>
    </w:p>
    <w:p w14:paraId="385B215C" w14:textId="77777777" w:rsidR="002318E2" w:rsidRPr="0086141C" w:rsidRDefault="00B37FE0">
      <w:pPr>
        <w:pStyle w:val="Prrafodelista"/>
        <w:numPr>
          <w:ilvl w:val="2"/>
          <w:numId w:val="5"/>
        </w:numPr>
        <w:tabs>
          <w:tab w:val="left" w:pos="1493"/>
        </w:tabs>
        <w:spacing w:line="278" w:lineRule="auto"/>
        <w:ind w:right="270"/>
        <w:rPr>
          <w:lang w:val="en-US"/>
        </w:rPr>
      </w:pPr>
      <w:r w:rsidRPr="0086141C">
        <w:rPr>
          <w:lang w:val="en-US" w:bidi="en-US"/>
        </w:rPr>
        <w:t>That the CONCESSIONAIRE hereby states that the contracts it enters into with third parties shall not be enforceable against the GRANTOR.</w:t>
      </w:r>
    </w:p>
    <w:p w14:paraId="1B1B9D44" w14:textId="77777777" w:rsidR="002318E2" w:rsidRPr="0086141C" w:rsidRDefault="002318E2">
      <w:pPr>
        <w:pStyle w:val="Textoindependiente"/>
        <w:spacing w:before="35"/>
        <w:rPr>
          <w:lang w:val="en-US"/>
        </w:rPr>
      </w:pPr>
    </w:p>
    <w:p w14:paraId="0D6D0130" w14:textId="18A7D5DD" w:rsidR="002318E2" w:rsidRPr="0086141C" w:rsidRDefault="00B37FE0" w:rsidP="0062727B">
      <w:pPr>
        <w:pStyle w:val="Prrafodelista"/>
        <w:numPr>
          <w:ilvl w:val="2"/>
          <w:numId w:val="5"/>
        </w:numPr>
        <w:tabs>
          <w:tab w:val="left" w:pos="1493"/>
        </w:tabs>
        <w:spacing w:line="278" w:lineRule="auto"/>
        <w:ind w:right="270"/>
        <w:rPr>
          <w:lang w:val="en-US"/>
        </w:rPr>
      </w:pPr>
      <w:r w:rsidRPr="0086141C">
        <w:rPr>
          <w:lang w:val="en-US" w:bidi="en-US"/>
        </w:rPr>
        <w:t xml:space="preserve">That the CONCESSIONAIRE is aware of the European and U.S. technical </w:t>
      </w:r>
      <w:r w:rsidRPr="0086141C">
        <w:rPr>
          <w:spacing w:val="-2"/>
          <w:lang w:val="en-US" w:bidi="en-US"/>
        </w:rPr>
        <w:t>regulations</w:t>
      </w:r>
      <w:r w:rsidR="006B7E17" w:rsidRPr="0086141C">
        <w:rPr>
          <w:spacing w:val="-2"/>
          <w:lang w:val="en-US" w:bidi="en-US"/>
        </w:rPr>
        <w:t xml:space="preserve"> </w:t>
      </w:r>
      <w:r w:rsidR="006B7E17" w:rsidRPr="0086141C">
        <w:rPr>
          <w:lang w:val="en-US" w:bidi="en-US"/>
        </w:rPr>
        <w:t xml:space="preserve">governing the design, construction, operation and maintenance of cable </w:t>
      </w:r>
      <w:r w:rsidR="006B7E17" w:rsidRPr="0086141C">
        <w:rPr>
          <w:spacing w:val="-2"/>
          <w:lang w:val="en-US" w:bidi="en-US"/>
        </w:rPr>
        <w:t>cars.</w:t>
      </w:r>
    </w:p>
    <w:p w14:paraId="29D34CDB" w14:textId="77777777" w:rsidR="002318E2" w:rsidRPr="0086141C" w:rsidRDefault="002318E2">
      <w:pPr>
        <w:pStyle w:val="Prrafodelista"/>
        <w:jc w:val="left"/>
        <w:rPr>
          <w:lang w:val="en-US"/>
        </w:rPr>
        <w:sectPr w:rsidR="002318E2" w:rsidRPr="0086141C">
          <w:pgSz w:w="12240" w:h="15840"/>
          <w:pgMar w:top="1380" w:right="1440" w:bottom="900" w:left="1440" w:header="0" w:footer="720" w:gutter="0"/>
          <w:cols w:space="720"/>
        </w:sectPr>
      </w:pPr>
    </w:p>
    <w:p w14:paraId="603012C6" w14:textId="77777777" w:rsidR="002318E2" w:rsidRPr="0086141C" w:rsidRDefault="00B37FE0">
      <w:pPr>
        <w:pStyle w:val="Prrafodelista"/>
        <w:numPr>
          <w:ilvl w:val="2"/>
          <w:numId w:val="5"/>
        </w:numPr>
        <w:tabs>
          <w:tab w:val="left" w:pos="1493"/>
        </w:tabs>
        <w:spacing w:line="276" w:lineRule="auto"/>
        <w:ind w:right="260"/>
        <w:rPr>
          <w:lang w:val="en-US"/>
        </w:rPr>
      </w:pPr>
      <w:r w:rsidRPr="0086141C">
        <w:rPr>
          <w:lang w:val="en-US" w:bidi="en-US"/>
        </w:rPr>
        <w:lastRenderedPageBreak/>
        <w:t xml:space="preserve">That the CONCESSIONAIRE acknowledges and accepts that it has based its decision to enter into the Concession Contract on its own investigations, examinations, inspections, analyses, studies and risk assessments, based on which it has prepared the economic and financial model referred to in subparagraph l of Clause </w:t>
      </w:r>
      <w:hyperlink w:anchor="_bookmark11" w:history="1">
        <w:r w:rsidRPr="0086141C">
          <w:rPr>
            <w:lang w:val="en-US" w:bidi="en-US"/>
          </w:rPr>
          <w:t>3.3.</w:t>
        </w:r>
      </w:hyperlink>
    </w:p>
    <w:p w14:paraId="2F4D189D" w14:textId="77777777" w:rsidR="002318E2" w:rsidRPr="0086141C" w:rsidRDefault="002318E2">
      <w:pPr>
        <w:pStyle w:val="Textoindependiente"/>
        <w:spacing w:before="42"/>
        <w:rPr>
          <w:lang w:val="en-US"/>
        </w:rPr>
      </w:pPr>
    </w:p>
    <w:p w14:paraId="3BB5FAFA" w14:textId="77777777" w:rsidR="002318E2" w:rsidRPr="0086141C" w:rsidRDefault="00B37FE0">
      <w:pPr>
        <w:pStyle w:val="Prrafodelista"/>
        <w:numPr>
          <w:ilvl w:val="2"/>
          <w:numId w:val="5"/>
        </w:numPr>
        <w:tabs>
          <w:tab w:val="left" w:pos="1491"/>
          <w:tab w:val="left" w:pos="1493"/>
        </w:tabs>
        <w:spacing w:line="276" w:lineRule="auto"/>
        <w:ind w:right="265"/>
        <w:rPr>
          <w:lang w:val="en-US"/>
        </w:rPr>
      </w:pPr>
      <w:r w:rsidRPr="0086141C">
        <w:rPr>
          <w:lang w:val="en-US" w:bidi="en-US"/>
        </w:rPr>
        <w:t>That the CONCESSIONAIRE acknowledges and agrees that (i) the GRANTOR makes no guarantee, express or implied, as to the completeness, reliability, accuracy or truthfulness of any information, oral or written, supplied during the Tender, or otherwise; and (ii) the GRANTOR and its representatives, agents, advisors or servants shall have no liability whatsoever for the completeness, reliability, accuracy or truthfulness of such information or for the use to which the CONCESSIONAIRE may have put it.</w:t>
      </w:r>
    </w:p>
    <w:p w14:paraId="4F6A2EA6" w14:textId="77777777" w:rsidR="002318E2" w:rsidRPr="0086141C" w:rsidRDefault="002318E2">
      <w:pPr>
        <w:pStyle w:val="Textoindependiente"/>
        <w:spacing w:before="39"/>
        <w:rPr>
          <w:lang w:val="en-US"/>
        </w:rPr>
      </w:pPr>
    </w:p>
    <w:p w14:paraId="378C6A60" w14:textId="77777777" w:rsidR="002318E2" w:rsidRPr="0086141C" w:rsidRDefault="00B37FE0">
      <w:pPr>
        <w:pStyle w:val="Prrafodelista"/>
        <w:numPr>
          <w:ilvl w:val="2"/>
          <w:numId w:val="5"/>
        </w:numPr>
        <w:tabs>
          <w:tab w:val="left" w:pos="1491"/>
          <w:tab w:val="left" w:pos="1493"/>
        </w:tabs>
        <w:spacing w:before="1" w:line="276" w:lineRule="auto"/>
        <w:ind w:right="258"/>
        <w:rPr>
          <w:lang w:val="en-US"/>
        </w:rPr>
      </w:pPr>
      <w:r w:rsidRPr="0086141C">
        <w:rPr>
          <w:lang w:val="en-US" w:bidi="en-US"/>
        </w:rPr>
        <w:t>That the CONCESSIONAIRE acknowledges and agrees that (i) the GRANTOR is not obliged to update the information, verbal or written, provided during the Tender, or otherwise; and, (ii) the GRANTOR, its representatives, agents, advisors or servants shall have no liability whatsoever for the failure to update or scope such information.</w:t>
      </w:r>
    </w:p>
    <w:p w14:paraId="20D9B713" w14:textId="77777777" w:rsidR="002318E2" w:rsidRPr="0086141C" w:rsidRDefault="002318E2">
      <w:pPr>
        <w:pStyle w:val="Textoindependiente"/>
        <w:spacing w:before="40"/>
        <w:rPr>
          <w:lang w:val="en-US"/>
        </w:rPr>
      </w:pPr>
    </w:p>
    <w:p w14:paraId="5B511158" w14:textId="77777777" w:rsidR="002318E2" w:rsidRPr="0086141C" w:rsidRDefault="00B37FE0">
      <w:pPr>
        <w:pStyle w:val="Prrafodelista"/>
        <w:numPr>
          <w:ilvl w:val="2"/>
          <w:numId w:val="5"/>
        </w:numPr>
        <w:tabs>
          <w:tab w:val="left" w:pos="1491"/>
          <w:tab w:val="left" w:pos="1493"/>
        </w:tabs>
        <w:spacing w:line="276" w:lineRule="auto"/>
        <w:ind w:right="258"/>
        <w:rPr>
          <w:lang w:val="en-US"/>
        </w:rPr>
      </w:pPr>
      <w:r w:rsidRPr="0086141C">
        <w:rPr>
          <w:lang w:val="en-US" w:bidi="en-US"/>
        </w:rPr>
        <w:t>That the specialized company or companies, or the members of the consortium of these that will perform the Supervisor's functions (</w:t>
      </w:r>
      <w:r w:rsidRPr="0086141C">
        <w:rPr>
          <w:i/>
          <w:lang w:val="en-US" w:bidi="en-US"/>
        </w:rPr>
        <w:t>i</w:t>
      </w:r>
      <w:r w:rsidRPr="0086141C">
        <w:rPr>
          <w:lang w:val="en-US" w:bidi="en-US"/>
        </w:rPr>
        <w:t>) will not provide services to it during the term of the Contract or for one (1) year following the expiration of its supervision contract and (</w:t>
      </w:r>
      <w:r w:rsidRPr="0086141C">
        <w:rPr>
          <w:i/>
          <w:lang w:val="en-US" w:bidi="en-US"/>
        </w:rPr>
        <w:t>ii</w:t>
      </w:r>
      <w:r w:rsidRPr="0086141C">
        <w:rPr>
          <w:lang w:val="en-US" w:bidi="en-US"/>
        </w:rPr>
        <w:t>) in the last two (2) years, counted from the time it was hired, have not provided, directly or indirectly, any type of service related to the Project, neither to it nor to its shareholders, capital holders or Related Companies, in Peru or abroad. In case the supervision is carried out by a consortium of companies, this restriction includes the officers of the Supervisor involved in the supervision activities of the Concession Contract.</w:t>
      </w:r>
    </w:p>
    <w:p w14:paraId="501334B6" w14:textId="77777777" w:rsidR="002318E2" w:rsidRPr="0086141C" w:rsidRDefault="002318E2">
      <w:pPr>
        <w:pStyle w:val="Textoindependiente"/>
        <w:spacing w:before="42"/>
        <w:rPr>
          <w:lang w:val="en-US"/>
        </w:rPr>
      </w:pPr>
    </w:p>
    <w:p w14:paraId="0BD9F87F" w14:textId="77777777" w:rsidR="002318E2" w:rsidRPr="0086141C" w:rsidRDefault="00B37FE0">
      <w:pPr>
        <w:pStyle w:val="Prrafodelista"/>
        <w:numPr>
          <w:ilvl w:val="2"/>
          <w:numId w:val="5"/>
        </w:numPr>
        <w:tabs>
          <w:tab w:val="left" w:pos="1491"/>
          <w:tab w:val="left" w:pos="1493"/>
        </w:tabs>
        <w:spacing w:before="1" w:line="276" w:lineRule="auto"/>
        <w:ind w:right="255"/>
        <w:rPr>
          <w:lang w:val="en-US"/>
        </w:rPr>
      </w:pPr>
      <w:r w:rsidRPr="0086141C">
        <w:rPr>
          <w:lang w:val="en-US" w:bidi="en-US"/>
        </w:rPr>
        <w:t>That, if after the execution of the Concession Contract, the falsity of any of the aforementioned statements is demonstrated, the Concession Contract shall terminate for causes attributable to the CONCESSIONAIRE, and it shall proceed in accordance with the provisions of CHAPTER XVI, and the execution of the Guarantee of Faithful Fulfillment in force at that time.</w:t>
      </w:r>
    </w:p>
    <w:p w14:paraId="441ED376" w14:textId="77777777" w:rsidR="002318E2" w:rsidRPr="0086141C" w:rsidRDefault="002318E2">
      <w:pPr>
        <w:pStyle w:val="Textoindependiente"/>
        <w:spacing w:before="40"/>
        <w:rPr>
          <w:lang w:val="en-US"/>
        </w:rPr>
      </w:pPr>
    </w:p>
    <w:p w14:paraId="6DA33FF7" w14:textId="77777777" w:rsidR="002318E2" w:rsidRPr="0086141C" w:rsidRDefault="00B37FE0">
      <w:pPr>
        <w:pStyle w:val="Ttulo2"/>
        <w:rPr>
          <w:lang w:val="en-US"/>
        </w:rPr>
      </w:pPr>
      <w:bookmarkStart w:id="18" w:name="Declaraciones_del_CONCEDENTE"/>
      <w:bookmarkStart w:id="19" w:name="_bookmark9"/>
      <w:bookmarkEnd w:id="18"/>
      <w:bookmarkEnd w:id="19"/>
      <w:r w:rsidRPr="0086141C">
        <w:rPr>
          <w:lang w:val="en-US" w:bidi="en-US"/>
        </w:rPr>
        <w:t xml:space="preserve">Declarations of the </w:t>
      </w:r>
      <w:r w:rsidRPr="0086141C">
        <w:rPr>
          <w:spacing w:val="-2"/>
          <w:lang w:val="en-US" w:bidi="en-US"/>
        </w:rPr>
        <w:t>GRANTOR</w:t>
      </w:r>
    </w:p>
    <w:p w14:paraId="2AD9C85D" w14:textId="77777777" w:rsidR="002318E2" w:rsidRPr="0086141C" w:rsidRDefault="002318E2">
      <w:pPr>
        <w:pStyle w:val="Textoindependiente"/>
        <w:spacing w:before="82"/>
        <w:rPr>
          <w:b/>
          <w:lang w:val="en-US"/>
        </w:rPr>
      </w:pPr>
    </w:p>
    <w:p w14:paraId="7FE86555" w14:textId="77777777" w:rsidR="002318E2" w:rsidRPr="0086141C" w:rsidRDefault="00B37FE0">
      <w:pPr>
        <w:pStyle w:val="Prrafodelista"/>
        <w:numPr>
          <w:ilvl w:val="1"/>
          <w:numId w:val="5"/>
        </w:numPr>
        <w:tabs>
          <w:tab w:val="left" w:pos="1081"/>
        </w:tabs>
        <w:spacing w:line="273" w:lineRule="auto"/>
        <w:ind w:right="266"/>
        <w:rPr>
          <w:lang w:val="en-US"/>
        </w:rPr>
      </w:pPr>
      <w:r w:rsidRPr="0086141C">
        <w:rPr>
          <w:lang w:val="en-US" w:bidi="en-US"/>
        </w:rPr>
        <w:t>The GRANTOR guarantees to the CONCESSIONAIRE, as of the Closing Date and during the Concession term, as applicable, the veracity of the following statements:</w:t>
      </w:r>
    </w:p>
    <w:p w14:paraId="11846E02" w14:textId="77777777" w:rsidR="002318E2" w:rsidRPr="0086141C" w:rsidRDefault="002318E2">
      <w:pPr>
        <w:pStyle w:val="Prrafodelista"/>
        <w:spacing w:line="273" w:lineRule="auto"/>
        <w:jc w:val="left"/>
        <w:rPr>
          <w:lang w:val="en-US"/>
        </w:rPr>
        <w:sectPr w:rsidR="002318E2" w:rsidRPr="0086141C">
          <w:pgSz w:w="12240" w:h="15840"/>
          <w:pgMar w:top="1380" w:right="1440" w:bottom="900" w:left="1440" w:header="0" w:footer="720" w:gutter="0"/>
          <w:cols w:space="720"/>
        </w:sectPr>
      </w:pPr>
    </w:p>
    <w:p w14:paraId="207D0D95" w14:textId="77777777" w:rsidR="002318E2" w:rsidRPr="0086141C" w:rsidRDefault="00B37FE0">
      <w:pPr>
        <w:pStyle w:val="Prrafodelista"/>
        <w:numPr>
          <w:ilvl w:val="2"/>
          <w:numId w:val="5"/>
        </w:numPr>
        <w:tabs>
          <w:tab w:val="left" w:pos="1491"/>
          <w:tab w:val="left" w:pos="1493"/>
        </w:tabs>
        <w:spacing w:before="38" w:line="276" w:lineRule="auto"/>
        <w:ind w:right="255"/>
        <w:rPr>
          <w:lang w:val="en-US"/>
        </w:rPr>
      </w:pPr>
      <w:r w:rsidRPr="0086141C">
        <w:rPr>
          <w:lang w:val="en-US" w:bidi="en-US"/>
        </w:rPr>
        <w:lastRenderedPageBreak/>
        <w:t xml:space="preserve">That it is duly authorized, in accordance with the Applicable Laws and Provisions, to act as such in the Concession Contract. The signature and fulfillment by the GRANTOR of the commitments contemplated in the Concession Contract are within its powers, in accordance with the Applicable Laws and </w:t>
      </w:r>
      <w:r w:rsidRPr="0086141C">
        <w:rPr>
          <w:spacing w:val="-2"/>
          <w:lang w:val="en-US" w:bidi="en-US"/>
        </w:rPr>
        <w:t>Provisions.</w:t>
      </w:r>
    </w:p>
    <w:p w14:paraId="787ED236" w14:textId="77777777" w:rsidR="002318E2" w:rsidRPr="0086141C" w:rsidRDefault="002318E2">
      <w:pPr>
        <w:pStyle w:val="Textoindependiente"/>
        <w:spacing w:before="40"/>
        <w:rPr>
          <w:lang w:val="en-US"/>
        </w:rPr>
      </w:pPr>
    </w:p>
    <w:p w14:paraId="34534D97" w14:textId="77777777" w:rsidR="002318E2" w:rsidRPr="0086141C" w:rsidRDefault="00B37FE0">
      <w:pPr>
        <w:pStyle w:val="Textoindependiente"/>
        <w:spacing w:line="276" w:lineRule="auto"/>
        <w:ind w:left="1493" w:right="258"/>
        <w:jc w:val="both"/>
        <w:rPr>
          <w:lang w:val="en-US"/>
        </w:rPr>
      </w:pPr>
      <w:r w:rsidRPr="0086141C">
        <w:rPr>
          <w:lang w:val="en-US" w:bidi="en-US"/>
        </w:rPr>
        <w:t>No other action or proceeding by the GRANTOR or any other Relevant Governmental Authority is necessary to authorize the execution of the Concession Contract or for the performance of the obligations of the GRANTOR contemplated therein.</w:t>
      </w:r>
    </w:p>
    <w:p w14:paraId="7AD469F3" w14:textId="77777777" w:rsidR="002318E2" w:rsidRPr="0086141C" w:rsidRDefault="002318E2">
      <w:pPr>
        <w:pStyle w:val="Textoindependiente"/>
        <w:spacing w:before="42"/>
        <w:rPr>
          <w:lang w:val="en-US"/>
        </w:rPr>
      </w:pPr>
    </w:p>
    <w:p w14:paraId="41F19626" w14:textId="77777777" w:rsidR="002318E2" w:rsidRPr="0086141C" w:rsidRDefault="00B37FE0">
      <w:pPr>
        <w:pStyle w:val="Prrafodelista"/>
        <w:numPr>
          <w:ilvl w:val="2"/>
          <w:numId w:val="5"/>
        </w:numPr>
        <w:tabs>
          <w:tab w:val="left" w:pos="1491"/>
          <w:tab w:val="left" w:pos="1493"/>
        </w:tabs>
        <w:spacing w:before="1" w:line="276" w:lineRule="auto"/>
        <w:ind w:right="254"/>
        <w:rPr>
          <w:lang w:val="en-US"/>
        </w:rPr>
      </w:pPr>
      <w:r w:rsidRPr="0086141C">
        <w:rPr>
          <w:lang w:val="en-US" w:bidi="en-US"/>
        </w:rPr>
        <w:t>That it has the ownership of the properties that make up the Concession Areas for the Project under the terms established in ANNEX No. 02 and that, as of the Closing Date, they have Legal-physical Sanitation.</w:t>
      </w:r>
    </w:p>
    <w:p w14:paraId="6C1A07D8" w14:textId="77777777" w:rsidR="002318E2" w:rsidRPr="0086141C" w:rsidRDefault="002318E2">
      <w:pPr>
        <w:pStyle w:val="Textoindependiente"/>
        <w:spacing w:before="39"/>
        <w:rPr>
          <w:lang w:val="en-US"/>
        </w:rPr>
      </w:pPr>
    </w:p>
    <w:p w14:paraId="3DABD3B8" w14:textId="77777777" w:rsidR="002318E2" w:rsidRPr="0086141C" w:rsidRDefault="00B37FE0">
      <w:pPr>
        <w:pStyle w:val="Prrafodelista"/>
        <w:numPr>
          <w:ilvl w:val="2"/>
          <w:numId w:val="5"/>
        </w:numPr>
        <w:tabs>
          <w:tab w:val="left" w:pos="1491"/>
          <w:tab w:val="left" w:pos="1493"/>
        </w:tabs>
        <w:spacing w:line="278" w:lineRule="auto"/>
        <w:ind w:right="272"/>
        <w:rPr>
          <w:lang w:val="en-US"/>
        </w:rPr>
      </w:pPr>
      <w:r w:rsidRPr="0086141C">
        <w:rPr>
          <w:lang w:val="en-US" w:bidi="en-US"/>
        </w:rPr>
        <w:t>That it has subscribed the Delivery Certificate of Concession Areas together with the subscription of the Concession Contract.</w:t>
      </w:r>
    </w:p>
    <w:p w14:paraId="03E60334" w14:textId="77777777" w:rsidR="002318E2" w:rsidRPr="0086141C" w:rsidRDefault="002318E2">
      <w:pPr>
        <w:pStyle w:val="Textoindependiente"/>
        <w:spacing w:before="34"/>
        <w:rPr>
          <w:lang w:val="en-US"/>
        </w:rPr>
      </w:pPr>
    </w:p>
    <w:p w14:paraId="2A158EB3" w14:textId="77777777" w:rsidR="002318E2" w:rsidRPr="0086141C" w:rsidRDefault="00B37FE0">
      <w:pPr>
        <w:pStyle w:val="Prrafodelista"/>
        <w:numPr>
          <w:ilvl w:val="2"/>
          <w:numId w:val="5"/>
        </w:numPr>
        <w:tabs>
          <w:tab w:val="left" w:pos="1491"/>
          <w:tab w:val="left" w:pos="1493"/>
        </w:tabs>
        <w:spacing w:before="1" w:line="278" w:lineRule="auto"/>
        <w:ind w:right="266"/>
        <w:rPr>
          <w:lang w:val="en-US"/>
        </w:rPr>
      </w:pPr>
      <w:r w:rsidRPr="0086141C">
        <w:rPr>
          <w:lang w:val="en-US" w:bidi="en-US"/>
        </w:rPr>
        <w:t>That it will provide the CONCESSIONAIRE with the physical environments and facilities for the establishment, operation, maintenance and updating of the SIDIG.</w:t>
      </w:r>
    </w:p>
    <w:p w14:paraId="18103455" w14:textId="77777777" w:rsidR="002318E2" w:rsidRPr="0086141C" w:rsidRDefault="002318E2">
      <w:pPr>
        <w:pStyle w:val="Textoindependiente"/>
        <w:spacing w:before="35"/>
        <w:rPr>
          <w:lang w:val="en-US"/>
        </w:rPr>
      </w:pPr>
    </w:p>
    <w:p w14:paraId="40B46969" w14:textId="77777777" w:rsidR="002318E2" w:rsidRPr="0086141C" w:rsidRDefault="00B37FE0">
      <w:pPr>
        <w:pStyle w:val="Prrafodelista"/>
        <w:numPr>
          <w:ilvl w:val="2"/>
          <w:numId w:val="5"/>
        </w:numPr>
        <w:tabs>
          <w:tab w:val="left" w:pos="1491"/>
          <w:tab w:val="left" w:pos="1493"/>
        </w:tabs>
        <w:spacing w:line="276" w:lineRule="auto"/>
        <w:ind w:right="253"/>
        <w:rPr>
          <w:lang w:val="en-US"/>
        </w:rPr>
      </w:pPr>
      <w:r w:rsidRPr="0086141C">
        <w:rPr>
          <w:lang w:val="en-US" w:bidi="en-US"/>
        </w:rPr>
        <w:t>That it has complied with all the administrative acts, requirements, demands and obligations in order to enter into this Concession Contract and to duly comply with its stipulations.</w:t>
      </w:r>
    </w:p>
    <w:p w14:paraId="643CB463" w14:textId="77777777" w:rsidR="002318E2" w:rsidRPr="0086141C" w:rsidRDefault="002318E2">
      <w:pPr>
        <w:pStyle w:val="Textoindependiente"/>
        <w:spacing w:before="43"/>
        <w:rPr>
          <w:lang w:val="en-US"/>
        </w:rPr>
      </w:pPr>
    </w:p>
    <w:p w14:paraId="07E1329A" w14:textId="77777777" w:rsidR="002318E2" w:rsidRPr="0086141C" w:rsidRDefault="00B37FE0">
      <w:pPr>
        <w:pStyle w:val="Prrafodelista"/>
        <w:numPr>
          <w:ilvl w:val="2"/>
          <w:numId w:val="5"/>
        </w:numPr>
        <w:tabs>
          <w:tab w:val="left" w:pos="1490"/>
          <w:tab w:val="left" w:pos="1493"/>
        </w:tabs>
        <w:spacing w:line="273" w:lineRule="auto"/>
        <w:ind w:right="263"/>
        <w:rPr>
          <w:lang w:val="en-US"/>
        </w:rPr>
      </w:pPr>
      <w:r w:rsidRPr="0086141C">
        <w:rPr>
          <w:lang w:val="en-US" w:bidi="en-US"/>
        </w:rPr>
        <w:t>That there are no Applicable Laws and Provisions in force that prevent the GRANTOR from complying with its obligations under the Concession Contract.</w:t>
      </w:r>
    </w:p>
    <w:p w14:paraId="655F025A" w14:textId="77777777" w:rsidR="002318E2" w:rsidRPr="0086141C" w:rsidRDefault="002318E2">
      <w:pPr>
        <w:pStyle w:val="Textoindependiente"/>
        <w:spacing w:before="46"/>
        <w:rPr>
          <w:lang w:val="en-US"/>
        </w:rPr>
      </w:pPr>
    </w:p>
    <w:p w14:paraId="08EA30AF" w14:textId="77777777" w:rsidR="002318E2" w:rsidRPr="0086141C" w:rsidRDefault="00B37FE0">
      <w:pPr>
        <w:pStyle w:val="Prrafodelista"/>
        <w:numPr>
          <w:ilvl w:val="2"/>
          <w:numId w:val="5"/>
        </w:numPr>
        <w:tabs>
          <w:tab w:val="left" w:pos="1491"/>
          <w:tab w:val="left" w:pos="1493"/>
        </w:tabs>
        <w:spacing w:line="276" w:lineRule="auto"/>
        <w:ind w:right="256"/>
        <w:rPr>
          <w:lang w:val="en-US"/>
        </w:rPr>
      </w:pPr>
      <w:r w:rsidRPr="0086141C">
        <w:rPr>
          <w:lang w:val="en-US" w:bidi="en-US"/>
        </w:rPr>
        <w:t xml:space="preserve">That there are no actions, lawsuits, investigations, litigations or proceedings in progress before a jurisdictional agency, arbitration court or Relevant Governmental Authority, sentences, awards or decisions of any kind not executed, which prohibit, oppose or in any way prevent the subscription or compliance with the terms of the Concession Contract by the GRANTOR, according to what is stated </w:t>
      </w:r>
      <w:r w:rsidRPr="0086141C">
        <w:rPr>
          <w:spacing w:val="-2"/>
          <w:lang w:val="en-US" w:bidi="en-US"/>
        </w:rPr>
        <w:t>therein.</w:t>
      </w:r>
    </w:p>
    <w:p w14:paraId="1B5A51F7" w14:textId="77777777" w:rsidR="002318E2" w:rsidRPr="0086141C" w:rsidRDefault="002318E2">
      <w:pPr>
        <w:pStyle w:val="Textoindependiente"/>
        <w:spacing w:before="39"/>
        <w:rPr>
          <w:lang w:val="en-US"/>
        </w:rPr>
      </w:pPr>
    </w:p>
    <w:p w14:paraId="73072088" w14:textId="77777777" w:rsidR="002318E2" w:rsidRPr="0086141C" w:rsidRDefault="00B37FE0">
      <w:pPr>
        <w:pStyle w:val="Prrafodelista"/>
        <w:numPr>
          <w:ilvl w:val="2"/>
          <w:numId w:val="5"/>
        </w:numPr>
        <w:tabs>
          <w:tab w:val="left" w:pos="1491"/>
          <w:tab w:val="left" w:pos="1493"/>
        </w:tabs>
        <w:spacing w:line="276" w:lineRule="auto"/>
        <w:ind w:right="268"/>
        <w:rPr>
          <w:lang w:val="en-US"/>
        </w:rPr>
      </w:pPr>
      <w:r w:rsidRPr="0086141C">
        <w:rPr>
          <w:lang w:val="en-US" w:bidi="en-US"/>
        </w:rPr>
        <w:t>That the stipulations in the Concession Contract have been formulated on the basis of the Applicable Laws and Provisions.</w:t>
      </w:r>
    </w:p>
    <w:p w14:paraId="7377FD43" w14:textId="77777777" w:rsidR="002318E2" w:rsidRPr="0086141C" w:rsidRDefault="002318E2">
      <w:pPr>
        <w:pStyle w:val="Textoindependiente"/>
        <w:spacing w:before="40"/>
        <w:rPr>
          <w:lang w:val="en-US"/>
        </w:rPr>
      </w:pPr>
    </w:p>
    <w:p w14:paraId="5D3BD6EB" w14:textId="77777777" w:rsidR="002318E2" w:rsidRPr="0086141C" w:rsidRDefault="00B37FE0">
      <w:pPr>
        <w:pStyle w:val="Prrafodelista"/>
        <w:numPr>
          <w:ilvl w:val="2"/>
          <w:numId w:val="5"/>
        </w:numPr>
        <w:tabs>
          <w:tab w:val="left" w:pos="1491"/>
          <w:tab w:val="left" w:pos="1493"/>
        </w:tabs>
        <w:spacing w:before="1" w:line="276" w:lineRule="auto"/>
        <w:ind w:right="261"/>
        <w:rPr>
          <w:lang w:val="en-US"/>
        </w:rPr>
      </w:pPr>
      <w:r w:rsidRPr="0086141C">
        <w:rPr>
          <w:lang w:val="en-US" w:bidi="en-US"/>
        </w:rPr>
        <w:t>That there are no administrative, labor, tax, judicial, or legal liabilities, obligations, or contingencies that could in any way affect the use of the Concession Assets, the right to the execution of the Works, or the right to provide the Mandatory Services.</w:t>
      </w:r>
    </w:p>
    <w:p w14:paraId="5BB0DEA5" w14:textId="77777777" w:rsidR="002318E2" w:rsidRPr="0086141C" w:rsidRDefault="002318E2">
      <w:pPr>
        <w:pStyle w:val="Prrafodelista"/>
        <w:spacing w:line="276" w:lineRule="auto"/>
        <w:rPr>
          <w:lang w:val="en-US"/>
        </w:rPr>
        <w:sectPr w:rsidR="002318E2" w:rsidRPr="0086141C">
          <w:pgSz w:w="12240" w:h="15840"/>
          <w:pgMar w:top="1380" w:right="1440" w:bottom="900" w:left="1440" w:header="0" w:footer="720" w:gutter="0"/>
          <w:cols w:space="720"/>
        </w:sectPr>
      </w:pPr>
    </w:p>
    <w:p w14:paraId="2B5A41A6" w14:textId="77777777" w:rsidR="002318E2" w:rsidRPr="0086141C" w:rsidRDefault="00B37FE0">
      <w:pPr>
        <w:pStyle w:val="Prrafodelista"/>
        <w:numPr>
          <w:ilvl w:val="2"/>
          <w:numId w:val="5"/>
        </w:numPr>
        <w:tabs>
          <w:tab w:val="left" w:pos="1491"/>
          <w:tab w:val="left" w:pos="1493"/>
        </w:tabs>
        <w:spacing w:before="30" w:line="276" w:lineRule="auto"/>
        <w:ind w:right="259"/>
        <w:rPr>
          <w:lang w:val="en-US"/>
        </w:rPr>
      </w:pPr>
      <w:r w:rsidRPr="0086141C">
        <w:rPr>
          <w:lang w:val="en-US" w:bidi="en-US"/>
        </w:rPr>
        <w:lastRenderedPageBreak/>
        <w:t>That, as long as the CONCESSIONAIRE, its shareholders or  capital holders comply with the provisions of the Applicable Laws and Provisions, the legal stability agreement referred to in Law No. 27342, Law that regulates the Legal Stability Agreements under Legislative Decree No. 662 (Granting a legal stability regime to foreign investments through the recognition of guarantees) and Legislative Decree No. 757 (Framework Law for the growth of Private Investment), or standards that modify or replace them, shall be granted.</w:t>
      </w:r>
    </w:p>
    <w:p w14:paraId="409551C0" w14:textId="77777777" w:rsidR="002318E2" w:rsidRPr="0086141C" w:rsidRDefault="002318E2">
      <w:pPr>
        <w:pStyle w:val="Textoindependiente"/>
        <w:spacing w:before="37"/>
        <w:rPr>
          <w:lang w:val="en-US"/>
        </w:rPr>
      </w:pPr>
    </w:p>
    <w:p w14:paraId="3B6E016D" w14:textId="77777777" w:rsidR="002318E2" w:rsidRPr="0086141C" w:rsidRDefault="00B37FE0">
      <w:pPr>
        <w:pStyle w:val="Prrafodelista"/>
        <w:numPr>
          <w:ilvl w:val="2"/>
          <w:numId w:val="5"/>
        </w:numPr>
        <w:tabs>
          <w:tab w:val="left" w:pos="1493"/>
        </w:tabs>
        <w:spacing w:before="1" w:line="276" w:lineRule="auto"/>
        <w:ind w:right="254"/>
        <w:rPr>
          <w:lang w:val="en-US"/>
        </w:rPr>
      </w:pPr>
      <w:r w:rsidRPr="0086141C">
        <w:rPr>
          <w:lang w:val="en-US" w:bidi="en-US"/>
        </w:rPr>
        <w:t>That the Executive Branch has issued Supreme Decree No. [</w:t>
      </w:r>
      <w:r w:rsidRPr="0086141C">
        <w:rPr>
          <w:spacing w:val="80"/>
          <w:u w:val="single"/>
          <w:lang w:val="en-US" w:bidi="en-US"/>
        </w:rPr>
        <w:t xml:space="preserve">  </w:t>
      </w:r>
      <w:r w:rsidRPr="0086141C">
        <w:rPr>
          <w:lang w:val="en-US" w:bidi="en-US"/>
        </w:rPr>
        <w:t>] dated [</w:t>
      </w:r>
      <w:r w:rsidRPr="0086141C">
        <w:rPr>
          <w:spacing w:val="80"/>
          <w:w w:val="150"/>
          <w:u w:val="single"/>
          <w:lang w:val="en-US" w:bidi="en-US"/>
        </w:rPr>
        <w:t xml:space="preserve"> </w:t>
      </w:r>
      <w:r w:rsidRPr="0086141C">
        <w:rPr>
          <w:lang w:val="en-US" w:bidi="en-US"/>
        </w:rPr>
        <w:t>] [</w:t>
      </w:r>
      <w:r w:rsidRPr="0086141C">
        <w:rPr>
          <w:spacing w:val="80"/>
          <w:w w:val="150"/>
          <w:u w:val="single"/>
          <w:lang w:val="en-US" w:bidi="en-US"/>
        </w:rPr>
        <w:t xml:space="preserve"> </w:t>
      </w:r>
      <w:r w:rsidRPr="0086141C">
        <w:rPr>
          <w:lang w:val="en-US" w:bidi="en-US"/>
        </w:rPr>
        <w:t>], 2025, pursuant to the provisions of Article 25 of Legislative Decree No. 1362, whereby the assurances and guarantees of the State of the Republic of Peru are granted, in support of the obligations, declarations and guarantees to be borne by the GRANTOR set for in the Concession Contract. This is not a financial guarantee.</w:t>
      </w:r>
    </w:p>
    <w:p w14:paraId="063981CD" w14:textId="77777777" w:rsidR="002318E2" w:rsidRPr="0086141C" w:rsidRDefault="002318E2">
      <w:pPr>
        <w:pStyle w:val="Textoindependiente"/>
        <w:spacing w:before="40"/>
        <w:rPr>
          <w:lang w:val="en-US"/>
        </w:rPr>
      </w:pPr>
    </w:p>
    <w:p w14:paraId="673548B9" w14:textId="1674EEA9" w:rsidR="002318E2" w:rsidRPr="0086141C" w:rsidRDefault="00B37FE0">
      <w:pPr>
        <w:pStyle w:val="Prrafodelista"/>
        <w:numPr>
          <w:ilvl w:val="2"/>
          <w:numId w:val="5"/>
        </w:numPr>
        <w:tabs>
          <w:tab w:val="left" w:pos="1491"/>
          <w:tab w:val="left" w:pos="1493"/>
        </w:tabs>
        <w:spacing w:line="278" w:lineRule="auto"/>
        <w:ind w:right="267"/>
        <w:rPr>
          <w:lang w:val="en-US"/>
        </w:rPr>
      </w:pPr>
      <w:r w:rsidRPr="0086141C">
        <w:rPr>
          <w:lang w:val="en-US" w:bidi="en-US"/>
        </w:rPr>
        <w:t xml:space="preserve">That during the </w:t>
      </w:r>
      <w:r w:rsidR="00574D63" w:rsidRPr="0086141C">
        <w:rPr>
          <w:lang w:val="en-US" w:bidi="en-US"/>
        </w:rPr>
        <w:t>term of the Concession C</w:t>
      </w:r>
      <w:r w:rsidRPr="0086141C">
        <w:rPr>
          <w:lang w:val="en-US" w:bidi="en-US"/>
        </w:rPr>
        <w:t>ontract</w:t>
      </w:r>
      <w:r w:rsidR="00D44EBA" w:rsidRPr="0086141C">
        <w:rPr>
          <w:lang w:val="en-US" w:bidi="en-US"/>
        </w:rPr>
        <w:t>,</w:t>
      </w:r>
      <w:r w:rsidRPr="0086141C">
        <w:rPr>
          <w:lang w:val="en-US" w:bidi="en-US"/>
        </w:rPr>
        <w:t xml:space="preserve"> it will not grant any concession or license affecting the rights acquired by the CONCESSIONAIRE by virtue thereof.</w:t>
      </w:r>
    </w:p>
    <w:p w14:paraId="0233C457" w14:textId="77777777" w:rsidR="002318E2" w:rsidRPr="0086141C" w:rsidRDefault="002318E2">
      <w:pPr>
        <w:pStyle w:val="Textoindependiente"/>
        <w:spacing w:before="35"/>
        <w:rPr>
          <w:lang w:val="en-US"/>
        </w:rPr>
      </w:pPr>
    </w:p>
    <w:p w14:paraId="16FFFCFF" w14:textId="77777777" w:rsidR="002318E2" w:rsidRPr="0086141C" w:rsidRDefault="00B37FE0">
      <w:pPr>
        <w:pStyle w:val="Prrafodelista"/>
        <w:numPr>
          <w:ilvl w:val="2"/>
          <w:numId w:val="5"/>
        </w:numPr>
        <w:tabs>
          <w:tab w:val="left" w:pos="1493"/>
        </w:tabs>
        <w:spacing w:line="278" w:lineRule="auto"/>
        <w:ind w:right="268"/>
        <w:rPr>
          <w:lang w:val="en-US"/>
        </w:rPr>
      </w:pPr>
      <w:r w:rsidRPr="0086141C">
        <w:rPr>
          <w:lang w:val="en-US" w:bidi="en-US"/>
        </w:rPr>
        <w:t>That it will not perform acts that impede or hinder the execution of the services provided by the CONCESSIONAIRE, contained in the Concession Contract.</w:t>
      </w:r>
    </w:p>
    <w:p w14:paraId="75998FBD" w14:textId="77777777" w:rsidR="002318E2" w:rsidRPr="0086141C" w:rsidRDefault="002318E2">
      <w:pPr>
        <w:pStyle w:val="Textoindependiente"/>
        <w:spacing w:before="35"/>
        <w:rPr>
          <w:lang w:val="en-US"/>
        </w:rPr>
      </w:pPr>
    </w:p>
    <w:p w14:paraId="1F2C32FC" w14:textId="77777777" w:rsidR="002318E2" w:rsidRPr="0086141C" w:rsidRDefault="00B37FE0">
      <w:pPr>
        <w:pStyle w:val="Prrafodelista"/>
        <w:numPr>
          <w:ilvl w:val="2"/>
          <w:numId w:val="5"/>
        </w:numPr>
        <w:tabs>
          <w:tab w:val="left" w:pos="1491"/>
          <w:tab w:val="left" w:pos="1493"/>
        </w:tabs>
        <w:spacing w:line="278" w:lineRule="auto"/>
        <w:ind w:right="258"/>
        <w:rPr>
          <w:lang w:val="en-US"/>
        </w:rPr>
      </w:pPr>
      <w:r w:rsidRPr="0086141C">
        <w:rPr>
          <w:lang w:val="en-US" w:bidi="en-US"/>
        </w:rPr>
        <w:t xml:space="preserve">That the Concession Contract is in a situation of financial economic </w:t>
      </w:r>
      <w:r w:rsidRPr="0086141C">
        <w:rPr>
          <w:spacing w:val="-2"/>
          <w:lang w:val="en-US" w:bidi="en-US"/>
        </w:rPr>
        <w:t>equilibrium.</w:t>
      </w:r>
    </w:p>
    <w:p w14:paraId="7DACA19E" w14:textId="77777777" w:rsidR="002318E2" w:rsidRPr="0086141C" w:rsidRDefault="002318E2">
      <w:pPr>
        <w:pStyle w:val="Textoindependiente"/>
        <w:spacing w:before="35"/>
        <w:rPr>
          <w:lang w:val="en-US"/>
        </w:rPr>
      </w:pPr>
    </w:p>
    <w:p w14:paraId="62C133D1" w14:textId="77777777" w:rsidR="002318E2" w:rsidRPr="0086141C" w:rsidRDefault="00B37FE0">
      <w:pPr>
        <w:pStyle w:val="Prrafodelista"/>
        <w:numPr>
          <w:ilvl w:val="2"/>
          <w:numId w:val="5"/>
        </w:numPr>
        <w:tabs>
          <w:tab w:val="left" w:pos="1491"/>
          <w:tab w:val="left" w:pos="1493"/>
        </w:tabs>
        <w:spacing w:line="276" w:lineRule="auto"/>
        <w:ind w:right="258"/>
        <w:rPr>
          <w:lang w:val="en-US"/>
        </w:rPr>
      </w:pPr>
      <w:r w:rsidRPr="0086141C">
        <w:rPr>
          <w:lang w:val="en-US" w:bidi="en-US"/>
        </w:rPr>
        <w:t>That, through the Concession Contract, the GRANTOR authorizes the CONCESSIONAIRE to establish a mortgage on the Concession right, in accordance with the provisions of Article 26.1 of Legislative Decree No. 1362 and the provisions of clauses 8.18 to 8.23 of CHAPTER VIII.</w:t>
      </w:r>
    </w:p>
    <w:p w14:paraId="28EDB7DD" w14:textId="77777777" w:rsidR="002318E2" w:rsidRPr="0086141C" w:rsidRDefault="002318E2">
      <w:pPr>
        <w:pStyle w:val="Textoindependiente"/>
        <w:spacing w:before="42"/>
        <w:rPr>
          <w:lang w:val="en-US"/>
        </w:rPr>
      </w:pPr>
    </w:p>
    <w:p w14:paraId="42B35215" w14:textId="77777777" w:rsidR="002318E2" w:rsidRPr="0086141C" w:rsidRDefault="00B37FE0">
      <w:pPr>
        <w:pStyle w:val="Prrafodelista"/>
        <w:numPr>
          <w:ilvl w:val="2"/>
          <w:numId w:val="5"/>
        </w:numPr>
        <w:tabs>
          <w:tab w:val="left" w:pos="1493"/>
        </w:tabs>
        <w:ind w:hanging="422"/>
        <w:rPr>
          <w:lang w:val="en-US"/>
        </w:rPr>
      </w:pPr>
      <w:r w:rsidRPr="0086141C">
        <w:rPr>
          <w:lang w:val="en-US" w:bidi="en-US"/>
        </w:rPr>
        <w:t xml:space="preserve">That has hired the </w:t>
      </w:r>
      <w:r w:rsidRPr="0086141C">
        <w:rPr>
          <w:spacing w:val="-2"/>
          <w:lang w:val="en-US" w:bidi="en-US"/>
        </w:rPr>
        <w:t>Supervisor.</w:t>
      </w:r>
    </w:p>
    <w:p w14:paraId="7460BD54" w14:textId="77777777" w:rsidR="002318E2" w:rsidRPr="0086141C" w:rsidRDefault="002318E2">
      <w:pPr>
        <w:pStyle w:val="Textoindependiente"/>
        <w:spacing w:before="83"/>
        <w:rPr>
          <w:lang w:val="en-US"/>
        </w:rPr>
      </w:pPr>
    </w:p>
    <w:p w14:paraId="3E4C2738" w14:textId="77777777" w:rsidR="002318E2" w:rsidRPr="0086141C" w:rsidRDefault="00B37FE0">
      <w:pPr>
        <w:pStyle w:val="Prrafodelista"/>
        <w:numPr>
          <w:ilvl w:val="2"/>
          <w:numId w:val="5"/>
        </w:numPr>
        <w:tabs>
          <w:tab w:val="left" w:pos="1491"/>
          <w:tab w:val="left" w:pos="1493"/>
        </w:tabs>
        <w:spacing w:line="276" w:lineRule="auto"/>
        <w:ind w:right="256"/>
        <w:rPr>
          <w:lang w:val="en-US"/>
        </w:rPr>
      </w:pPr>
      <w:r w:rsidRPr="0086141C">
        <w:rPr>
          <w:lang w:val="en-US" w:bidi="en-US"/>
        </w:rPr>
        <w:t>That the specialized company or companies or consortium thereof that will perform the Supervisor's duties have declared that i) they will not provide the CONCESSIONAIRE, directly or indirectly, nor to it or its shareholders, capital holders or Related Companies, in Peru or abroad, services during the term of the Contract or for one (1) year following the expiration of its supervision contract; and ii) in the last two (2) years, counted from the time it was hired, have not provided the CONCESSIONAIRE, directly or indirectly, any type of service related to the process of promoting private investment in the Project, neither to the CONCESSIONAIRE nor to its shareholders, capital holders or Related Companies, in Peru or abroad. This restriction includes the Supervisor's officers who are involved in the supervision activities of the Concession Contract.</w:t>
      </w:r>
    </w:p>
    <w:p w14:paraId="0A8951CF" w14:textId="77777777" w:rsidR="002318E2" w:rsidRPr="0086141C" w:rsidRDefault="002318E2">
      <w:pPr>
        <w:pStyle w:val="Prrafodelista"/>
        <w:spacing w:line="276" w:lineRule="auto"/>
        <w:rPr>
          <w:lang w:val="en-US"/>
        </w:rPr>
        <w:sectPr w:rsidR="002318E2" w:rsidRPr="0086141C">
          <w:pgSz w:w="12240" w:h="15840"/>
          <w:pgMar w:top="1700" w:right="1440" w:bottom="900" w:left="1440" w:header="0" w:footer="720" w:gutter="0"/>
          <w:cols w:space="720"/>
        </w:sectPr>
      </w:pPr>
    </w:p>
    <w:p w14:paraId="51142A18" w14:textId="77777777" w:rsidR="002318E2" w:rsidRPr="0086141C" w:rsidRDefault="00B37FE0">
      <w:pPr>
        <w:pStyle w:val="Prrafodelista"/>
        <w:numPr>
          <w:ilvl w:val="2"/>
          <w:numId w:val="5"/>
        </w:numPr>
        <w:tabs>
          <w:tab w:val="left" w:pos="1491"/>
          <w:tab w:val="left" w:pos="1493"/>
        </w:tabs>
        <w:spacing w:before="35" w:line="273" w:lineRule="auto"/>
        <w:ind w:right="253"/>
        <w:rPr>
          <w:lang w:val="en-US"/>
        </w:rPr>
      </w:pPr>
      <w:r w:rsidRPr="0086141C">
        <w:rPr>
          <w:lang w:val="en-US" w:bidi="en-US"/>
        </w:rPr>
        <w:lastRenderedPageBreak/>
        <w:t>That, as of the financial closing date, it will have signed agreements with the Ministry of Culture, the Ministry of Transport and Communications, the Regional Governments, among others, for the purpose of safeguarding compliance with its obligations under this Contract.</w:t>
      </w:r>
    </w:p>
    <w:p w14:paraId="0D9FC7E5" w14:textId="77777777" w:rsidR="002318E2" w:rsidRPr="0086141C" w:rsidRDefault="002318E2">
      <w:pPr>
        <w:pStyle w:val="Textoindependiente"/>
        <w:spacing w:before="48"/>
        <w:rPr>
          <w:lang w:val="en-US"/>
        </w:rPr>
      </w:pPr>
    </w:p>
    <w:p w14:paraId="45C44241" w14:textId="77777777" w:rsidR="002318E2" w:rsidRPr="0086141C" w:rsidRDefault="00B37FE0">
      <w:pPr>
        <w:pStyle w:val="Prrafodelista"/>
        <w:numPr>
          <w:ilvl w:val="2"/>
          <w:numId w:val="5"/>
        </w:numPr>
        <w:tabs>
          <w:tab w:val="left" w:pos="1493"/>
        </w:tabs>
        <w:spacing w:line="273" w:lineRule="auto"/>
        <w:ind w:right="257"/>
        <w:rPr>
          <w:lang w:val="en-US"/>
        </w:rPr>
      </w:pPr>
      <w:r w:rsidRPr="0086141C">
        <w:rPr>
          <w:lang w:val="en-US" w:bidi="en-US"/>
        </w:rPr>
        <w:t>In accordance with current regulations</w:t>
      </w:r>
      <w:r w:rsidRPr="0086141C">
        <w:rPr>
          <w:vertAlign w:val="superscript"/>
          <w:lang w:val="en-US" w:bidi="en-US"/>
        </w:rPr>
        <w:t>1</w:t>
      </w:r>
      <w:r w:rsidRPr="0086141C">
        <w:rPr>
          <w:lang w:val="en-US" w:bidi="en-US"/>
        </w:rPr>
        <w:t xml:space="preserve"> the GRANTOR will be responsible for developing the Prior Consultation process, if applicable.</w:t>
      </w:r>
    </w:p>
    <w:p w14:paraId="152E9BF2" w14:textId="77777777" w:rsidR="002318E2" w:rsidRPr="0086141C" w:rsidRDefault="002318E2">
      <w:pPr>
        <w:pStyle w:val="Textoindependiente"/>
        <w:spacing w:before="46"/>
        <w:rPr>
          <w:lang w:val="en-US"/>
        </w:rPr>
      </w:pPr>
    </w:p>
    <w:p w14:paraId="38214EB5" w14:textId="77777777" w:rsidR="002318E2" w:rsidRPr="0086141C" w:rsidRDefault="00B37FE0">
      <w:pPr>
        <w:pStyle w:val="Ttulo2"/>
        <w:rPr>
          <w:lang w:val="en-US"/>
        </w:rPr>
      </w:pPr>
      <w:bookmarkStart w:id="20" w:name="Constataciones_a_la_Fecha_de_Cierre"/>
      <w:bookmarkStart w:id="21" w:name="_bookmark10"/>
      <w:bookmarkEnd w:id="20"/>
      <w:bookmarkEnd w:id="21"/>
      <w:r w:rsidRPr="0086141C">
        <w:rPr>
          <w:lang w:val="en-US" w:bidi="en-US"/>
        </w:rPr>
        <w:t xml:space="preserve">Findings as of the Closing </w:t>
      </w:r>
      <w:r w:rsidRPr="0086141C">
        <w:rPr>
          <w:spacing w:val="-2"/>
          <w:lang w:val="en-US" w:bidi="en-US"/>
        </w:rPr>
        <w:t>Date</w:t>
      </w:r>
    </w:p>
    <w:p w14:paraId="70D54DA4" w14:textId="77777777" w:rsidR="002318E2" w:rsidRPr="0086141C" w:rsidRDefault="002318E2">
      <w:pPr>
        <w:pStyle w:val="Textoindependiente"/>
        <w:spacing w:before="82"/>
        <w:rPr>
          <w:b/>
          <w:lang w:val="en-US"/>
        </w:rPr>
      </w:pPr>
    </w:p>
    <w:p w14:paraId="42108F41" w14:textId="77777777" w:rsidR="002318E2" w:rsidRPr="0086141C" w:rsidRDefault="00B37FE0">
      <w:pPr>
        <w:pStyle w:val="Prrafodelista"/>
        <w:numPr>
          <w:ilvl w:val="1"/>
          <w:numId w:val="5"/>
        </w:numPr>
        <w:tabs>
          <w:tab w:val="left" w:pos="1080"/>
        </w:tabs>
        <w:ind w:left="1080" w:hanging="720"/>
        <w:rPr>
          <w:lang w:val="en-US"/>
        </w:rPr>
      </w:pPr>
      <w:bookmarkStart w:id="22" w:name="_bookmark11"/>
      <w:bookmarkEnd w:id="22"/>
      <w:r w:rsidRPr="0086141C">
        <w:rPr>
          <w:lang w:val="en-US" w:bidi="en-US"/>
        </w:rPr>
        <w:t xml:space="preserve">The CONCESSIONAIRE, as of the Closing Date, has complied with the </w:t>
      </w:r>
      <w:r w:rsidRPr="0086141C">
        <w:rPr>
          <w:spacing w:val="-2"/>
          <w:lang w:val="en-US" w:bidi="en-US"/>
        </w:rPr>
        <w:t>following:</w:t>
      </w:r>
    </w:p>
    <w:p w14:paraId="10548210" w14:textId="77777777" w:rsidR="002318E2" w:rsidRPr="0086141C" w:rsidRDefault="002318E2">
      <w:pPr>
        <w:pStyle w:val="Textoindependiente"/>
        <w:spacing w:before="77"/>
        <w:rPr>
          <w:lang w:val="en-US"/>
        </w:rPr>
      </w:pPr>
    </w:p>
    <w:p w14:paraId="150E644D" w14:textId="77777777" w:rsidR="002318E2" w:rsidRPr="0086141C" w:rsidRDefault="00B37FE0">
      <w:pPr>
        <w:pStyle w:val="Prrafodelista"/>
        <w:numPr>
          <w:ilvl w:val="2"/>
          <w:numId w:val="5"/>
        </w:numPr>
        <w:tabs>
          <w:tab w:val="left" w:pos="1491"/>
          <w:tab w:val="left" w:pos="1493"/>
        </w:tabs>
        <w:spacing w:line="276" w:lineRule="auto"/>
        <w:ind w:right="262"/>
        <w:rPr>
          <w:lang w:val="en-US"/>
        </w:rPr>
      </w:pPr>
      <w:bookmarkStart w:id="23" w:name="_bookmark12"/>
      <w:bookmarkEnd w:id="23"/>
      <w:r w:rsidRPr="0086141C">
        <w:rPr>
          <w:lang w:val="en-US" w:bidi="en-US"/>
        </w:rPr>
        <w:t xml:space="preserve">Submit the testimony of the public deed of incorporation and bylaws of the CONCESSIONAIRE, with the proof of registration, in order to prove: (i) that it is a legal entity validly incorporated in accordance with the Applicable Laws and Provisions; and, (ii) that it has the same partners, shareholders, capital holders or members, and in the same proportions that they maintained as members of the Successful Bidder. The requirement referred to in section (ii) will not apply when the Successful Bidder is a single legal entity, in which case, it must only have, as a minimum, the Minimum Participation within the </w:t>
      </w:r>
      <w:r w:rsidRPr="0086141C">
        <w:rPr>
          <w:spacing w:val="-2"/>
          <w:lang w:val="en-US" w:bidi="en-US"/>
        </w:rPr>
        <w:t>CONCESSIONAIRE.</w:t>
      </w:r>
    </w:p>
    <w:p w14:paraId="642A9232" w14:textId="77777777" w:rsidR="002318E2" w:rsidRPr="0086141C" w:rsidRDefault="002318E2">
      <w:pPr>
        <w:pStyle w:val="Textoindependiente"/>
        <w:spacing w:before="44"/>
        <w:rPr>
          <w:lang w:val="en-US"/>
        </w:rPr>
      </w:pPr>
    </w:p>
    <w:p w14:paraId="50377928" w14:textId="77777777" w:rsidR="002318E2" w:rsidRPr="0086141C" w:rsidRDefault="00B37FE0">
      <w:pPr>
        <w:pStyle w:val="Prrafodelista"/>
        <w:numPr>
          <w:ilvl w:val="2"/>
          <w:numId w:val="5"/>
        </w:numPr>
        <w:tabs>
          <w:tab w:val="left" w:pos="1491"/>
          <w:tab w:val="left" w:pos="1493"/>
        </w:tabs>
        <w:spacing w:line="276" w:lineRule="auto"/>
        <w:ind w:right="261"/>
        <w:rPr>
          <w:lang w:val="en-US"/>
        </w:rPr>
      </w:pPr>
      <w:r w:rsidRPr="0086141C">
        <w:rPr>
          <w:lang w:val="en-US" w:bidi="en-US"/>
        </w:rPr>
        <w:t>Certify that twenty-five percent (25%) of the minimum share capital is fully subscribed and paid in cash. The minimum stock amounts to S/ 123,857,965.64 (One hundred twenty-three million eight hundred fifty-seven thousand nine hundred sixty-five with 64/100 Soles).</w:t>
      </w:r>
    </w:p>
    <w:p w14:paraId="7B2FCA12" w14:textId="77777777" w:rsidR="002318E2" w:rsidRPr="0086141C" w:rsidRDefault="002318E2">
      <w:pPr>
        <w:pStyle w:val="Textoindependiente"/>
        <w:spacing w:before="37"/>
        <w:rPr>
          <w:lang w:val="en-US"/>
        </w:rPr>
      </w:pPr>
    </w:p>
    <w:p w14:paraId="73680CDF" w14:textId="77777777" w:rsidR="002318E2" w:rsidRPr="0086141C" w:rsidRDefault="00B37FE0">
      <w:pPr>
        <w:pStyle w:val="Textoindependiente"/>
        <w:spacing w:before="1" w:line="276" w:lineRule="auto"/>
        <w:ind w:left="1537" w:right="261"/>
        <w:jc w:val="both"/>
        <w:rPr>
          <w:lang w:val="en-US"/>
        </w:rPr>
      </w:pPr>
      <w:r w:rsidRPr="0086141C">
        <w:rPr>
          <w:lang w:val="en-US" w:bidi="en-US"/>
        </w:rPr>
        <w:t xml:space="preserve">Likewise, the CONCESSIONAIRE will integrate the minimum capital stock, so that it is fully subscribed and paid in cash, according to the following </w:t>
      </w:r>
      <w:r w:rsidRPr="0086141C">
        <w:rPr>
          <w:spacing w:val="-2"/>
          <w:lang w:val="en-US" w:bidi="en-US"/>
        </w:rPr>
        <w:t>details:</w:t>
      </w:r>
    </w:p>
    <w:p w14:paraId="79C2BC6C" w14:textId="77777777" w:rsidR="002318E2" w:rsidRPr="0086141C" w:rsidRDefault="002318E2">
      <w:pPr>
        <w:pStyle w:val="Textoindependiente"/>
        <w:spacing w:before="46"/>
        <w:rPr>
          <w:lang w:val="en-US"/>
        </w:rPr>
      </w:pPr>
    </w:p>
    <w:p w14:paraId="3EC36D5A" w14:textId="77777777" w:rsidR="002318E2" w:rsidRPr="0086141C" w:rsidRDefault="00B37FE0">
      <w:pPr>
        <w:pStyle w:val="Prrafodelista"/>
        <w:numPr>
          <w:ilvl w:val="3"/>
          <w:numId w:val="5"/>
        </w:numPr>
        <w:tabs>
          <w:tab w:val="left" w:pos="1959"/>
        </w:tabs>
        <w:ind w:hanging="422"/>
        <w:jc w:val="left"/>
        <w:rPr>
          <w:lang w:val="en-US"/>
        </w:rPr>
      </w:pPr>
      <w:r w:rsidRPr="0086141C">
        <w:rPr>
          <w:lang w:val="en-US" w:bidi="en-US"/>
        </w:rPr>
        <w:t xml:space="preserve">Twenty-five percent (25%) of the minimum capital stock, as of the Closing </w:t>
      </w:r>
      <w:r w:rsidRPr="0086141C">
        <w:rPr>
          <w:spacing w:val="-2"/>
          <w:lang w:val="en-US" w:bidi="en-US"/>
        </w:rPr>
        <w:t>Date.</w:t>
      </w:r>
    </w:p>
    <w:p w14:paraId="6A46E1BF" w14:textId="77777777" w:rsidR="002318E2" w:rsidRPr="0086141C" w:rsidRDefault="00B37FE0">
      <w:pPr>
        <w:pStyle w:val="Prrafodelista"/>
        <w:numPr>
          <w:ilvl w:val="3"/>
          <w:numId w:val="5"/>
        </w:numPr>
        <w:tabs>
          <w:tab w:val="left" w:pos="1959"/>
        </w:tabs>
        <w:spacing w:before="42" w:line="268" w:lineRule="auto"/>
        <w:ind w:right="260"/>
        <w:jc w:val="left"/>
        <w:rPr>
          <w:lang w:val="en-US"/>
        </w:rPr>
      </w:pPr>
      <w:r w:rsidRPr="0086141C">
        <w:rPr>
          <w:lang w:val="en-US" w:bidi="en-US"/>
        </w:rPr>
        <w:t xml:space="preserve">One hundred percent (100%) of the minimum capital stock, upon submission of the Financial </w:t>
      </w:r>
      <w:r w:rsidRPr="0086141C">
        <w:rPr>
          <w:spacing w:val="-2"/>
          <w:lang w:val="en-US" w:bidi="en-US"/>
        </w:rPr>
        <w:t>Closing.</w:t>
      </w:r>
    </w:p>
    <w:p w14:paraId="3C4F443D" w14:textId="77777777" w:rsidR="002318E2" w:rsidRPr="0086141C" w:rsidRDefault="002318E2">
      <w:pPr>
        <w:pStyle w:val="Textoindependiente"/>
        <w:spacing w:before="51"/>
        <w:rPr>
          <w:lang w:val="en-US"/>
        </w:rPr>
      </w:pPr>
    </w:p>
    <w:p w14:paraId="47F9A88F" w14:textId="4CCAA8E0" w:rsidR="002318E2" w:rsidRPr="0086141C" w:rsidRDefault="00B37FE0">
      <w:pPr>
        <w:pStyle w:val="Textoindependiente"/>
        <w:spacing w:line="276" w:lineRule="auto"/>
        <w:ind w:left="1537" w:right="259"/>
        <w:jc w:val="both"/>
        <w:rPr>
          <w:lang w:val="en-US"/>
        </w:rPr>
      </w:pPr>
      <w:r w:rsidRPr="0086141C">
        <w:rPr>
          <w:lang w:val="en-US" w:bidi="en-US"/>
        </w:rPr>
        <w:t>The referred minimum capital stock shall be maintained until six (6) months after the issuance of the Operation Initiation Act, then the capital stock may be equivalent to fifty percent (50%) of the minimum capital stock, which shall be informed to the GRANTOR with a copy to the Supervisor within fifteen (15)</w:t>
      </w:r>
      <w:r w:rsidR="00F707CD" w:rsidRPr="0086141C">
        <w:rPr>
          <w:lang w:val="en-US" w:bidi="en-US"/>
        </w:rPr>
        <w:t xml:space="preserve"> Days after the change is </w:t>
      </w:r>
      <w:r w:rsidR="00F707CD" w:rsidRPr="0086141C">
        <w:rPr>
          <w:spacing w:val="-2"/>
          <w:lang w:val="en-US" w:bidi="en-US"/>
        </w:rPr>
        <w:t>made.</w:t>
      </w:r>
    </w:p>
    <w:p w14:paraId="4FC44BF7" w14:textId="77777777" w:rsidR="002318E2" w:rsidRPr="0086141C" w:rsidRDefault="00B37FE0">
      <w:pPr>
        <w:pStyle w:val="Textoindependiente"/>
        <w:spacing w:before="31"/>
        <w:rPr>
          <w:sz w:val="20"/>
          <w:lang w:val="en-US"/>
        </w:rPr>
      </w:pPr>
      <w:r w:rsidRPr="0086141C">
        <w:rPr>
          <w:noProof/>
          <w:sz w:val="20"/>
          <w:lang w:val="en-US" w:bidi="en-US"/>
        </w:rPr>
        <mc:AlternateContent>
          <mc:Choice Requires="wps">
            <w:drawing>
              <wp:anchor distT="0" distB="0" distL="0" distR="0" simplePos="0" relativeHeight="487588864" behindDoc="1" locked="0" layoutInCell="1" allowOverlap="1" wp14:anchorId="1D3C2E86" wp14:editId="28D18414">
                <wp:simplePos x="0" y="0"/>
                <wp:positionH relativeFrom="page">
                  <wp:posOffset>1079296</wp:posOffset>
                </wp:positionH>
                <wp:positionV relativeFrom="paragraph">
                  <wp:posOffset>190227</wp:posOffset>
                </wp:positionV>
                <wp:extent cx="1830070" cy="635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30070" cy="6350"/>
                        </a:xfrm>
                        <a:custGeom>
                          <a:avLst/>
                          <a:gdLst/>
                          <a:ahLst/>
                          <a:cxnLst/>
                          <a:rect l="l" t="t" r="r" b="b"/>
                          <a:pathLst>
                            <a:path w="1830070" h="6350">
                              <a:moveTo>
                                <a:pt x="1829689" y="0"/>
                              </a:moveTo>
                              <a:lnTo>
                                <a:pt x="0" y="0"/>
                              </a:lnTo>
                              <a:lnTo>
                                <a:pt x="0" y="6095"/>
                              </a:lnTo>
                              <a:lnTo>
                                <a:pt x="1829689" y="6095"/>
                              </a:lnTo>
                              <a:lnTo>
                                <a:pt x="182968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1E2913C" id="Graphic 4" o:spid="_x0000_s1026" style="position:absolute;margin-left:85pt;margin-top:15pt;width:144.1pt;height:.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300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" path="m1829689,l,,,6095r1829689,l1829689,xe" fillcolor="black" stroked="f">
                <v:path arrowok="t"/>
                <w10:wrap type="topAndBottom" anchorx="page"/>
              </v:shape>
            </w:pict>
          </mc:Fallback>
        </mc:AlternateContent>
      </w:r>
    </w:p>
    <w:p w14:paraId="38A330A7" w14:textId="77777777" w:rsidR="002318E2" w:rsidRPr="0086141C" w:rsidRDefault="00B37FE0">
      <w:pPr>
        <w:spacing w:before="98"/>
        <w:ind w:left="259"/>
        <w:rPr>
          <w:sz w:val="18"/>
          <w:lang w:val="en-US"/>
        </w:rPr>
      </w:pPr>
      <w:r w:rsidRPr="0086141C">
        <w:rPr>
          <w:position w:val="5"/>
          <w:sz w:val="12"/>
          <w:lang w:val="en-US" w:bidi="en-US"/>
        </w:rPr>
        <w:t xml:space="preserve">1 </w:t>
      </w:r>
      <w:r w:rsidRPr="0086141C">
        <w:rPr>
          <w:sz w:val="18"/>
          <w:lang w:val="en-US" w:bidi="en-US"/>
        </w:rPr>
        <w:t xml:space="preserve">Law No. 29785 - Law on the right to Prior Consultation of Indigenous or </w:t>
      </w:r>
      <w:r w:rsidRPr="0086141C">
        <w:rPr>
          <w:spacing w:val="-2"/>
          <w:sz w:val="18"/>
          <w:lang w:val="en-US" w:bidi="en-US"/>
        </w:rPr>
        <w:t>Native Peoples.</w:t>
      </w:r>
    </w:p>
    <w:p w14:paraId="678E3C0D" w14:textId="77777777" w:rsidR="002318E2" w:rsidRPr="0086141C" w:rsidRDefault="002318E2">
      <w:pPr>
        <w:rPr>
          <w:sz w:val="18"/>
          <w:lang w:val="en-US"/>
        </w:rPr>
        <w:sectPr w:rsidR="002318E2" w:rsidRPr="0086141C">
          <w:pgSz w:w="12240" w:h="15840"/>
          <w:pgMar w:top="1700" w:right="1440" w:bottom="900" w:left="1440" w:header="0" w:footer="720" w:gutter="0"/>
          <w:cols w:space="720"/>
        </w:sectPr>
      </w:pPr>
    </w:p>
    <w:p w14:paraId="799ED6C8" w14:textId="77777777" w:rsidR="002318E2" w:rsidRPr="0086141C" w:rsidRDefault="00B37FE0">
      <w:pPr>
        <w:pStyle w:val="Textoindependiente"/>
        <w:spacing w:line="276" w:lineRule="auto"/>
        <w:ind w:left="1537" w:right="257"/>
        <w:jc w:val="both"/>
        <w:rPr>
          <w:lang w:val="en-US"/>
        </w:rPr>
      </w:pPr>
      <w:r w:rsidRPr="0086141C">
        <w:rPr>
          <w:lang w:val="en-US" w:bidi="en-US"/>
        </w:rPr>
        <w:lastRenderedPageBreak/>
        <w:t>In order to evidence the integration of the capital stock, the CONCESSIONAIRE shall submit to the GRANTOR: (i) the Public Deed of incorporation of the CONCESSIONAIRE and, if applicable, the public deed of capital stock increase, in cash, and the partial amendment of the bylaws, with proof of registration; (ii) the accounting entries showing the registration of the funds, in cash, deposited by the partners, shareholders or capital holders of the CONCESSIONAIRE; (iii) the proof of deposit from the institution of the national financial system where the corresponding deposit was made.</w:t>
      </w:r>
    </w:p>
    <w:p w14:paraId="5DA2AB18" w14:textId="77777777" w:rsidR="002318E2" w:rsidRPr="0086141C" w:rsidRDefault="002318E2">
      <w:pPr>
        <w:pStyle w:val="Textoindependiente"/>
        <w:spacing w:before="41"/>
        <w:rPr>
          <w:lang w:val="en-US"/>
        </w:rPr>
      </w:pPr>
    </w:p>
    <w:p w14:paraId="448A9C0C" w14:textId="77777777" w:rsidR="002318E2" w:rsidRPr="0086141C" w:rsidRDefault="00B37FE0">
      <w:pPr>
        <w:pStyle w:val="Prrafodelista"/>
        <w:numPr>
          <w:ilvl w:val="2"/>
          <w:numId w:val="5"/>
        </w:numPr>
        <w:tabs>
          <w:tab w:val="left" w:pos="1491"/>
          <w:tab w:val="left" w:pos="1493"/>
        </w:tabs>
        <w:spacing w:line="276" w:lineRule="auto"/>
        <w:ind w:right="258"/>
        <w:rPr>
          <w:lang w:val="en-US"/>
        </w:rPr>
      </w:pPr>
      <w:r w:rsidRPr="0086141C">
        <w:rPr>
          <w:lang w:val="en-US" w:bidi="en-US"/>
        </w:rPr>
        <w:t>Accreditation of the registration, in the corresponding registry office, of the powers of the legal representative of the CONCESSIONAIRE who will sign the Concession Contract on its behalf and in its representation.</w:t>
      </w:r>
    </w:p>
    <w:p w14:paraId="14915A85" w14:textId="77777777" w:rsidR="002318E2" w:rsidRPr="0086141C" w:rsidRDefault="002318E2">
      <w:pPr>
        <w:pStyle w:val="Textoindependiente"/>
        <w:spacing w:before="39"/>
        <w:rPr>
          <w:lang w:val="en-US"/>
        </w:rPr>
      </w:pPr>
    </w:p>
    <w:p w14:paraId="274A51D9" w14:textId="77777777" w:rsidR="002318E2" w:rsidRPr="0086141C" w:rsidRDefault="00B37FE0">
      <w:pPr>
        <w:pStyle w:val="Prrafodelista"/>
        <w:numPr>
          <w:ilvl w:val="2"/>
          <w:numId w:val="5"/>
        </w:numPr>
        <w:tabs>
          <w:tab w:val="left" w:pos="1491"/>
          <w:tab w:val="left" w:pos="1493"/>
        </w:tabs>
        <w:spacing w:line="278" w:lineRule="auto"/>
        <w:ind w:right="270"/>
        <w:rPr>
          <w:lang w:val="en-US"/>
        </w:rPr>
      </w:pPr>
      <w:r w:rsidRPr="0086141C">
        <w:rPr>
          <w:lang w:val="en-US" w:bidi="en-US"/>
        </w:rPr>
        <w:t>Submit a notarized copy of the documents stating that the competent internal agencies have approved the Concession Contract.</w:t>
      </w:r>
    </w:p>
    <w:p w14:paraId="6932A7C7" w14:textId="77777777" w:rsidR="002318E2" w:rsidRPr="0086141C" w:rsidRDefault="002318E2">
      <w:pPr>
        <w:pStyle w:val="Textoindependiente"/>
        <w:spacing w:before="35"/>
        <w:rPr>
          <w:lang w:val="en-US"/>
        </w:rPr>
      </w:pPr>
    </w:p>
    <w:p w14:paraId="575B751A" w14:textId="77777777" w:rsidR="002318E2" w:rsidRPr="0086141C" w:rsidRDefault="00B37FE0">
      <w:pPr>
        <w:pStyle w:val="Prrafodelista"/>
        <w:numPr>
          <w:ilvl w:val="2"/>
          <w:numId w:val="5"/>
        </w:numPr>
        <w:tabs>
          <w:tab w:val="left" w:pos="1491"/>
          <w:tab w:val="left" w:pos="1493"/>
        </w:tabs>
        <w:spacing w:line="276" w:lineRule="auto"/>
        <w:ind w:right="266"/>
        <w:rPr>
          <w:lang w:val="en-US"/>
        </w:rPr>
      </w:pPr>
      <w:r w:rsidRPr="0086141C">
        <w:rPr>
          <w:lang w:val="en-US" w:bidi="en-US"/>
        </w:rPr>
        <w:t>Submit a notarized copy of the share registration book entries, or equivalent document, showing the composition of the shareholding or the shares of the CONCESSIONAIRE.</w:t>
      </w:r>
    </w:p>
    <w:p w14:paraId="6AA8514A" w14:textId="77777777" w:rsidR="002318E2" w:rsidRPr="0086141C" w:rsidRDefault="002318E2">
      <w:pPr>
        <w:pStyle w:val="Textoindependiente"/>
        <w:spacing w:before="43"/>
        <w:rPr>
          <w:lang w:val="en-US"/>
        </w:rPr>
      </w:pPr>
    </w:p>
    <w:p w14:paraId="564384D5" w14:textId="77777777" w:rsidR="002318E2" w:rsidRPr="0086141C" w:rsidRDefault="00B37FE0">
      <w:pPr>
        <w:pStyle w:val="Prrafodelista"/>
        <w:numPr>
          <w:ilvl w:val="2"/>
          <w:numId w:val="5"/>
        </w:numPr>
        <w:tabs>
          <w:tab w:val="left" w:pos="1490"/>
          <w:tab w:val="left" w:pos="1493"/>
        </w:tabs>
        <w:spacing w:before="1" w:line="276" w:lineRule="auto"/>
        <w:ind w:right="263"/>
        <w:rPr>
          <w:lang w:val="en-US"/>
        </w:rPr>
      </w:pPr>
      <w:r w:rsidRPr="0086141C">
        <w:rPr>
          <w:lang w:val="en-US" w:bidi="en-US"/>
        </w:rPr>
        <w:t xml:space="preserve">Submit the updated affidavit, in accordance with the format of ANNEX No. 11 of the Bidding Terms “Credentials for Prequalification - Affidavit of not being debarred from contracting with the State”, signed by the CONCESSIONAIRE's shareholders or capital </w:t>
      </w:r>
      <w:r w:rsidRPr="0086141C">
        <w:rPr>
          <w:spacing w:val="-2"/>
          <w:lang w:val="en-US" w:bidi="en-US"/>
        </w:rPr>
        <w:t>holders.</w:t>
      </w:r>
    </w:p>
    <w:p w14:paraId="774BD05E" w14:textId="77777777" w:rsidR="002318E2" w:rsidRPr="0086141C" w:rsidRDefault="002318E2">
      <w:pPr>
        <w:pStyle w:val="Textoindependiente"/>
        <w:spacing w:before="37"/>
        <w:rPr>
          <w:lang w:val="en-US"/>
        </w:rPr>
      </w:pPr>
    </w:p>
    <w:p w14:paraId="3285A30E" w14:textId="77777777" w:rsidR="002318E2" w:rsidRPr="0086141C" w:rsidRDefault="00B37FE0">
      <w:pPr>
        <w:pStyle w:val="Prrafodelista"/>
        <w:numPr>
          <w:ilvl w:val="2"/>
          <w:numId w:val="5"/>
        </w:numPr>
        <w:tabs>
          <w:tab w:val="left" w:pos="1491"/>
          <w:tab w:val="left" w:pos="1493"/>
        </w:tabs>
        <w:spacing w:line="276" w:lineRule="auto"/>
        <w:ind w:right="260"/>
        <w:rPr>
          <w:lang w:val="en-US"/>
        </w:rPr>
      </w:pPr>
      <w:r w:rsidRPr="0086141C">
        <w:rPr>
          <w:lang w:val="en-US" w:bidi="en-US"/>
        </w:rPr>
        <w:t>Submit the insurance policy contracting schedule and the list of companies with which they would potentially be contracted, and the list of companies that will potentially carry out the risk analysis for the insurance provided for in the Concession Contract for approval, in accordance with the provisions of CHAPTER XI.</w:t>
      </w:r>
    </w:p>
    <w:p w14:paraId="4BCD2222" w14:textId="77777777" w:rsidR="002318E2" w:rsidRPr="0086141C" w:rsidRDefault="002318E2">
      <w:pPr>
        <w:pStyle w:val="Textoindependiente"/>
        <w:spacing w:before="40"/>
        <w:rPr>
          <w:lang w:val="en-US"/>
        </w:rPr>
      </w:pPr>
    </w:p>
    <w:p w14:paraId="17A34839" w14:textId="77777777" w:rsidR="002318E2" w:rsidRPr="0086141C" w:rsidRDefault="00B37FE0">
      <w:pPr>
        <w:pStyle w:val="Prrafodelista"/>
        <w:numPr>
          <w:ilvl w:val="2"/>
          <w:numId w:val="5"/>
        </w:numPr>
        <w:tabs>
          <w:tab w:val="left" w:pos="1491"/>
          <w:tab w:val="left" w:pos="1493"/>
        </w:tabs>
        <w:spacing w:line="278" w:lineRule="auto"/>
        <w:ind w:right="264"/>
        <w:rPr>
          <w:lang w:val="en-US"/>
        </w:rPr>
      </w:pPr>
      <w:r w:rsidRPr="0086141C">
        <w:rPr>
          <w:lang w:val="en-US" w:bidi="en-US"/>
        </w:rPr>
        <w:t xml:space="preserve">The bylaws referred to in Subparagraph </w:t>
      </w:r>
      <w:hyperlink w:anchor="_bookmark12" w:history="1">
        <w:r w:rsidRPr="0086141C">
          <w:rPr>
            <w:lang w:val="en-US" w:bidi="en-US"/>
          </w:rPr>
          <w:t>a)</w:t>
        </w:r>
      </w:hyperlink>
      <w:r w:rsidRPr="0086141C">
        <w:rPr>
          <w:lang w:val="en-US" w:bidi="en-US"/>
        </w:rPr>
        <w:t xml:space="preserve"> of this clause must contain at least the following provisions:</w:t>
      </w:r>
    </w:p>
    <w:p w14:paraId="6E166C53" w14:textId="77777777" w:rsidR="002318E2" w:rsidRPr="0086141C" w:rsidRDefault="002318E2">
      <w:pPr>
        <w:pStyle w:val="Textoindependiente"/>
        <w:spacing w:before="35"/>
        <w:rPr>
          <w:lang w:val="en-US"/>
        </w:rPr>
      </w:pPr>
    </w:p>
    <w:p w14:paraId="6D46A024" w14:textId="77777777" w:rsidR="002318E2" w:rsidRPr="0086141C" w:rsidRDefault="00B37FE0">
      <w:pPr>
        <w:pStyle w:val="Prrafodelista"/>
        <w:numPr>
          <w:ilvl w:val="0"/>
          <w:numId w:val="4"/>
        </w:numPr>
        <w:tabs>
          <w:tab w:val="left" w:pos="1921"/>
        </w:tabs>
        <w:spacing w:before="1" w:line="276" w:lineRule="auto"/>
        <w:ind w:right="270"/>
        <w:rPr>
          <w:lang w:val="en-US"/>
        </w:rPr>
      </w:pPr>
      <w:r w:rsidRPr="0086141C">
        <w:rPr>
          <w:lang w:val="en-US" w:bidi="en-US"/>
        </w:rPr>
        <w:t>A restriction on the free transfer, disposition or encumbrance of the shares or participations of the Strategic Partner in favor of third parties, with respect to the Minimum Participation.</w:t>
      </w:r>
    </w:p>
    <w:p w14:paraId="497A65CF" w14:textId="77777777" w:rsidR="002318E2" w:rsidRPr="0086141C" w:rsidRDefault="002318E2">
      <w:pPr>
        <w:pStyle w:val="Textoindependiente"/>
        <w:spacing w:before="43"/>
        <w:rPr>
          <w:lang w:val="en-US"/>
        </w:rPr>
      </w:pPr>
    </w:p>
    <w:p w14:paraId="77A0A338" w14:textId="4881A22C" w:rsidR="002318E2" w:rsidRPr="0086141C" w:rsidRDefault="00B37FE0" w:rsidP="009D15E1">
      <w:pPr>
        <w:pStyle w:val="Prrafodelista"/>
        <w:tabs>
          <w:tab w:val="left" w:pos="1921"/>
        </w:tabs>
        <w:spacing w:before="1" w:line="276" w:lineRule="auto"/>
        <w:ind w:left="1921" w:right="270" w:firstLine="0"/>
        <w:rPr>
          <w:lang w:val="en-US" w:bidi="en-US"/>
        </w:rPr>
      </w:pPr>
      <w:r w:rsidRPr="0086141C">
        <w:rPr>
          <w:lang w:val="en-US" w:bidi="en-US"/>
        </w:rPr>
        <w:t>The Strategic Partner may transfer, dispose or encumber such shares or participations corresponding to the Minimum Participation, in favor of a</w:t>
      </w:r>
      <w:r w:rsidR="00754519" w:rsidRPr="0086141C">
        <w:rPr>
          <w:lang w:val="en-US" w:bidi="en-US"/>
        </w:rPr>
        <w:t xml:space="preserve"> new strategic partner, after at least five (5) years have elapsed since the subscription of the Operation Initiation Act, with the written authorization of the GRANTOR, which shall be issued within a term not exceeding fifteen (15) Calendar Days of </w:t>
      </w:r>
    </w:p>
    <w:p w14:paraId="68A28032" w14:textId="77777777" w:rsidR="002318E2" w:rsidRPr="0086141C" w:rsidRDefault="002318E2">
      <w:pPr>
        <w:pStyle w:val="Textoindependiente"/>
        <w:spacing w:line="276" w:lineRule="auto"/>
        <w:rPr>
          <w:lang w:val="en-US"/>
        </w:rPr>
        <w:sectPr w:rsidR="002318E2" w:rsidRPr="0086141C">
          <w:pgSz w:w="12240" w:h="15840"/>
          <w:pgMar w:top="1380" w:right="1440" w:bottom="900" w:left="1440" w:header="0" w:footer="720" w:gutter="0"/>
          <w:cols w:space="720"/>
        </w:sectPr>
      </w:pPr>
    </w:p>
    <w:p w14:paraId="3D1CEAE3" w14:textId="30375604" w:rsidR="002318E2" w:rsidRPr="0086141C" w:rsidRDefault="00754519">
      <w:pPr>
        <w:pStyle w:val="Textoindependiente"/>
        <w:spacing w:before="38" w:line="276" w:lineRule="auto"/>
        <w:ind w:left="1959" w:right="258"/>
        <w:jc w:val="both"/>
        <w:rPr>
          <w:lang w:val="en-US"/>
        </w:rPr>
      </w:pPr>
      <w:r w:rsidRPr="0086141C">
        <w:rPr>
          <w:lang w:val="en-US" w:bidi="en-US"/>
        </w:rPr>
        <w:lastRenderedPageBreak/>
        <w:t>receipt of the CONCESSIONAIRE's request</w:t>
      </w:r>
      <w:r w:rsidR="00B37FE0" w:rsidRPr="0086141C">
        <w:rPr>
          <w:lang w:val="en-US" w:bidi="en-US"/>
        </w:rPr>
        <w:t>. This new strategic partner must meet the same requirements established for the Strategic Partner in the Bidding Terms and Conditions and in the Concession Contract.</w:t>
      </w:r>
    </w:p>
    <w:p w14:paraId="196BCF73" w14:textId="77777777" w:rsidR="002318E2" w:rsidRPr="0086141C" w:rsidRDefault="002318E2">
      <w:pPr>
        <w:pStyle w:val="Textoindependiente"/>
        <w:spacing w:before="42"/>
        <w:rPr>
          <w:lang w:val="en-US"/>
        </w:rPr>
      </w:pPr>
    </w:p>
    <w:p w14:paraId="58021F1B" w14:textId="77777777" w:rsidR="002318E2" w:rsidRPr="0086141C" w:rsidRDefault="00B37FE0">
      <w:pPr>
        <w:pStyle w:val="Textoindependiente"/>
        <w:spacing w:line="276" w:lineRule="auto"/>
        <w:ind w:left="1959" w:right="270"/>
        <w:jc w:val="both"/>
        <w:rPr>
          <w:lang w:val="en-US"/>
        </w:rPr>
      </w:pPr>
      <w:r w:rsidRPr="0086141C">
        <w:rPr>
          <w:lang w:val="en-US" w:bidi="en-US"/>
        </w:rPr>
        <w:t>The GRANTOR's approval is subject to the CONCESSIONAIRE's compliance with the conditions and restrictions of the Bidding Terms and the Concession Contract.</w:t>
      </w:r>
    </w:p>
    <w:p w14:paraId="64702EB7" w14:textId="77777777" w:rsidR="002318E2" w:rsidRPr="0086141C" w:rsidRDefault="002318E2">
      <w:pPr>
        <w:pStyle w:val="Textoindependiente"/>
        <w:spacing w:before="39"/>
        <w:rPr>
          <w:lang w:val="en-US"/>
        </w:rPr>
      </w:pPr>
    </w:p>
    <w:p w14:paraId="3EBD0F80" w14:textId="77777777" w:rsidR="002318E2" w:rsidRPr="0086141C" w:rsidRDefault="00B37FE0">
      <w:pPr>
        <w:pStyle w:val="Textoindependiente"/>
        <w:spacing w:line="276" w:lineRule="auto"/>
        <w:ind w:left="1959" w:right="263"/>
        <w:jc w:val="both"/>
        <w:rPr>
          <w:lang w:val="en-US"/>
        </w:rPr>
      </w:pPr>
      <w:r w:rsidRPr="0086141C">
        <w:rPr>
          <w:lang w:val="en-US" w:bidi="en-US"/>
        </w:rPr>
        <w:t>The aforementioned restriction does not include the transfer of the Minimum Participation of the Strategic Partner to a company of the same Economic Group, to the extent that the Control of both is exercised by the same Parent Company, with the written authorization of the GRANTOR, which must be sent within a period of no more than fifteen (15) Calendar Days.</w:t>
      </w:r>
    </w:p>
    <w:p w14:paraId="7608865A" w14:textId="77777777" w:rsidR="002318E2" w:rsidRPr="0086141C" w:rsidRDefault="002318E2">
      <w:pPr>
        <w:pStyle w:val="Textoindependiente"/>
        <w:spacing w:before="40"/>
        <w:rPr>
          <w:lang w:val="en-US"/>
        </w:rPr>
      </w:pPr>
    </w:p>
    <w:p w14:paraId="40171744" w14:textId="77777777" w:rsidR="002318E2" w:rsidRPr="0086141C" w:rsidRDefault="00B37FE0">
      <w:pPr>
        <w:pStyle w:val="Textoindependiente"/>
        <w:spacing w:before="1" w:line="276" w:lineRule="auto"/>
        <w:ind w:left="1959" w:right="257"/>
        <w:jc w:val="both"/>
        <w:rPr>
          <w:lang w:val="en-US"/>
        </w:rPr>
      </w:pPr>
      <w:r w:rsidRPr="0086141C">
        <w:rPr>
          <w:lang w:val="en-US" w:bidi="en-US"/>
        </w:rPr>
        <w:t xml:space="preserve">The restriction in this section does not include the transfer, disposition or encumbrance of the shares or participations of the Strategic Partner other than the Minimum Participation; nor those of the shares or participations other than that of the Strategic </w:t>
      </w:r>
      <w:r w:rsidRPr="0086141C">
        <w:rPr>
          <w:spacing w:val="-2"/>
          <w:lang w:val="en-US" w:bidi="en-US"/>
        </w:rPr>
        <w:t>Partner.</w:t>
      </w:r>
    </w:p>
    <w:p w14:paraId="50E46D2F" w14:textId="77777777" w:rsidR="002318E2" w:rsidRPr="0086141C" w:rsidRDefault="002318E2">
      <w:pPr>
        <w:pStyle w:val="Textoindependiente"/>
        <w:spacing w:before="41"/>
        <w:rPr>
          <w:lang w:val="en-US"/>
        </w:rPr>
      </w:pPr>
    </w:p>
    <w:p w14:paraId="663D89FA" w14:textId="77777777" w:rsidR="002318E2" w:rsidRPr="0086141C" w:rsidRDefault="00B37FE0">
      <w:pPr>
        <w:pStyle w:val="Textoindependiente"/>
        <w:spacing w:before="1" w:line="276" w:lineRule="auto"/>
        <w:ind w:left="1959" w:right="264"/>
        <w:jc w:val="both"/>
        <w:rPr>
          <w:lang w:val="en-US"/>
        </w:rPr>
      </w:pPr>
      <w:r w:rsidRPr="0086141C">
        <w:rPr>
          <w:lang w:val="en-US" w:bidi="en-US"/>
        </w:rPr>
        <w:t xml:space="preserve">In the case of encumbrance on the shares or participations of the Strategic Partner referred to the Minimum Participation, in case of execution, the new Strategic Partner shall comply with the requirements established in the Bidding Terms and in the Concession Contract and shall have the written authorization of the GRANTOR, which shall be issued within a term no longer than fifteen (15) Calendar </w:t>
      </w:r>
      <w:r w:rsidRPr="0086141C">
        <w:rPr>
          <w:spacing w:val="-2"/>
          <w:lang w:val="en-US" w:bidi="en-US"/>
        </w:rPr>
        <w:t>Days.</w:t>
      </w:r>
    </w:p>
    <w:p w14:paraId="61E316DB" w14:textId="77777777" w:rsidR="002318E2" w:rsidRPr="0086141C" w:rsidRDefault="002318E2">
      <w:pPr>
        <w:pStyle w:val="Textoindependiente"/>
        <w:spacing w:before="39"/>
        <w:rPr>
          <w:lang w:val="en-US"/>
        </w:rPr>
      </w:pPr>
    </w:p>
    <w:p w14:paraId="5FF0C3FF" w14:textId="0C430115" w:rsidR="002318E2" w:rsidRPr="0086141C" w:rsidRDefault="00B37FE0">
      <w:pPr>
        <w:pStyle w:val="Prrafodelista"/>
        <w:numPr>
          <w:ilvl w:val="0"/>
          <w:numId w:val="4"/>
        </w:numPr>
        <w:tabs>
          <w:tab w:val="left" w:pos="1919"/>
          <w:tab w:val="left" w:pos="1921"/>
        </w:tabs>
        <w:spacing w:line="276" w:lineRule="auto"/>
        <w:ind w:right="262"/>
        <w:rPr>
          <w:lang w:val="en-US"/>
        </w:rPr>
      </w:pPr>
      <w:r w:rsidRPr="0086141C">
        <w:rPr>
          <w:lang w:val="en-US" w:bidi="en-US"/>
        </w:rPr>
        <w:t xml:space="preserve">A restriction on the free transfer, disposition or encumbrance of the shares or participations in favor of other bidders, or members of other bidders, who submitted economic offers during the Tender stage, a restriction that is maintained during the </w:t>
      </w:r>
      <w:r w:rsidR="00574D63" w:rsidRPr="0086141C">
        <w:rPr>
          <w:lang w:val="en-US" w:bidi="en-US"/>
        </w:rPr>
        <w:t>Concession term</w:t>
      </w:r>
      <w:r w:rsidRPr="0086141C">
        <w:rPr>
          <w:lang w:val="en-US" w:bidi="en-US"/>
        </w:rPr>
        <w:t>.</w:t>
      </w:r>
    </w:p>
    <w:p w14:paraId="329BF1D1" w14:textId="77777777" w:rsidR="002318E2" w:rsidRPr="0086141C" w:rsidRDefault="002318E2">
      <w:pPr>
        <w:pStyle w:val="Textoindependiente"/>
        <w:spacing w:before="42"/>
        <w:rPr>
          <w:lang w:val="en-US"/>
        </w:rPr>
      </w:pPr>
    </w:p>
    <w:p w14:paraId="2398B326" w14:textId="4D37D07E" w:rsidR="002318E2" w:rsidRPr="0086141C" w:rsidRDefault="00B37FE0">
      <w:pPr>
        <w:pStyle w:val="Textoindependiente"/>
        <w:spacing w:line="276" w:lineRule="auto"/>
        <w:ind w:left="1959" w:right="262"/>
        <w:jc w:val="both"/>
        <w:rPr>
          <w:lang w:val="en-US"/>
        </w:rPr>
      </w:pPr>
      <w:r w:rsidRPr="0086141C">
        <w:rPr>
          <w:lang w:val="en-US" w:bidi="en-US"/>
        </w:rPr>
        <w:t>The aforementioned limitation also includes the transfer, disposition or encumbrance of shares or participations in favor of companies that may have direct or indirect ties or that are part of an Economic Group, in accordance with the definitions contained in SMV Resolution No. 019- 2015-SMV/01, or standard that modifies or replaces it, as applicable, related to the legal entities that were bidders during the Tender stage, or to the members of the consortiums that submitted economic</w:t>
      </w:r>
      <w:r w:rsidR="00B86516" w:rsidRPr="0086141C">
        <w:rPr>
          <w:lang w:val="en-US" w:bidi="en-US"/>
        </w:rPr>
        <w:t xml:space="preserve"> offers during the Tender stage, other than the </w:t>
      </w:r>
      <w:r w:rsidR="00B86516" w:rsidRPr="0086141C">
        <w:rPr>
          <w:spacing w:val="-2"/>
          <w:lang w:val="en-US" w:bidi="en-US"/>
        </w:rPr>
        <w:t>Successful Bidder.</w:t>
      </w:r>
    </w:p>
    <w:p w14:paraId="341D7293" w14:textId="77777777" w:rsidR="002318E2" w:rsidRPr="0086141C" w:rsidRDefault="002318E2">
      <w:pPr>
        <w:pStyle w:val="Textoindependiente"/>
        <w:spacing w:line="276" w:lineRule="auto"/>
        <w:jc w:val="both"/>
        <w:rPr>
          <w:lang w:val="en-US"/>
        </w:rPr>
        <w:sectPr w:rsidR="002318E2" w:rsidRPr="0086141C">
          <w:pgSz w:w="12240" w:h="15840"/>
          <w:pgMar w:top="1380" w:right="1440" w:bottom="900" w:left="1440" w:header="0" w:footer="720" w:gutter="0"/>
          <w:cols w:space="720"/>
        </w:sectPr>
      </w:pPr>
    </w:p>
    <w:p w14:paraId="0BBAEA0B" w14:textId="24277B8A" w:rsidR="002318E2" w:rsidRPr="0086141C" w:rsidRDefault="00B37FE0">
      <w:pPr>
        <w:pStyle w:val="Prrafodelista"/>
        <w:numPr>
          <w:ilvl w:val="0"/>
          <w:numId w:val="4"/>
        </w:numPr>
        <w:tabs>
          <w:tab w:val="left" w:pos="1919"/>
          <w:tab w:val="left" w:pos="1921"/>
        </w:tabs>
        <w:spacing w:line="276" w:lineRule="auto"/>
        <w:ind w:right="264"/>
        <w:rPr>
          <w:lang w:val="en-US"/>
        </w:rPr>
      </w:pPr>
      <w:r w:rsidRPr="0086141C">
        <w:rPr>
          <w:lang w:val="en-US" w:bidi="en-US"/>
        </w:rPr>
        <w:lastRenderedPageBreak/>
        <w:t xml:space="preserve">Any amendment to the bylaws that implies a change in the majority regime, the classes of shares and the proportions that the shareholders or capital holders must maintain among themselves, its administrative agencies, as well as any process of capital increase, capital reduction, merger, spin-off, transformation or liquidation of the CONCESSIONAIRE, may be made as of the Closing Date, during the </w:t>
      </w:r>
      <w:r w:rsidR="00574D63" w:rsidRPr="0086141C">
        <w:rPr>
          <w:lang w:val="en-US" w:bidi="en-US"/>
        </w:rPr>
        <w:t>Concession term</w:t>
      </w:r>
      <w:r w:rsidRPr="0086141C">
        <w:rPr>
          <w:lang w:val="en-US" w:bidi="en-US"/>
        </w:rPr>
        <w:t xml:space="preserve"> and shall:</w:t>
      </w:r>
    </w:p>
    <w:p w14:paraId="1CB1587A" w14:textId="77777777" w:rsidR="002318E2" w:rsidRPr="0086141C" w:rsidRDefault="002318E2">
      <w:pPr>
        <w:pStyle w:val="Textoindependiente"/>
        <w:spacing w:before="39"/>
        <w:rPr>
          <w:lang w:val="en-US"/>
        </w:rPr>
      </w:pPr>
    </w:p>
    <w:p w14:paraId="5A9C07CD" w14:textId="77777777" w:rsidR="002318E2" w:rsidRPr="0086141C" w:rsidRDefault="00B37FE0">
      <w:pPr>
        <w:pStyle w:val="Prrafodelista"/>
        <w:numPr>
          <w:ilvl w:val="1"/>
          <w:numId w:val="4"/>
        </w:numPr>
        <w:tabs>
          <w:tab w:val="left" w:pos="2346"/>
          <w:tab w:val="left" w:pos="2348"/>
        </w:tabs>
        <w:spacing w:line="276" w:lineRule="auto"/>
        <w:ind w:right="256"/>
        <w:rPr>
          <w:lang w:val="en-US"/>
        </w:rPr>
      </w:pPr>
      <w:r w:rsidRPr="0086141C">
        <w:rPr>
          <w:lang w:val="en-US" w:bidi="en-US"/>
        </w:rPr>
        <w:t>Maintain the Minimum Percentage Participation of the capital stock for the Strategic Partner, as established in the Bidding Terms and in the Concession Contract; and,</w:t>
      </w:r>
    </w:p>
    <w:p w14:paraId="2EE42841" w14:textId="77777777" w:rsidR="002318E2" w:rsidRPr="0086141C" w:rsidRDefault="002318E2">
      <w:pPr>
        <w:pStyle w:val="Textoindependiente"/>
        <w:spacing w:before="43"/>
        <w:rPr>
          <w:lang w:val="en-US"/>
        </w:rPr>
      </w:pPr>
    </w:p>
    <w:p w14:paraId="01E904DB" w14:textId="77777777" w:rsidR="002318E2" w:rsidRPr="0086141C" w:rsidRDefault="00B37FE0">
      <w:pPr>
        <w:pStyle w:val="Prrafodelista"/>
        <w:numPr>
          <w:ilvl w:val="1"/>
          <w:numId w:val="4"/>
        </w:numPr>
        <w:tabs>
          <w:tab w:val="left" w:pos="2346"/>
          <w:tab w:val="left" w:pos="2348"/>
        </w:tabs>
        <w:spacing w:before="1" w:line="276" w:lineRule="auto"/>
        <w:ind w:right="257"/>
        <w:rPr>
          <w:lang w:val="en-US"/>
        </w:rPr>
      </w:pPr>
      <w:r w:rsidRPr="0086141C">
        <w:rPr>
          <w:lang w:val="en-US" w:bidi="en-US"/>
        </w:rPr>
        <w:t>It must necessarily have the favorable vote of the Strategic Partner, and be approved by the shareholders or capital holders of the CONCESSIONAIRE that together represent at least two thirds (2/3) of its capital stock, both in first and second call for tender.</w:t>
      </w:r>
    </w:p>
    <w:p w14:paraId="636C04B9" w14:textId="77777777" w:rsidR="002318E2" w:rsidRPr="0086141C" w:rsidRDefault="002318E2">
      <w:pPr>
        <w:pStyle w:val="Textoindependiente"/>
        <w:spacing w:before="37"/>
        <w:rPr>
          <w:lang w:val="en-US"/>
        </w:rPr>
      </w:pPr>
    </w:p>
    <w:p w14:paraId="41FE0BC5" w14:textId="77777777" w:rsidR="002318E2" w:rsidRPr="0086141C" w:rsidRDefault="00B37FE0">
      <w:pPr>
        <w:pStyle w:val="Textoindependiente"/>
        <w:spacing w:line="278" w:lineRule="auto"/>
        <w:ind w:left="1959"/>
        <w:rPr>
          <w:lang w:val="en-US"/>
        </w:rPr>
      </w:pPr>
      <w:r w:rsidRPr="0086141C">
        <w:rPr>
          <w:lang w:val="en-US" w:bidi="en-US"/>
        </w:rPr>
        <w:t>If the CONCESSIONAIRE decides to carry out any of the aforementioned processes, it must follow the following rules:</w:t>
      </w:r>
    </w:p>
    <w:p w14:paraId="4A1657E3" w14:textId="77777777" w:rsidR="002318E2" w:rsidRPr="0086141C" w:rsidRDefault="002318E2">
      <w:pPr>
        <w:pStyle w:val="Textoindependiente"/>
        <w:spacing w:before="35"/>
        <w:rPr>
          <w:lang w:val="en-US"/>
        </w:rPr>
      </w:pPr>
    </w:p>
    <w:p w14:paraId="563678B4" w14:textId="77777777" w:rsidR="002318E2" w:rsidRPr="0086141C" w:rsidRDefault="00B37FE0">
      <w:pPr>
        <w:pStyle w:val="Prrafodelista"/>
        <w:numPr>
          <w:ilvl w:val="0"/>
          <w:numId w:val="3"/>
        </w:numPr>
        <w:tabs>
          <w:tab w:val="left" w:pos="2346"/>
          <w:tab w:val="left" w:pos="2348"/>
        </w:tabs>
        <w:spacing w:line="276" w:lineRule="auto"/>
        <w:ind w:right="262"/>
        <w:rPr>
          <w:lang w:val="en-US"/>
        </w:rPr>
      </w:pPr>
      <w:r w:rsidRPr="0086141C">
        <w:rPr>
          <w:lang w:val="en-US" w:bidi="en-US"/>
        </w:rPr>
        <w:t>Submit to the GRANTOR the draft agreement of the general shareholders' meeting. This must be evaluated and, if applicable, authorized by the GRANTOR within a maximum period of forty-five (45) Days.</w:t>
      </w:r>
    </w:p>
    <w:p w14:paraId="02C1780C" w14:textId="77777777" w:rsidR="002318E2" w:rsidRPr="0086141C" w:rsidRDefault="002318E2">
      <w:pPr>
        <w:pStyle w:val="Textoindependiente"/>
        <w:spacing w:before="44"/>
        <w:rPr>
          <w:lang w:val="en-US"/>
        </w:rPr>
      </w:pPr>
    </w:p>
    <w:p w14:paraId="532711FD" w14:textId="77777777" w:rsidR="002318E2" w:rsidRPr="0086141C" w:rsidRDefault="00B37FE0">
      <w:pPr>
        <w:pStyle w:val="Prrafodelista"/>
        <w:numPr>
          <w:ilvl w:val="0"/>
          <w:numId w:val="3"/>
        </w:numPr>
        <w:tabs>
          <w:tab w:val="left" w:pos="2346"/>
          <w:tab w:val="left" w:pos="2348"/>
        </w:tabs>
        <w:spacing w:line="276" w:lineRule="auto"/>
        <w:ind w:right="255"/>
        <w:rPr>
          <w:lang w:val="en-US"/>
        </w:rPr>
      </w:pPr>
      <w:r w:rsidRPr="0086141C">
        <w:rPr>
          <w:lang w:val="en-US" w:bidi="en-US"/>
        </w:rPr>
        <w:t>The bylaws shall expressly contemplate that, for the adoption of any resolution that directly or indirectly entails or may result in the increase of the CONCESSIONAIRE's capital, the favorable vote of the Strategic Partner shall be required. This provision must be maintained throughout the duration of the Concession, always respecting the Minimum Participation.</w:t>
      </w:r>
    </w:p>
    <w:p w14:paraId="1CEA0882" w14:textId="77777777" w:rsidR="002318E2" w:rsidRPr="0086141C" w:rsidRDefault="002318E2">
      <w:pPr>
        <w:pStyle w:val="Textoindependiente"/>
        <w:spacing w:before="39"/>
        <w:rPr>
          <w:lang w:val="en-US"/>
        </w:rPr>
      </w:pPr>
    </w:p>
    <w:p w14:paraId="5955156D" w14:textId="77777777" w:rsidR="002318E2" w:rsidRPr="0086141C" w:rsidRDefault="00B37FE0">
      <w:pPr>
        <w:pStyle w:val="Prrafodelista"/>
        <w:numPr>
          <w:ilvl w:val="0"/>
          <w:numId w:val="4"/>
        </w:numPr>
        <w:tabs>
          <w:tab w:val="left" w:pos="1918"/>
          <w:tab w:val="left" w:pos="1921"/>
        </w:tabs>
        <w:spacing w:line="276" w:lineRule="auto"/>
        <w:ind w:right="263"/>
        <w:rPr>
          <w:lang w:val="en-US"/>
        </w:rPr>
      </w:pPr>
      <w:r w:rsidRPr="0086141C">
        <w:rPr>
          <w:lang w:val="en-US" w:bidi="en-US"/>
        </w:rPr>
        <w:t xml:space="preserve">The CONCESSIONAIRE is a company whose corporate purpose is limited exclusively to the execution of the activities provided for in the </w:t>
      </w:r>
      <w:r w:rsidRPr="0086141C">
        <w:rPr>
          <w:spacing w:val="-2"/>
          <w:lang w:val="en-US" w:bidi="en-US"/>
        </w:rPr>
        <w:t>Concession Contract.</w:t>
      </w:r>
    </w:p>
    <w:p w14:paraId="3023EB43" w14:textId="77777777" w:rsidR="002318E2" w:rsidRPr="0086141C" w:rsidRDefault="002318E2">
      <w:pPr>
        <w:pStyle w:val="Textoindependiente"/>
        <w:spacing w:before="39"/>
        <w:rPr>
          <w:lang w:val="en-US"/>
        </w:rPr>
      </w:pPr>
    </w:p>
    <w:p w14:paraId="6D053C0F" w14:textId="17ED71A8" w:rsidR="002318E2" w:rsidRPr="0086141C" w:rsidRDefault="00B37FE0">
      <w:pPr>
        <w:pStyle w:val="Prrafodelista"/>
        <w:numPr>
          <w:ilvl w:val="0"/>
          <w:numId w:val="4"/>
        </w:numPr>
        <w:tabs>
          <w:tab w:val="left" w:pos="1919"/>
          <w:tab w:val="left" w:pos="1921"/>
        </w:tabs>
        <w:spacing w:line="278" w:lineRule="auto"/>
        <w:ind w:right="256"/>
        <w:rPr>
          <w:lang w:val="en-US"/>
        </w:rPr>
      </w:pPr>
      <w:r w:rsidRPr="0086141C">
        <w:rPr>
          <w:lang w:val="en-US" w:bidi="en-US"/>
        </w:rPr>
        <w:t>For the constitution, operations and performance of the CONCESSIONAIRE, it must comply with the Applicable Laws and Provisions.</w:t>
      </w:r>
    </w:p>
    <w:p w14:paraId="7CDDF9AA" w14:textId="77777777" w:rsidR="002318E2" w:rsidRPr="0086141C" w:rsidRDefault="002318E2">
      <w:pPr>
        <w:pStyle w:val="Textoindependiente"/>
        <w:spacing w:before="39"/>
        <w:rPr>
          <w:lang w:val="en-US"/>
        </w:rPr>
      </w:pPr>
    </w:p>
    <w:p w14:paraId="6ABFF673" w14:textId="178887F0" w:rsidR="002318E2" w:rsidRPr="0086141C" w:rsidRDefault="00B37FE0">
      <w:pPr>
        <w:pStyle w:val="Prrafodelista"/>
        <w:numPr>
          <w:ilvl w:val="0"/>
          <w:numId w:val="4"/>
        </w:numPr>
        <w:tabs>
          <w:tab w:val="left" w:pos="1918"/>
          <w:tab w:val="left" w:pos="1921"/>
        </w:tabs>
        <w:spacing w:before="1" w:line="273" w:lineRule="auto"/>
        <w:ind w:right="262"/>
        <w:rPr>
          <w:lang w:val="en-US"/>
        </w:rPr>
      </w:pPr>
      <w:r w:rsidRPr="0086141C">
        <w:rPr>
          <w:lang w:val="en-US" w:bidi="en-US"/>
        </w:rPr>
        <w:t xml:space="preserve">The term of validity of the constitution of the CONCESSIONAIRE must be, at least, two (2) years after the effective date of the Concession Contract. In case of </w:t>
      </w:r>
      <w:r w:rsidR="002150F5" w:rsidRPr="0086141C">
        <w:rPr>
          <w:lang w:val="en-US" w:bidi="en-US"/>
        </w:rPr>
        <w:t xml:space="preserve">an </w:t>
      </w:r>
      <w:r w:rsidRPr="0086141C">
        <w:rPr>
          <w:lang w:val="en-US" w:bidi="en-US"/>
        </w:rPr>
        <w:t>extension of the Concession term</w:t>
      </w:r>
      <w:r w:rsidR="00B86516" w:rsidRPr="0086141C">
        <w:rPr>
          <w:lang w:val="en-US" w:bidi="en-US"/>
        </w:rPr>
        <w:t xml:space="preserve"> contemplated in </w:t>
      </w:r>
      <w:hyperlink w:anchor="_bookmark13" w:history="1">
        <w:r w:rsidR="00B86516" w:rsidRPr="0086141C">
          <w:rPr>
            <w:lang w:val="en-US" w:bidi="en-US"/>
          </w:rPr>
          <w:t>CHAPTER IV,</w:t>
        </w:r>
      </w:hyperlink>
      <w:r w:rsidR="00B86516" w:rsidRPr="0086141C">
        <w:rPr>
          <w:lang w:val="en-US" w:bidi="en-US"/>
        </w:rPr>
        <w:t xml:space="preserve"> the term of the CONCESSIONAIRE'S incorporation shall be extended, at least, for this new term plus two (2) years.</w:t>
      </w:r>
    </w:p>
    <w:p w14:paraId="615E982E" w14:textId="77777777" w:rsidR="002318E2" w:rsidRPr="0086141C" w:rsidRDefault="002318E2">
      <w:pPr>
        <w:pStyle w:val="Prrafodelista"/>
        <w:spacing w:line="273" w:lineRule="auto"/>
        <w:rPr>
          <w:lang w:val="en-US"/>
        </w:rPr>
        <w:sectPr w:rsidR="002318E2" w:rsidRPr="0086141C">
          <w:pgSz w:w="12240" w:h="15840"/>
          <w:pgMar w:top="1380" w:right="1440" w:bottom="900" w:left="1440" w:header="0" w:footer="720" w:gutter="0"/>
          <w:cols w:space="720"/>
        </w:sectPr>
      </w:pPr>
    </w:p>
    <w:p w14:paraId="040BD0A4" w14:textId="77777777" w:rsidR="002318E2" w:rsidRPr="0086141C" w:rsidRDefault="00B37FE0">
      <w:pPr>
        <w:pStyle w:val="Prrafodelista"/>
        <w:numPr>
          <w:ilvl w:val="2"/>
          <w:numId w:val="5"/>
        </w:numPr>
        <w:tabs>
          <w:tab w:val="left" w:pos="1491"/>
          <w:tab w:val="left" w:pos="1493"/>
        </w:tabs>
        <w:spacing w:line="273" w:lineRule="auto"/>
        <w:ind w:right="258"/>
        <w:rPr>
          <w:lang w:val="en-US"/>
        </w:rPr>
      </w:pPr>
      <w:r w:rsidRPr="0086141C">
        <w:rPr>
          <w:lang w:val="en-US" w:bidi="en-US"/>
        </w:rPr>
        <w:lastRenderedPageBreak/>
        <w:t>Deliver the Guarantee of Faithful Fulfillment for the Pre-Operational Period, as established in Clause 10.3.</w:t>
      </w:r>
    </w:p>
    <w:p w14:paraId="544FD0C2" w14:textId="77777777" w:rsidR="002318E2" w:rsidRPr="0086141C" w:rsidRDefault="002318E2">
      <w:pPr>
        <w:pStyle w:val="Textoindependiente"/>
        <w:spacing w:before="45"/>
        <w:rPr>
          <w:lang w:val="en-US"/>
        </w:rPr>
      </w:pPr>
    </w:p>
    <w:p w14:paraId="150890A0" w14:textId="3B8F4963" w:rsidR="002318E2" w:rsidRPr="0086141C" w:rsidRDefault="004C2F43">
      <w:pPr>
        <w:pStyle w:val="Prrafodelista"/>
        <w:numPr>
          <w:ilvl w:val="2"/>
          <w:numId w:val="5"/>
        </w:numPr>
        <w:tabs>
          <w:tab w:val="left" w:pos="1491"/>
          <w:tab w:val="left" w:pos="1493"/>
        </w:tabs>
        <w:spacing w:line="273" w:lineRule="auto"/>
        <w:ind w:right="273"/>
        <w:rPr>
          <w:lang w:val="en-US"/>
        </w:rPr>
      </w:pPr>
      <w:r w:rsidRPr="0086141C">
        <w:rPr>
          <w:lang w:val="en-US" w:bidi="en-US"/>
        </w:rPr>
        <w:t>Deposit</w:t>
      </w:r>
      <w:r w:rsidR="00B37FE0" w:rsidRPr="0086141C">
        <w:rPr>
          <w:lang w:val="en-US" w:bidi="en-US"/>
        </w:rPr>
        <w:t xml:space="preserve"> in the account indicated by PROINVERSIÓN, corresponding to the reimbursement of process expenses, as established in the Bidding Terms.</w:t>
      </w:r>
    </w:p>
    <w:p w14:paraId="04A0FE0E" w14:textId="77777777" w:rsidR="002318E2" w:rsidRPr="0086141C" w:rsidRDefault="002318E2">
      <w:pPr>
        <w:pStyle w:val="Textoindependiente"/>
        <w:spacing w:before="46"/>
        <w:rPr>
          <w:lang w:val="en-US"/>
        </w:rPr>
      </w:pPr>
    </w:p>
    <w:p w14:paraId="2F3F0DD8" w14:textId="77777777" w:rsidR="002318E2" w:rsidRPr="0086141C" w:rsidRDefault="00B37FE0">
      <w:pPr>
        <w:pStyle w:val="Prrafodelista"/>
        <w:numPr>
          <w:ilvl w:val="2"/>
          <w:numId w:val="5"/>
        </w:numPr>
        <w:tabs>
          <w:tab w:val="left" w:pos="1493"/>
        </w:tabs>
        <w:ind w:hanging="422"/>
        <w:rPr>
          <w:lang w:val="en-US"/>
        </w:rPr>
      </w:pPr>
      <w:r w:rsidRPr="0086141C">
        <w:rPr>
          <w:lang w:val="en-US" w:bidi="en-US"/>
        </w:rPr>
        <w:t xml:space="preserve">Sign the Concession </w:t>
      </w:r>
      <w:r w:rsidRPr="0086141C">
        <w:rPr>
          <w:spacing w:val="-2"/>
          <w:lang w:val="en-US" w:bidi="en-US"/>
        </w:rPr>
        <w:t>Contract.</w:t>
      </w:r>
    </w:p>
    <w:p w14:paraId="2102D822" w14:textId="77777777" w:rsidR="002318E2" w:rsidRPr="0086141C" w:rsidRDefault="002318E2">
      <w:pPr>
        <w:pStyle w:val="Textoindependiente"/>
        <w:spacing w:before="77"/>
        <w:rPr>
          <w:lang w:val="en-US"/>
        </w:rPr>
      </w:pPr>
    </w:p>
    <w:p w14:paraId="052A60D4" w14:textId="77777777" w:rsidR="002318E2" w:rsidRPr="0086141C" w:rsidRDefault="00B37FE0">
      <w:pPr>
        <w:pStyle w:val="Prrafodelista"/>
        <w:numPr>
          <w:ilvl w:val="2"/>
          <w:numId w:val="5"/>
        </w:numPr>
        <w:tabs>
          <w:tab w:val="left" w:pos="1491"/>
          <w:tab w:val="left" w:pos="1493"/>
        </w:tabs>
        <w:spacing w:before="1" w:line="276" w:lineRule="auto"/>
        <w:ind w:right="260"/>
        <w:rPr>
          <w:lang w:val="en-US"/>
        </w:rPr>
      </w:pPr>
      <w:r w:rsidRPr="0086141C">
        <w:rPr>
          <w:lang w:val="en-US" w:bidi="en-US"/>
        </w:rPr>
        <w:t>Deliver the economic-financial model formulated by the Successful Bidder, which will be based on the Successful Bidder's investigations, examinations, inspections, analyses and risk assessments. Said model must comply with the provisions of the Bidding Terms and Applicable Laws and Provisions.</w:t>
      </w:r>
    </w:p>
    <w:p w14:paraId="45D15BA3" w14:textId="77777777" w:rsidR="002318E2" w:rsidRPr="0086141C" w:rsidRDefault="002318E2">
      <w:pPr>
        <w:pStyle w:val="Textoindependiente"/>
        <w:spacing w:before="42"/>
        <w:rPr>
          <w:lang w:val="en-US"/>
        </w:rPr>
      </w:pPr>
    </w:p>
    <w:p w14:paraId="0BB56604" w14:textId="77777777" w:rsidR="002318E2" w:rsidRPr="0086141C" w:rsidRDefault="00B37FE0">
      <w:pPr>
        <w:pStyle w:val="Prrafodelista"/>
        <w:numPr>
          <w:ilvl w:val="1"/>
          <w:numId w:val="5"/>
        </w:numPr>
        <w:tabs>
          <w:tab w:val="left" w:pos="1080"/>
        </w:tabs>
        <w:ind w:left="1080" w:hanging="720"/>
        <w:rPr>
          <w:lang w:val="en-US"/>
        </w:rPr>
      </w:pPr>
      <w:r w:rsidRPr="0086141C">
        <w:rPr>
          <w:lang w:val="en-US" w:bidi="en-US"/>
        </w:rPr>
        <w:t>The GRANTOR, on the Closing Date, complies</w:t>
      </w:r>
      <w:r w:rsidRPr="0086141C">
        <w:rPr>
          <w:spacing w:val="-4"/>
          <w:lang w:val="en-US" w:bidi="en-US"/>
        </w:rPr>
        <w:t xml:space="preserve"> with:</w:t>
      </w:r>
    </w:p>
    <w:p w14:paraId="49176D36" w14:textId="77777777" w:rsidR="002318E2" w:rsidRPr="0086141C" w:rsidRDefault="002318E2">
      <w:pPr>
        <w:pStyle w:val="Textoindependiente"/>
        <w:spacing w:before="82"/>
        <w:rPr>
          <w:lang w:val="en-US"/>
        </w:rPr>
      </w:pPr>
    </w:p>
    <w:p w14:paraId="22C58E94" w14:textId="77777777" w:rsidR="002318E2" w:rsidRPr="0086141C" w:rsidRDefault="00B37FE0">
      <w:pPr>
        <w:pStyle w:val="Prrafodelista"/>
        <w:numPr>
          <w:ilvl w:val="2"/>
          <w:numId w:val="5"/>
        </w:numPr>
        <w:tabs>
          <w:tab w:val="left" w:pos="1491"/>
          <w:tab w:val="left" w:pos="1493"/>
        </w:tabs>
        <w:spacing w:line="273" w:lineRule="auto"/>
        <w:ind w:right="268"/>
        <w:rPr>
          <w:lang w:val="en-US"/>
        </w:rPr>
      </w:pPr>
      <w:r w:rsidRPr="0086141C">
        <w:rPr>
          <w:lang w:val="en-US" w:bidi="en-US"/>
        </w:rPr>
        <w:t>Return to the CONCESSIONAIRE the Guarantee of Validity, Effectiveness and Seriousness of the Offer submitted by the Successful Bidder.</w:t>
      </w:r>
    </w:p>
    <w:p w14:paraId="0FFB9511" w14:textId="77777777" w:rsidR="002318E2" w:rsidRPr="0086141C" w:rsidRDefault="002318E2">
      <w:pPr>
        <w:pStyle w:val="Textoindependiente"/>
        <w:spacing w:before="46"/>
        <w:rPr>
          <w:lang w:val="en-US"/>
        </w:rPr>
      </w:pPr>
    </w:p>
    <w:p w14:paraId="419263B9" w14:textId="77777777" w:rsidR="002318E2" w:rsidRPr="0086141C" w:rsidRDefault="00B37FE0">
      <w:pPr>
        <w:pStyle w:val="Prrafodelista"/>
        <w:numPr>
          <w:ilvl w:val="2"/>
          <w:numId w:val="5"/>
        </w:numPr>
        <w:tabs>
          <w:tab w:val="left" w:pos="1491"/>
          <w:tab w:val="left" w:pos="1493"/>
        </w:tabs>
        <w:spacing w:line="276" w:lineRule="auto"/>
        <w:ind w:right="254"/>
        <w:rPr>
          <w:lang w:val="en-US"/>
        </w:rPr>
      </w:pPr>
      <w:r w:rsidRPr="0086141C">
        <w:rPr>
          <w:lang w:val="en-US" w:bidi="en-US"/>
        </w:rPr>
        <w:t>Provide the CONCESSIONAIRE with a copy of the Supreme Decree published in the Official Gazette El Peruano, pursuant to the provisions of Article 25.1 of Legislative Decree No. 1362, or any regulation that modifies or replaces it, by virtue of which the Executive Branch grants the CONCESSIONAIRE the State guarantee in support of the GRANTOR's declarations and guarantees stipulated in the Concession Contract, which does not constitute a financial guarantee.</w:t>
      </w:r>
    </w:p>
    <w:p w14:paraId="2808930A" w14:textId="77777777" w:rsidR="002318E2" w:rsidRPr="0086141C" w:rsidRDefault="002318E2">
      <w:pPr>
        <w:pStyle w:val="Textoindependiente"/>
        <w:spacing w:before="38"/>
        <w:rPr>
          <w:lang w:val="en-US"/>
        </w:rPr>
      </w:pPr>
    </w:p>
    <w:p w14:paraId="6BFDB082" w14:textId="77777777" w:rsidR="002318E2" w:rsidRPr="0086141C" w:rsidRDefault="00B37FE0">
      <w:pPr>
        <w:pStyle w:val="Prrafodelista"/>
        <w:numPr>
          <w:ilvl w:val="2"/>
          <w:numId w:val="5"/>
        </w:numPr>
        <w:tabs>
          <w:tab w:val="left" w:pos="1493"/>
        </w:tabs>
        <w:spacing w:before="1"/>
        <w:ind w:hanging="422"/>
        <w:rPr>
          <w:lang w:val="en-US"/>
        </w:rPr>
      </w:pPr>
      <w:r w:rsidRPr="0086141C">
        <w:rPr>
          <w:lang w:val="en-US" w:bidi="en-US"/>
        </w:rPr>
        <w:t xml:space="preserve">Deliver to the CONCESSIONAIRE the duly executed Concession </w:t>
      </w:r>
      <w:r w:rsidRPr="0086141C">
        <w:rPr>
          <w:spacing w:val="-2"/>
          <w:lang w:val="en-US" w:bidi="en-US"/>
        </w:rPr>
        <w:t>Contract.</w:t>
      </w:r>
    </w:p>
    <w:p w14:paraId="7E696F2C" w14:textId="77777777" w:rsidR="002318E2" w:rsidRPr="0086141C" w:rsidRDefault="002318E2">
      <w:pPr>
        <w:pStyle w:val="Textoindependiente"/>
        <w:spacing w:before="39"/>
        <w:rPr>
          <w:lang w:val="en-US"/>
        </w:rPr>
      </w:pPr>
    </w:p>
    <w:p w14:paraId="2DDAE63E" w14:textId="77777777" w:rsidR="002318E2" w:rsidRPr="0086141C" w:rsidRDefault="00B37FE0">
      <w:pPr>
        <w:pStyle w:val="Prrafodelista"/>
        <w:numPr>
          <w:ilvl w:val="2"/>
          <w:numId w:val="5"/>
        </w:numPr>
        <w:tabs>
          <w:tab w:val="left" w:pos="1491"/>
          <w:tab w:val="left" w:pos="1493"/>
        </w:tabs>
        <w:spacing w:line="278" w:lineRule="auto"/>
        <w:ind w:right="264"/>
        <w:rPr>
          <w:lang w:val="en-US"/>
        </w:rPr>
      </w:pPr>
      <w:r w:rsidRPr="0086141C">
        <w:rPr>
          <w:lang w:val="en-US" w:bidi="en-US"/>
        </w:rPr>
        <w:t>Inform the CONCESSIONAIRE the agency or entity that has been implemented for the administration of this Concession Contract and the management of the Project.</w:t>
      </w:r>
    </w:p>
    <w:p w14:paraId="41BFAAB8" w14:textId="77777777" w:rsidR="002318E2" w:rsidRPr="0086141C" w:rsidRDefault="002318E2">
      <w:pPr>
        <w:pStyle w:val="Textoindependiente"/>
        <w:spacing w:before="35"/>
        <w:rPr>
          <w:lang w:val="en-US"/>
        </w:rPr>
      </w:pPr>
    </w:p>
    <w:p w14:paraId="710538A5" w14:textId="77777777" w:rsidR="002318E2" w:rsidRPr="0086141C" w:rsidRDefault="00B37FE0">
      <w:pPr>
        <w:pStyle w:val="Prrafodelista"/>
        <w:numPr>
          <w:ilvl w:val="2"/>
          <w:numId w:val="5"/>
        </w:numPr>
        <w:tabs>
          <w:tab w:val="left" w:pos="1491"/>
          <w:tab w:val="left" w:pos="1493"/>
        </w:tabs>
        <w:spacing w:line="276" w:lineRule="auto"/>
        <w:ind w:right="252"/>
        <w:rPr>
          <w:lang w:val="en-US"/>
        </w:rPr>
      </w:pPr>
      <w:r w:rsidRPr="0086141C">
        <w:rPr>
          <w:lang w:val="en-US" w:bidi="en-US"/>
        </w:rPr>
        <w:t>Deliver to the CONCESSIONAIRE a copy of the administrative act by which the Project is incorporated in the Master Plan of the Regional Conservation Area (hereinafter, ACR Master Plan) in force.</w:t>
      </w:r>
    </w:p>
    <w:p w14:paraId="11A1F22C" w14:textId="77777777" w:rsidR="00344ED5" w:rsidRPr="0086141C" w:rsidRDefault="00344ED5" w:rsidP="00344ED5">
      <w:pPr>
        <w:pStyle w:val="Prrafodelista"/>
        <w:rPr>
          <w:lang w:val="en-US"/>
        </w:rPr>
      </w:pPr>
    </w:p>
    <w:p w14:paraId="50276030" w14:textId="77777777" w:rsidR="00344ED5" w:rsidRPr="0086141C" w:rsidRDefault="00344ED5" w:rsidP="00344ED5">
      <w:pPr>
        <w:pStyle w:val="Prrafodelista"/>
        <w:tabs>
          <w:tab w:val="left" w:pos="1491"/>
          <w:tab w:val="left" w:pos="1493"/>
        </w:tabs>
        <w:spacing w:line="276" w:lineRule="auto"/>
        <w:ind w:right="252" w:firstLine="0"/>
        <w:rPr>
          <w:lang w:val="en-US"/>
        </w:rPr>
      </w:pPr>
    </w:p>
    <w:p w14:paraId="705B100B" w14:textId="77777777" w:rsidR="002318E2" w:rsidRPr="0086141C" w:rsidRDefault="002318E2">
      <w:pPr>
        <w:pStyle w:val="Textoindependiente"/>
        <w:spacing w:before="44"/>
        <w:rPr>
          <w:lang w:val="en-US"/>
        </w:rPr>
      </w:pPr>
    </w:p>
    <w:p w14:paraId="70836ACF" w14:textId="77777777" w:rsidR="002318E2" w:rsidRPr="0086141C" w:rsidRDefault="00B37FE0">
      <w:pPr>
        <w:pStyle w:val="Ttulo1"/>
        <w:tabs>
          <w:tab w:val="left" w:pos="1959"/>
        </w:tabs>
        <w:rPr>
          <w:spacing w:val="-2"/>
          <w:lang w:val="en-US" w:bidi="en-US"/>
        </w:rPr>
      </w:pPr>
      <w:bookmarkStart w:id="24" w:name="CAPÍTULO_IV_VIGENCIA_DE_LA_CONCESIÓN"/>
      <w:bookmarkStart w:id="25" w:name="_bookmark13"/>
      <w:bookmarkEnd w:id="24"/>
      <w:bookmarkEnd w:id="25"/>
      <w:r w:rsidRPr="0086141C">
        <w:rPr>
          <w:spacing w:val="-2"/>
          <w:lang w:val="en-US" w:bidi="en-US"/>
        </w:rPr>
        <w:t xml:space="preserve">CHAPTER </w:t>
      </w:r>
      <w:r w:rsidRPr="0086141C">
        <w:rPr>
          <w:spacing w:val="-5"/>
          <w:lang w:val="en-US" w:bidi="en-US"/>
        </w:rPr>
        <w:t>IV</w:t>
      </w:r>
      <w:r w:rsidRPr="0086141C">
        <w:rPr>
          <w:lang w:val="en-US" w:bidi="en-US"/>
        </w:rPr>
        <w:tab/>
        <w:t xml:space="preserve">VALIDITY OF THE </w:t>
      </w:r>
      <w:r w:rsidRPr="0086141C">
        <w:rPr>
          <w:spacing w:val="-2"/>
          <w:lang w:val="en-US" w:bidi="en-US"/>
        </w:rPr>
        <w:t>CONCESSION</w:t>
      </w:r>
    </w:p>
    <w:p w14:paraId="4975397A" w14:textId="77777777" w:rsidR="00344ED5" w:rsidRPr="0086141C" w:rsidRDefault="00344ED5">
      <w:pPr>
        <w:pStyle w:val="Ttulo1"/>
        <w:tabs>
          <w:tab w:val="left" w:pos="1959"/>
        </w:tabs>
        <w:rPr>
          <w:spacing w:val="-2"/>
          <w:lang w:val="en-US" w:bidi="en-US"/>
        </w:rPr>
      </w:pPr>
    </w:p>
    <w:p w14:paraId="627DBA99" w14:textId="650760DD" w:rsidR="00344ED5" w:rsidRPr="0086141C" w:rsidRDefault="00B37FE0" w:rsidP="00344ED5">
      <w:pPr>
        <w:pStyle w:val="Ttulo2"/>
        <w:spacing w:after="240"/>
        <w:rPr>
          <w:spacing w:val="-2"/>
          <w:lang w:val="en-US" w:bidi="en-US"/>
        </w:rPr>
      </w:pPr>
      <w:bookmarkStart w:id="26" w:name="Plazo_de_Concesión"/>
      <w:bookmarkStart w:id="27" w:name="_bookmark14"/>
      <w:bookmarkEnd w:id="26"/>
      <w:bookmarkEnd w:id="27"/>
      <w:r w:rsidRPr="0086141C">
        <w:rPr>
          <w:lang w:val="en-US" w:bidi="en-US"/>
        </w:rPr>
        <w:t xml:space="preserve">Concession </w:t>
      </w:r>
      <w:r w:rsidR="003072EF" w:rsidRPr="0086141C">
        <w:rPr>
          <w:spacing w:val="-2"/>
          <w:lang w:val="en-US" w:bidi="en-US"/>
        </w:rPr>
        <w:t>Term</w:t>
      </w:r>
    </w:p>
    <w:p w14:paraId="5DC93191" w14:textId="77777777" w:rsidR="004E1018" w:rsidRPr="0086141C" w:rsidRDefault="004E1018" w:rsidP="00344ED5">
      <w:pPr>
        <w:pStyle w:val="Ttulo2"/>
        <w:spacing w:after="240"/>
        <w:rPr>
          <w:spacing w:val="-2"/>
          <w:lang w:val="en-US" w:bidi="en-US"/>
        </w:rPr>
      </w:pPr>
    </w:p>
    <w:p w14:paraId="54E3AA14" w14:textId="77777777" w:rsidR="004E1018" w:rsidRPr="0086141C" w:rsidRDefault="004E1018" w:rsidP="00344ED5">
      <w:pPr>
        <w:pStyle w:val="Ttulo2"/>
        <w:spacing w:after="240"/>
        <w:rPr>
          <w:spacing w:val="-2"/>
          <w:lang w:val="en-US" w:bidi="en-US"/>
        </w:rPr>
      </w:pPr>
    </w:p>
    <w:p w14:paraId="5E8FA6D8" w14:textId="77777777" w:rsidR="004E1018" w:rsidRPr="0086141C" w:rsidRDefault="004E1018" w:rsidP="00344ED5">
      <w:pPr>
        <w:pStyle w:val="Ttulo2"/>
        <w:spacing w:after="240"/>
        <w:rPr>
          <w:spacing w:val="-2"/>
          <w:lang w:val="en-US" w:bidi="en-US"/>
        </w:rPr>
      </w:pPr>
    </w:p>
    <w:p w14:paraId="0A2C0D4A" w14:textId="648BCE7F" w:rsidR="002318E2" w:rsidRPr="0086141C" w:rsidRDefault="00B37FE0" w:rsidP="00344ED5">
      <w:pPr>
        <w:pStyle w:val="Prrafodelista"/>
        <w:numPr>
          <w:ilvl w:val="1"/>
          <w:numId w:val="2"/>
        </w:numPr>
        <w:tabs>
          <w:tab w:val="left" w:pos="1078"/>
          <w:tab w:val="left" w:pos="1081"/>
        </w:tabs>
        <w:spacing w:before="1" w:line="273" w:lineRule="auto"/>
        <w:ind w:right="261"/>
        <w:rPr>
          <w:lang w:val="en-US"/>
        </w:rPr>
      </w:pPr>
      <w:r w:rsidRPr="0086141C">
        <w:rPr>
          <w:lang w:val="en-US" w:bidi="en-US"/>
        </w:rPr>
        <w:lastRenderedPageBreak/>
        <w:t xml:space="preserve">The Concession term is twenty-five (25) years from the Closing </w:t>
      </w:r>
      <w:r w:rsidRPr="0086141C">
        <w:rPr>
          <w:spacing w:val="-2"/>
          <w:lang w:val="en-US" w:bidi="en-US"/>
        </w:rPr>
        <w:t>Date.</w:t>
      </w:r>
    </w:p>
    <w:p w14:paraId="57068DC6" w14:textId="77777777" w:rsidR="002318E2" w:rsidRPr="0086141C" w:rsidRDefault="002318E2">
      <w:pPr>
        <w:pStyle w:val="Textoindependiente"/>
        <w:spacing w:before="82"/>
        <w:rPr>
          <w:lang w:val="en-US"/>
        </w:rPr>
      </w:pPr>
    </w:p>
    <w:p w14:paraId="3179C01E" w14:textId="3B16CFB7" w:rsidR="002318E2" w:rsidRPr="0086141C" w:rsidRDefault="00B37FE0">
      <w:pPr>
        <w:pStyle w:val="Ttulo2"/>
        <w:rPr>
          <w:lang w:val="en-US"/>
        </w:rPr>
      </w:pPr>
      <w:bookmarkStart w:id="28" w:name="Plazo_máximo_de_la_Concesión"/>
      <w:bookmarkStart w:id="29" w:name="_bookmark15"/>
      <w:bookmarkEnd w:id="28"/>
      <w:bookmarkEnd w:id="29"/>
      <w:r w:rsidRPr="0086141C">
        <w:rPr>
          <w:lang w:val="en-US" w:bidi="en-US"/>
        </w:rPr>
        <w:t xml:space="preserve">Maximum </w:t>
      </w:r>
      <w:r w:rsidR="00574D63" w:rsidRPr="0086141C">
        <w:rPr>
          <w:lang w:val="en-US" w:bidi="en-US"/>
        </w:rPr>
        <w:t>Concession term</w:t>
      </w:r>
    </w:p>
    <w:p w14:paraId="26CC1AEA" w14:textId="77777777" w:rsidR="002318E2" w:rsidRPr="0086141C" w:rsidRDefault="002318E2">
      <w:pPr>
        <w:pStyle w:val="Textoindependiente"/>
        <w:spacing w:before="82"/>
        <w:rPr>
          <w:b/>
          <w:lang w:val="en-US"/>
        </w:rPr>
      </w:pPr>
    </w:p>
    <w:p w14:paraId="7F313894" w14:textId="77777777" w:rsidR="002318E2" w:rsidRPr="0086141C" w:rsidRDefault="00B37FE0">
      <w:pPr>
        <w:pStyle w:val="Prrafodelista"/>
        <w:numPr>
          <w:ilvl w:val="1"/>
          <w:numId w:val="2"/>
        </w:numPr>
        <w:tabs>
          <w:tab w:val="left" w:pos="1078"/>
          <w:tab w:val="left" w:pos="1081"/>
        </w:tabs>
        <w:spacing w:before="1" w:line="273" w:lineRule="auto"/>
        <w:ind w:right="261"/>
        <w:rPr>
          <w:lang w:val="en-US"/>
        </w:rPr>
      </w:pPr>
      <w:r w:rsidRPr="0086141C">
        <w:rPr>
          <w:lang w:val="en-US" w:bidi="en-US"/>
        </w:rPr>
        <w:t>In no event shall the Concession term, added to the term of any extension or extensions, exceed the maximum term established in the Applicable Laws and Provisions, which shall be counted from the Closing Date.</w:t>
      </w:r>
    </w:p>
    <w:p w14:paraId="1E54811A" w14:textId="77777777" w:rsidR="002318E2" w:rsidRPr="0086141C" w:rsidRDefault="002318E2">
      <w:pPr>
        <w:pStyle w:val="Textoindependiente"/>
        <w:spacing w:before="46"/>
        <w:rPr>
          <w:lang w:val="en-US"/>
        </w:rPr>
      </w:pPr>
    </w:p>
    <w:p w14:paraId="2AE97553" w14:textId="77777777" w:rsidR="002318E2" w:rsidRPr="0086141C" w:rsidRDefault="00B37FE0">
      <w:pPr>
        <w:pStyle w:val="Ttulo2"/>
        <w:rPr>
          <w:lang w:val="en-US"/>
        </w:rPr>
      </w:pPr>
      <w:bookmarkStart w:id="30" w:name="Prórrogas_por_vencimiento_de_la_Concesió"/>
      <w:bookmarkStart w:id="31" w:name="_bookmark16"/>
      <w:bookmarkEnd w:id="30"/>
      <w:bookmarkEnd w:id="31"/>
      <w:r w:rsidRPr="0086141C">
        <w:rPr>
          <w:lang w:val="en-US" w:bidi="en-US"/>
        </w:rPr>
        <w:t xml:space="preserve">Extensions due to expiration of the </w:t>
      </w:r>
      <w:r w:rsidRPr="0086141C">
        <w:rPr>
          <w:spacing w:val="-2"/>
          <w:lang w:val="en-US" w:bidi="en-US"/>
        </w:rPr>
        <w:t>Concession</w:t>
      </w:r>
    </w:p>
    <w:p w14:paraId="5946B171" w14:textId="77777777" w:rsidR="002318E2" w:rsidRPr="0086141C" w:rsidRDefault="002318E2">
      <w:pPr>
        <w:pStyle w:val="Textoindependiente"/>
        <w:spacing w:before="82"/>
        <w:rPr>
          <w:b/>
          <w:lang w:val="en-US"/>
        </w:rPr>
      </w:pPr>
    </w:p>
    <w:p w14:paraId="0812100D" w14:textId="77777777" w:rsidR="002318E2" w:rsidRPr="0086141C" w:rsidRDefault="00B37FE0">
      <w:pPr>
        <w:pStyle w:val="Prrafodelista"/>
        <w:numPr>
          <w:ilvl w:val="1"/>
          <w:numId w:val="2"/>
        </w:numPr>
        <w:tabs>
          <w:tab w:val="left" w:pos="1078"/>
          <w:tab w:val="left" w:pos="1081"/>
        </w:tabs>
        <w:spacing w:before="1" w:line="276" w:lineRule="auto"/>
        <w:ind w:right="264"/>
        <w:rPr>
          <w:lang w:val="en-US"/>
        </w:rPr>
      </w:pPr>
      <w:r w:rsidRPr="0086141C">
        <w:rPr>
          <w:lang w:val="en-US" w:bidi="en-US"/>
        </w:rPr>
        <w:t>The Concession term may be extended upon its expiration, at the request of the GRANTOR or the CONCESSIONAIRE, by means of a written communication duly supported by the requesting Party, which must be received no later than two (2) years prior to the expiration of the Concession, provided that the CONCESSIONAIRE has not accumulated penalties for more than nine thousand four hundred (9,400) UIT or has not incurred in a serious breach of its contractual obligations set forth in the Concession Contract, during the term of the Concession Contract.</w:t>
      </w:r>
    </w:p>
    <w:p w14:paraId="37FE6797" w14:textId="77777777" w:rsidR="002318E2" w:rsidRPr="0086141C" w:rsidRDefault="002318E2">
      <w:pPr>
        <w:pStyle w:val="Textoindependiente"/>
        <w:spacing w:before="37"/>
        <w:rPr>
          <w:lang w:val="en-US"/>
        </w:rPr>
      </w:pPr>
    </w:p>
    <w:p w14:paraId="35D8CD6B" w14:textId="77777777" w:rsidR="002318E2" w:rsidRPr="0086141C" w:rsidRDefault="00B37FE0">
      <w:pPr>
        <w:pStyle w:val="Textoindependiente"/>
        <w:spacing w:line="276" w:lineRule="auto"/>
        <w:ind w:left="1081" w:right="258"/>
        <w:jc w:val="both"/>
        <w:rPr>
          <w:lang w:val="en-US"/>
        </w:rPr>
      </w:pPr>
      <w:r w:rsidRPr="0086141C">
        <w:rPr>
          <w:lang w:val="en-US" w:bidi="en-US"/>
        </w:rPr>
        <w:t>The GRANTOR reserves the right to revise the conditions under which it may accept the extension of the concession. The GRANTOR's decision shall not be subject to challenge nor shall it be subject to be questioned by the CONCESSIONAIRE through the dispute resolution mechanism.</w:t>
      </w:r>
    </w:p>
    <w:p w14:paraId="594D593C" w14:textId="77777777" w:rsidR="002318E2" w:rsidRPr="0086141C" w:rsidRDefault="002318E2">
      <w:pPr>
        <w:pStyle w:val="Textoindependiente"/>
        <w:spacing w:before="42"/>
        <w:rPr>
          <w:lang w:val="en-US"/>
        </w:rPr>
      </w:pPr>
    </w:p>
    <w:p w14:paraId="07654B10" w14:textId="77777777" w:rsidR="002318E2" w:rsidRPr="0086141C" w:rsidRDefault="00B37FE0">
      <w:pPr>
        <w:pStyle w:val="Prrafodelista"/>
        <w:numPr>
          <w:ilvl w:val="1"/>
          <w:numId w:val="2"/>
        </w:numPr>
        <w:tabs>
          <w:tab w:val="left" w:pos="1078"/>
          <w:tab w:val="left" w:pos="1081"/>
        </w:tabs>
        <w:spacing w:line="276" w:lineRule="auto"/>
        <w:ind w:right="260"/>
        <w:rPr>
          <w:lang w:val="en-US"/>
        </w:rPr>
      </w:pPr>
      <w:r w:rsidRPr="0086141C">
        <w:rPr>
          <w:lang w:val="en-US" w:bidi="en-US"/>
        </w:rPr>
        <w:t xml:space="preserve">Before extending the Concession term due to expiration, the GRANTOR shall evaluate whether during the time elapsed of the Concession there have been changes in the material, technological and economic conditions under which the Tourist Service is provided, in order to determine whether it is appropriate to grant the additional term or, if applicable, the call for a new selection process, considering the principles of value for money and competition, as well as other conditions or sectorial standards that may be </w:t>
      </w:r>
      <w:r w:rsidRPr="0086141C">
        <w:rPr>
          <w:spacing w:val="-2"/>
          <w:lang w:val="en-US" w:bidi="en-US"/>
        </w:rPr>
        <w:t>applicable.</w:t>
      </w:r>
    </w:p>
    <w:p w14:paraId="53FD4661" w14:textId="77777777" w:rsidR="002318E2" w:rsidRPr="0086141C" w:rsidRDefault="002318E2">
      <w:pPr>
        <w:pStyle w:val="Textoindependiente"/>
        <w:spacing w:before="43"/>
        <w:rPr>
          <w:lang w:val="en-US"/>
        </w:rPr>
      </w:pPr>
    </w:p>
    <w:p w14:paraId="3681DF77" w14:textId="77777777" w:rsidR="002318E2" w:rsidRPr="0086141C" w:rsidRDefault="00B37FE0">
      <w:pPr>
        <w:pStyle w:val="Textoindependiente"/>
        <w:spacing w:line="273" w:lineRule="auto"/>
        <w:ind w:left="1081" w:right="253"/>
        <w:jc w:val="both"/>
        <w:rPr>
          <w:lang w:val="en-US"/>
        </w:rPr>
      </w:pPr>
      <w:r w:rsidRPr="0086141C">
        <w:rPr>
          <w:lang w:val="en-US" w:bidi="en-US"/>
        </w:rPr>
        <w:t>The extension due to expiration of the Concession term must be processed through an amendment to the Concession Contract, in accordance with the provisions of CHAPTER XIX and the Applicable Laws and Provisions.</w:t>
      </w:r>
    </w:p>
    <w:p w14:paraId="2F66A51C" w14:textId="77777777" w:rsidR="002318E2" w:rsidRPr="0086141C" w:rsidRDefault="002318E2">
      <w:pPr>
        <w:pStyle w:val="Textoindependiente"/>
        <w:spacing w:before="46"/>
        <w:rPr>
          <w:lang w:val="en-US"/>
        </w:rPr>
      </w:pPr>
    </w:p>
    <w:p w14:paraId="0FD8E496" w14:textId="77777777" w:rsidR="002318E2" w:rsidRPr="0086141C" w:rsidRDefault="00B37FE0">
      <w:pPr>
        <w:pStyle w:val="Ttulo2"/>
        <w:rPr>
          <w:lang w:val="en-US"/>
        </w:rPr>
      </w:pPr>
      <w:bookmarkStart w:id="32" w:name="Suspensión_del_plazo_de_la_Concesión"/>
      <w:bookmarkStart w:id="33" w:name="_bookmark17"/>
      <w:bookmarkEnd w:id="32"/>
      <w:bookmarkEnd w:id="33"/>
      <w:r w:rsidRPr="0086141C">
        <w:rPr>
          <w:lang w:val="en-US" w:bidi="en-US"/>
        </w:rPr>
        <w:t xml:space="preserve">Suspension of the Concession </w:t>
      </w:r>
      <w:r w:rsidRPr="0086141C">
        <w:rPr>
          <w:spacing w:val="-2"/>
          <w:lang w:val="en-US" w:bidi="en-US"/>
        </w:rPr>
        <w:t>term</w:t>
      </w:r>
    </w:p>
    <w:p w14:paraId="0EC617ED" w14:textId="77777777" w:rsidR="002318E2" w:rsidRPr="0086141C" w:rsidRDefault="002318E2">
      <w:pPr>
        <w:pStyle w:val="Textoindependiente"/>
        <w:spacing w:before="83"/>
        <w:rPr>
          <w:b/>
          <w:lang w:val="en-US"/>
        </w:rPr>
      </w:pPr>
    </w:p>
    <w:p w14:paraId="609092DF" w14:textId="5C10FBAC" w:rsidR="002318E2" w:rsidRPr="0086141C" w:rsidRDefault="00B37FE0" w:rsidP="00344ED5">
      <w:pPr>
        <w:pStyle w:val="Prrafodelista"/>
        <w:numPr>
          <w:ilvl w:val="1"/>
          <w:numId w:val="2"/>
        </w:numPr>
        <w:tabs>
          <w:tab w:val="left" w:pos="1078"/>
          <w:tab w:val="left" w:pos="1081"/>
        </w:tabs>
        <w:spacing w:line="276" w:lineRule="auto"/>
        <w:ind w:right="260"/>
        <w:rPr>
          <w:lang w:val="en-US"/>
        </w:rPr>
      </w:pPr>
      <w:bookmarkStart w:id="34" w:name="_bookmark18"/>
      <w:bookmarkEnd w:id="34"/>
      <w:r w:rsidRPr="0086141C">
        <w:rPr>
          <w:lang w:val="en-US" w:bidi="en-US"/>
        </w:rPr>
        <w:t xml:space="preserve">The CONCESSIONAIRE or the GRANTOR may request the suspension of the Concession term, during which </w:t>
      </w:r>
      <w:r w:rsidRPr="0086141C">
        <w:rPr>
          <w:rFonts w:eastAsia="Arial"/>
          <w:lang w:val="en-US" w:eastAsia="es-PE"/>
        </w:rPr>
        <w:t>time</w:t>
      </w:r>
      <w:r w:rsidRPr="0086141C">
        <w:rPr>
          <w:lang w:val="en-US" w:bidi="en-US"/>
        </w:rPr>
        <w:t xml:space="preserve"> all obligations set for in this Contract shall be suspended, except those related to the Custody. Suspension may be requested whenever any of the following events occur that make it impossible to start the Works or affect the Critical </w:t>
      </w:r>
    </w:p>
    <w:p w14:paraId="255F628F" w14:textId="77777777" w:rsidR="002318E2" w:rsidRPr="0086141C" w:rsidRDefault="002318E2">
      <w:pPr>
        <w:pStyle w:val="Prrafodelista"/>
        <w:spacing w:line="276" w:lineRule="auto"/>
        <w:rPr>
          <w:lang w:val="en-US"/>
        </w:rPr>
        <w:sectPr w:rsidR="002318E2" w:rsidRPr="0086141C">
          <w:pgSz w:w="12240" w:h="15840"/>
          <w:pgMar w:top="1380" w:right="1440" w:bottom="900" w:left="1440" w:header="0" w:footer="720" w:gutter="0"/>
          <w:cols w:space="720"/>
        </w:sectPr>
      </w:pPr>
    </w:p>
    <w:p w14:paraId="5754D0DA" w14:textId="589D6076" w:rsidR="002318E2" w:rsidRPr="0086141C" w:rsidRDefault="00344ED5">
      <w:pPr>
        <w:pStyle w:val="Textoindependiente"/>
        <w:spacing w:before="38" w:line="278" w:lineRule="auto"/>
        <w:ind w:left="1081" w:right="264"/>
        <w:jc w:val="both"/>
        <w:rPr>
          <w:lang w:val="en-US"/>
        </w:rPr>
      </w:pPr>
      <w:r w:rsidRPr="0086141C">
        <w:rPr>
          <w:lang w:val="en-US" w:bidi="en-US"/>
        </w:rPr>
        <w:lastRenderedPageBreak/>
        <w:t xml:space="preserve">Path of both Components or that prevent the provision of the Mandatory Services as a </w:t>
      </w:r>
      <w:r w:rsidR="00181EEC" w:rsidRPr="0086141C">
        <w:rPr>
          <w:lang w:val="en-US" w:bidi="en-US"/>
        </w:rPr>
        <w:t xml:space="preserve">whole </w:t>
      </w:r>
      <w:r w:rsidR="00B37FE0" w:rsidRPr="0086141C">
        <w:rPr>
          <w:lang w:val="en-US" w:bidi="en-US"/>
        </w:rPr>
        <w:t>or that prevent the provision of the Cable Car and Bus Transportation Service:</w:t>
      </w:r>
    </w:p>
    <w:p w14:paraId="6BDD3148" w14:textId="77777777" w:rsidR="002318E2" w:rsidRPr="0086141C" w:rsidRDefault="002318E2">
      <w:pPr>
        <w:pStyle w:val="Textoindependiente"/>
        <w:spacing w:before="35"/>
        <w:rPr>
          <w:lang w:val="en-US"/>
        </w:rPr>
      </w:pPr>
    </w:p>
    <w:p w14:paraId="1FB87B30" w14:textId="77777777" w:rsidR="002318E2" w:rsidRPr="0086141C" w:rsidRDefault="00B37FE0">
      <w:pPr>
        <w:pStyle w:val="Prrafodelista"/>
        <w:numPr>
          <w:ilvl w:val="2"/>
          <w:numId w:val="2"/>
        </w:numPr>
        <w:tabs>
          <w:tab w:val="left" w:pos="1491"/>
          <w:tab w:val="left" w:pos="1493"/>
        </w:tabs>
        <w:spacing w:line="278" w:lineRule="auto"/>
        <w:ind w:right="257"/>
        <w:rPr>
          <w:lang w:val="en-US"/>
        </w:rPr>
      </w:pPr>
      <w:r w:rsidRPr="0086141C">
        <w:rPr>
          <w:lang w:val="en-US" w:bidi="en-US"/>
        </w:rPr>
        <w:t xml:space="preserve">An event of force majeure or fortuitous event, in accordance with the provisions of CHAPTER </w:t>
      </w:r>
      <w:r w:rsidRPr="0086141C">
        <w:rPr>
          <w:spacing w:val="-4"/>
          <w:lang w:val="en-US" w:bidi="en-US"/>
        </w:rPr>
        <w:t>XV.</w:t>
      </w:r>
    </w:p>
    <w:p w14:paraId="035AA6CD" w14:textId="77777777" w:rsidR="002318E2" w:rsidRPr="0086141C" w:rsidRDefault="002318E2">
      <w:pPr>
        <w:pStyle w:val="Textoindependiente"/>
        <w:spacing w:before="35"/>
        <w:rPr>
          <w:lang w:val="en-US"/>
        </w:rPr>
      </w:pPr>
    </w:p>
    <w:p w14:paraId="47BDA917" w14:textId="77777777" w:rsidR="002318E2" w:rsidRPr="0086141C" w:rsidRDefault="00B37FE0">
      <w:pPr>
        <w:pStyle w:val="Prrafodelista"/>
        <w:numPr>
          <w:ilvl w:val="2"/>
          <w:numId w:val="2"/>
        </w:numPr>
        <w:tabs>
          <w:tab w:val="left" w:pos="1491"/>
          <w:tab w:val="left" w:pos="1493"/>
        </w:tabs>
        <w:spacing w:line="276" w:lineRule="auto"/>
        <w:ind w:right="261"/>
        <w:rPr>
          <w:lang w:val="en-US"/>
        </w:rPr>
      </w:pPr>
      <w:r w:rsidRPr="0086141C">
        <w:rPr>
          <w:lang w:val="en-US" w:bidi="en-US"/>
        </w:rPr>
        <w:t xml:space="preserve">Written agreement between the Parties, derived from circumstances other than those referred to in the preceding section and provided that they are not attributable to the CONCESSIONAIRE, subject to the opinion of the Supervisor. This agreement must be recorded in </w:t>
      </w:r>
      <w:r w:rsidRPr="0086141C">
        <w:rPr>
          <w:spacing w:val="-2"/>
          <w:lang w:val="en-US" w:bidi="en-US"/>
        </w:rPr>
        <w:t>minutes.</w:t>
      </w:r>
    </w:p>
    <w:p w14:paraId="520CAE0C" w14:textId="77777777" w:rsidR="002318E2" w:rsidRPr="0086141C" w:rsidRDefault="002318E2">
      <w:pPr>
        <w:pStyle w:val="Textoindependiente"/>
        <w:spacing w:before="42"/>
        <w:rPr>
          <w:lang w:val="en-US"/>
        </w:rPr>
      </w:pPr>
    </w:p>
    <w:p w14:paraId="4B7DE244" w14:textId="77777777" w:rsidR="002318E2" w:rsidRPr="0086141C" w:rsidRDefault="00B37FE0">
      <w:pPr>
        <w:pStyle w:val="Prrafodelista"/>
        <w:numPr>
          <w:ilvl w:val="2"/>
          <w:numId w:val="2"/>
        </w:numPr>
        <w:tabs>
          <w:tab w:val="left" w:pos="1492"/>
        </w:tabs>
        <w:ind w:left="1492" w:hanging="421"/>
        <w:rPr>
          <w:lang w:val="en-US"/>
        </w:rPr>
      </w:pPr>
      <w:r w:rsidRPr="0086141C">
        <w:rPr>
          <w:lang w:val="en-US" w:bidi="en-US"/>
        </w:rPr>
        <w:t xml:space="preserve">Other cases expressly provided for in the </w:t>
      </w:r>
      <w:r w:rsidRPr="0086141C">
        <w:rPr>
          <w:spacing w:val="-2"/>
          <w:lang w:val="en-US" w:bidi="en-US"/>
        </w:rPr>
        <w:t>Concession Contract.</w:t>
      </w:r>
    </w:p>
    <w:p w14:paraId="375E37BA" w14:textId="77777777" w:rsidR="002318E2" w:rsidRPr="0086141C" w:rsidRDefault="002318E2">
      <w:pPr>
        <w:pStyle w:val="Textoindependiente"/>
        <w:spacing w:before="82"/>
        <w:rPr>
          <w:lang w:val="en-US"/>
        </w:rPr>
      </w:pPr>
    </w:p>
    <w:p w14:paraId="348C9910" w14:textId="7CFA1003" w:rsidR="002318E2" w:rsidRPr="0086141C" w:rsidRDefault="00B37FE0">
      <w:pPr>
        <w:pStyle w:val="Textoindependiente"/>
        <w:spacing w:line="276" w:lineRule="auto"/>
        <w:ind w:left="1081" w:right="264"/>
        <w:jc w:val="both"/>
        <w:rPr>
          <w:lang w:val="en-US"/>
        </w:rPr>
      </w:pPr>
      <w:r w:rsidRPr="0086141C">
        <w:rPr>
          <w:lang w:val="en-US" w:bidi="en-US"/>
        </w:rPr>
        <w:t xml:space="preserve">The request for suspension of the Concession term is processed through SIDIG by means of the procedure set forth in Clauses </w:t>
      </w:r>
      <w:hyperlink w:anchor="_bookmark23" w:history="1">
        <w:r w:rsidRPr="0086141C">
          <w:rPr>
            <w:lang w:val="en-US" w:bidi="en-US"/>
          </w:rPr>
          <w:t>4.11</w:t>
        </w:r>
      </w:hyperlink>
      <w:r w:rsidRPr="0086141C">
        <w:rPr>
          <w:lang w:val="en-US" w:bidi="en-US"/>
        </w:rPr>
        <w:t xml:space="preserve"> to </w:t>
      </w:r>
      <w:hyperlink w:anchor="_bookmark24" w:history="1">
        <w:r w:rsidR="00574D63" w:rsidRPr="0086141C">
          <w:rPr>
            <w:lang w:val="en-US" w:bidi="en-US"/>
          </w:rPr>
          <w:t>4.16</w:t>
        </w:r>
      </w:hyperlink>
      <w:r w:rsidRPr="0086141C">
        <w:rPr>
          <w:lang w:val="en-US" w:bidi="en-US"/>
        </w:rPr>
        <w:t xml:space="preserve"> and may be requested by any of the Parties by means of written and virtual communication.</w:t>
      </w:r>
    </w:p>
    <w:p w14:paraId="10D8C106" w14:textId="77777777" w:rsidR="002318E2" w:rsidRPr="0086141C" w:rsidRDefault="002318E2">
      <w:pPr>
        <w:pStyle w:val="Textoindependiente"/>
        <w:spacing w:before="44"/>
        <w:rPr>
          <w:lang w:val="en-US"/>
        </w:rPr>
      </w:pPr>
    </w:p>
    <w:p w14:paraId="6671BE39" w14:textId="7CE4665B" w:rsidR="002318E2" w:rsidRPr="0086141C" w:rsidRDefault="00B37FE0">
      <w:pPr>
        <w:pStyle w:val="Textoindependiente"/>
        <w:spacing w:line="273" w:lineRule="auto"/>
        <w:ind w:left="1081" w:right="259"/>
        <w:jc w:val="both"/>
        <w:rPr>
          <w:lang w:val="en-US"/>
        </w:rPr>
      </w:pPr>
      <w:r w:rsidRPr="0086141C">
        <w:rPr>
          <w:lang w:val="en-US" w:bidi="en-US"/>
        </w:rPr>
        <w:t xml:space="preserve">For the suspension </w:t>
      </w:r>
      <w:r w:rsidR="00574D63" w:rsidRPr="0086141C">
        <w:rPr>
          <w:lang w:val="en-US" w:bidi="en-US"/>
        </w:rPr>
        <w:t xml:space="preserve">of </w:t>
      </w:r>
      <w:r w:rsidRPr="0086141C">
        <w:rPr>
          <w:lang w:val="en-US" w:bidi="en-US"/>
        </w:rPr>
        <w:t>the Concession term, no economic or financial damage related to an affectation of income or costs incurred by any of the Parties is recognized.</w:t>
      </w:r>
    </w:p>
    <w:p w14:paraId="349B6FA4" w14:textId="77777777" w:rsidR="002318E2" w:rsidRPr="0086141C" w:rsidRDefault="002318E2">
      <w:pPr>
        <w:pStyle w:val="Textoindependiente"/>
        <w:spacing w:before="47"/>
        <w:rPr>
          <w:lang w:val="en-US"/>
        </w:rPr>
      </w:pPr>
    </w:p>
    <w:p w14:paraId="66ACB15C" w14:textId="4075B4E1" w:rsidR="002318E2" w:rsidRPr="0086141C" w:rsidRDefault="00B37FE0" w:rsidP="00574D63">
      <w:pPr>
        <w:pStyle w:val="Prrafodelista"/>
        <w:numPr>
          <w:ilvl w:val="1"/>
          <w:numId w:val="2"/>
        </w:numPr>
        <w:tabs>
          <w:tab w:val="left" w:pos="1078"/>
        </w:tabs>
        <w:spacing w:before="39" w:line="276" w:lineRule="auto"/>
        <w:ind w:right="265" w:hanging="718"/>
        <w:rPr>
          <w:lang w:val="en-US"/>
        </w:rPr>
      </w:pPr>
      <w:r w:rsidRPr="0086141C">
        <w:rPr>
          <w:lang w:val="en-US" w:bidi="en-US"/>
        </w:rPr>
        <w:t xml:space="preserve">In case the suspension of the Concession term extends for more than one hundred </w:t>
      </w:r>
      <w:r w:rsidRPr="0086141C">
        <w:rPr>
          <w:spacing w:val="-2"/>
          <w:lang w:val="en-US" w:bidi="en-US"/>
        </w:rPr>
        <w:t>and eighty</w:t>
      </w:r>
      <w:r w:rsidR="00574D63" w:rsidRPr="0086141C">
        <w:rPr>
          <w:spacing w:val="-2"/>
          <w:lang w:val="en-US" w:bidi="en-US"/>
        </w:rPr>
        <w:t xml:space="preserve"> </w:t>
      </w:r>
      <w:r w:rsidRPr="0086141C">
        <w:rPr>
          <w:lang w:val="en-US" w:bidi="en-US"/>
        </w:rPr>
        <w:t xml:space="preserve">(180) continuous Calendar Days, counted from the respective declaration, and this suspension affects the start of the Works, the Critical Path or the provision of the Cable Car and Bus Transportation Service or the provision of the Mandatory Services </w:t>
      </w:r>
      <w:r w:rsidRPr="0086141C">
        <w:rPr>
          <w:spacing w:val="-2"/>
          <w:lang w:val="en-US" w:bidi="en-US"/>
        </w:rPr>
        <w:t>as a whole, any of the Parties to the Concession Contract may invoke the Termination.</w:t>
      </w:r>
    </w:p>
    <w:p w14:paraId="0A1CFE20" w14:textId="77777777" w:rsidR="002318E2" w:rsidRPr="0086141C" w:rsidRDefault="002318E2">
      <w:pPr>
        <w:pStyle w:val="Textoindependiente"/>
        <w:spacing w:before="42"/>
        <w:rPr>
          <w:lang w:val="en-US"/>
        </w:rPr>
      </w:pPr>
    </w:p>
    <w:p w14:paraId="154DD417" w14:textId="77777777" w:rsidR="002318E2" w:rsidRPr="0086141C" w:rsidRDefault="00B37FE0">
      <w:pPr>
        <w:pStyle w:val="Prrafodelista"/>
        <w:numPr>
          <w:ilvl w:val="1"/>
          <w:numId w:val="2"/>
        </w:numPr>
        <w:tabs>
          <w:tab w:val="left" w:pos="1078"/>
          <w:tab w:val="left" w:pos="1081"/>
        </w:tabs>
        <w:spacing w:line="276" w:lineRule="auto"/>
        <w:ind w:right="257"/>
        <w:rPr>
          <w:lang w:val="en-US"/>
        </w:rPr>
      </w:pPr>
      <w:r w:rsidRPr="0086141C">
        <w:rPr>
          <w:lang w:val="en-US" w:bidi="en-US"/>
        </w:rPr>
        <w:t xml:space="preserve">In the event of non-compliance with the obligations arising from the events indicated in Clause </w:t>
      </w:r>
      <w:hyperlink w:anchor="_bookmark18" w:history="1">
        <w:r w:rsidRPr="0086141C">
          <w:rPr>
            <w:lang w:val="en-US" w:bidi="en-US"/>
          </w:rPr>
          <w:t>4.5,</w:t>
        </w:r>
      </w:hyperlink>
      <w:r w:rsidRPr="0086141C">
        <w:rPr>
          <w:lang w:val="en-US" w:bidi="en-US"/>
        </w:rPr>
        <w:t xml:space="preserve"> the penalties or deductions set forth in the Concession Contract shall not be applicable.</w:t>
      </w:r>
    </w:p>
    <w:p w14:paraId="65CE2E40" w14:textId="77777777" w:rsidR="002318E2" w:rsidRPr="0086141C" w:rsidRDefault="002318E2">
      <w:pPr>
        <w:pStyle w:val="Textoindependiente"/>
        <w:spacing w:before="39"/>
        <w:rPr>
          <w:lang w:val="en-US"/>
        </w:rPr>
      </w:pPr>
    </w:p>
    <w:p w14:paraId="31D13A6C" w14:textId="77777777" w:rsidR="002318E2" w:rsidRPr="0086141C" w:rsidRDefault="00B37FE0">
      <w:pPr>
        <w:pStyle w:val="Prrafodelista"/>
        <w:numPr>
          <w:ilvl w:val="1"/>
          <w:numId w:val="2"/>
        </w:numPr>
        <w:tabs>
          <w:tab w:val="left" w:pos="1078"/>
          <w:tab w:val="left" w:pos="1081"/>
        </w:tabs>
        <w:spacing w:line="276" w:lineRule="auto"/>
        <w:ind w:right="261"/>
        <w:rPr>
          <w:lang w:val="en-US"/>
        </w:rPr>
      </w:pPr>
      <w:r w:rsidRPr="0086141C">
        <w:rPr>
          <w:lang w:val="en-US" w:bidi="en-US"/>
        </w:rPr>
        <w:t>In the event that the GRANTOR declares the request for the suspension of the Concession term inadmissible, the penalties or deductions corresponding to the CONCESSIONAIRE shall be applied retroactively.</w:t>
      </w:r>
    </w:p>
    <w:p w14:paraId="42BB0DA9" w14:textId="77777777" w:rsidR="002318E2" w:rsidRPr="0086141C" w:rsidRDefault="002318E2">
      <w:pPr>
        <w:pStyle w:val="Textoindependiente"/>
        <w:spacing w:before="43"/>
        <w:rPr>
          <w:lang w:val="en-US"/>
        </w:rPr>
      </w:pPr>
    </w:p>
    <w:p w14:paraId="1D07F0BA" w14:textId="77777777" w:rsidR="002318E2" w:rsidRPr="0086141C" w:rsidRDefault="00B37FE0">
      <w:pPr>
        <w:pStyle w:val="Ttulo2"/>
        <w:rPr>
          <w:lang w:val="en-US"/>
        </w:rPr>
      </w:pPr>
      <w:bookmarkStart w:id="35" w:name="Suspensión_del_plazo_para_el_cumplimient"/>
      <w:bookmarkStart w:id="36" w:name="_bookmark19"/>
      <w:bookmarkEnd w:id="35"/>
      <w:bookmarkEnd w:id="36"/>
      <w:r w:rsidRPr="0086141C">
        <w:rPr>
          <w:lang w:val="en-US" w:bidi="en-US"/>
        </w:rPr>
        <w:t xml:space="preserve">Suspension of the deadline for compliance with </w:t>
      </w:r>
      <w:r w:rsidRPr="0086141C">
        <w:rPr>
          <w:spacing w:val="-2"/>
          <w:lang w:val="en-US" w:bidi="en-US"/>
        </w:rPr>
        <w:t>obligations</w:t>
      </w:r>
    </w:p>
    <w:p w14:paraId="54AACB5D" w14:textId="77777777" w:rsidR="002318E2" w:rsidRPr="0086141C" w:rsidRDefault="002318E2">
      <w:pPr>
        <w:pStyle w:val="Textoindependiente"/>
        <w:spacing w:before="78"/>
        <w:rPr>
          <w:b/>
          <w:lang w:val="en-US"/>
        </w:rPr>
      </w:pPr>
    </w:p>
    <w:p w14:paraId="374886AD" w14:textId="77777777" w:rsidR="002318E2" w:rsidRPr="0086141C" w:rsidRDefault="00B37FE0">
      <w:pPr>
        <w:pStyle w:val="Prrafodelista"/>
        <w:numPr>
          <w:ilvl w:val="1"/>
          <w:numId w:val="2"/>
        </w:numPr>
        <w:tabs>
          <w:tab w:val="left" w:pos="1078"/>
          <w:tab w:val="left" w:pos="1081"/>
        </w:tabs>
        <w:spacing w:line="276" w:lineRule="auto"/>
        <w:ind w:right="263"/>
        <w:rPr>
          <w:lang w:val="en-US"/>
        </w:rPr>
      </w:pPr>
      <w:bookmarkStart w:id="37" w:name="_bookmark20"/>
      <w:bookmarkEnd w:id="37"/>
      <w:r w:rsidRPr="0086141C">
        <w:rPr>
          <w:lang w:val="en-US" w:bidi="en-US"/>
        </w:rPr>
        <w:t>The CONCESSIONAIRE or the GRANTOR may request the suspension of the term for the performance of obligations when, due to causes not attributable to the CONCESSIONAIRE or the GRANTOR, there is an impediment that makes it impossible for any of the Parties to perform any of the obligations contemplated in the Concession Contract, provided that such impediment is caused by any of the following reasons:</w:t>
      </w:r>
    </w:p>
    <w:p w14:paraId="74637728" w14:textId="77777777" w:rsidR="002318E2" w:rsidRPr="0086141C" w:rsidRDefault="002318E2">
      <w:pPr>
        <w:pStyle w:val="Prrafodelista"/>
        <w:spacing w:line="276" w:lineRule="auto"/>
        <w:rPr>
          <w:lang w:val="en-US"/>
        </w:rPr>
        <w:sectPr w:rsidR="002318E2" w:rsidRPr="0086141C">
          <w:pgSz w:w="12240" w:h="15840"/>
          <w:pgMar w:top="1380" w:right="1440" w:bottom="900" w:left="1440" w:header="0" w:footer="720" w:gutter="0"/>
          <w:cols w:space="720"/>
        </w:sectPr>
      </w:pPr>
    </w:p>
    <w:p w14:paraId="26DF3158" w14:textId="77777777" w:rsidR="002318E2" w:rsidRPr="0086141C" w:rsidRDefault="00B37FE0">
      <w:pPr>
        <w:pStyle w:val="Prrafodelista"/>
        <w:numPr>
          <w:ilvl w:val="2"/>
          <w:numId w:val="2"/>
        </w:numPr>
        <w:tabs>
          <w:tab w:val="left" w:pos="1391"/>
          <w:tab w:val="left" w:pos="1393"/>
        </w:tabs>
        <w:spacing w:before="30" w:line="273" w:lineRule="auto"/>
        <w:ind w:left="1393" w:right="252" w:hanging="284"/>
        <w:rPr>
          <w:lang w:val="en-US"/>
        </w:rPr>
      </w:pPr>
      <w:r w:rsidRPr="0086141C">
        <w:rPr>
          <w:lang w:val="en-US" w:bidi="en-US"/>
        </w:rPr>
        <w:lastRenderedPageBreak/>
        <w:t xml:space="preserve">An event of force majeure or fortuitous event, in accordance with the provisions of CHAPTER </w:t>
      </w:r>
      <w:r w:rsidRPr="0086141C">
        <w:rPr>
          <w:spacing w:val="-4"/>
          <w:lang w:val="en-US" w:bidi="en-US"/>
        </w:rPr>
        <w:t>XV.</w:t>
      </w:r>
    </w:p>
    <w:p w14:paraId="5B74C187" w14:textId="77777777" w:rsidR="002318E2" w:rsidRPr="0086141C" w:rsidRDefault="002318E2">
      <w:pPr>
        <w:pStyle w:val="Textoindependiente"/>
        <w:spacing w:before="46"/>
        <w:rPr>
          <w:lang w:val="en-US"/>
        </w:rPr>
      </w:pPr>
    </w:p>
    <w:p w14:paraId="2931399A" w14:textId="77777777" w:rsidR="002318E2" w:rsidRPr="0086141C" w:rsidRDefault="00B37FE0">
      <w:pPr>
        <w:pStyle w:val="Prrafodelista"/>
        <w:numPr>
          <w:ilvl w:val="2"/>
          <w:numId w:val="2"/>
        </w:numPr>
        <w:tabs>
          <w:tab w:val="left" w:pos="1391"/>
          <w:tab w:val="left" w:pos="1393"/>
        </w:tabs>
        <w:spacing w:line="276" w:lineRule="auto"/>
        <w:ind w:left="1393" w:right="265" w:hanging="284"/>
        <w:rPr>
          <w:lang w:val="en-US"/>
        </w:rPr>
      </w:pPr>
      <w:r w:rsidRPr="0086141C">
        <w:rPr>
          <w:lang w:val="en-US" w:bidi="en-US"/>
        </w:rPr>
        <w:t>Written agreement between the Parties and, in case the GRANTOR deems it pertinent, derived from circumstances other than those referred to in the preceding section and provided that they are not attributable to the CONCESSIONAIRE, prior opinion of the Supervisor, which shall be issued within a maximum term of ten (10) Days. This agreement must be recorded in minutes. In case the suspension affects the continuity of the provision of the Compulsory Service, the opinion of the GRANTOR is binding.</w:t>
      </w:r>
    </w:p>
    <w:p w14:paraId="607B8F74" w14:textId="77777777" w:rsidR="002318E2" w:rsidRPr="0086141C" w:rsidRDefault="002318E2">
      <w:pPr>
        <w:pStyle w:val="Textoindependiente"/>
        <w:spacing w:before="39"/>
        <w:rPr>
          <w:lang w:val="en-US"/>
        </w:rPr>
      </w:pPr>
    </w:p>
    <w:p w14:paraId="7F3B2C0E" w14:textId="77777777" w:rsidR="002318E2" w:rsidRPr="0086141C" w:rsidRDefault="00B37FE0">
      <w:pPr>
        <w:pStyle w:val="Prrafodelista"/>
        <w:numPr>
          <w:ilvl w:val="2"/>
          <w:numId w:val="2"/>
        </w:numPr>
        <w:tabs>
          <w:tab w:val="left" w:pos="1390"/>
          <w:tab w:val="left" w:pos="1393"/>
        </w:tabs>
        <w:spacing w:line="276" w:lineRule="auto"/>
        <w:ind w:left="1393" w:right="257" w:hanging="284"/>
        <w:rPr>
          <w:lang w:val="en-US"/>
        </w:rPr>
      </w:pPr>
      <w:r w:rsidRPr="0086141C">
        <w:rPr>
          <w:lang w:val="en-US" w:bidi="en-US"/>
        </w:rPr>
        <w:t>Delay by the Relevant Governmental Authority in the issuance of licenses, authorizations, permits or similar within the terms set forth in the Applicable Laws and Provisions, provided that the CONCESSIONAIRE has complied with all the requirements for the issuance of each act or pronouncement of the Relevant Governmental Authority.</w:t>
      </w:r>
    </w:p>
    <w:p w14:paraId="1C1609E7" w14:textId="77777777" w:rsidR="002318E2" w:rsidRPr="0086141C" w:rsidRDefault="002318E2">
      <w:pPr>
        <w:pStyle w:val="Textoindependiente"/>
        <w:spacing w:before="40"/>
        <w:rPr>
          <w:lang w:val="en-US"/>
        </w:rPr>
      </w:pPr>
    </w:p>
    <w:p w14:paraId="14869D4A" w14:textId="77777777" w:rsidR="002318E2" w:rsidRPr="0086141C" w:rsidRDefault="00B37FE0">
      <w:pPr>
        <w:pStyle w:val="Prrafodelista"/>
        <w:numPr>
          <w:ilvl w:val="2"/>
          <w:numId w:val="2"/>
        </w:numPr>
        <w:tabs>
          <w:tab w:val="left" w:pos="1391"/>
        </w:tabs>
        <w:ind w:left="1391" w:hanging="282"/>
        <w:rPr>
          <w:lang w:val="en-US"/>
        </w:rPr>
      </w:pPr>
      <w:r w:rsidRPr="0086141C">
        <w:rPr>
          <w:lang w:val="en-US" w:bidi="en-US"/>
        </w:rPr>
        <w:t xml:space="preserve">Other cases expressly provided for in the </w:t>
      </w:r>
      <w:r w:rsidRPr="0086141C">
        <w:rPr>
          <w:spacing w:val="-2"/>
          <w:lang w:val="en-US" w:bidi="en-US"/>
        </w:rPr>
        <w:t>Concession Contract.</w:t>
      </w:r>
    </w:p>
    <w:p w14:paraId="0B4CE678" w14:textId="77777777" w:rsidR="002318E2" w:rsidRPr="0086141C" w:rsidRDefault="002318E2">
      <w:pPr>
        <w:pStyle w:val="Textoindependiente"/>
        <w:spacing w:before="241"/>
        <w:rPr>
          <w:lang w:val="en-US"/>
        </w:rPr>
      </w:pPr>
    </w:p>
    <w:p w14:paraId="2032411E" w14:textId="77777777" w:rsidR="002318E2" w:rsidRPr="0086141C" w:rsidRDefault="00B37FE0">
      <w:pPr>
        <w:pStyle w:val="Ttulo2"/>
        <w:rPr>
          <w:lang w:val="en-US"/>
        </w:rPr>
      </w:pPr>
      <w:bookmarkStart w:id="38" w:name="Pago_del_PPD_durante_la_Suspensión"/>
      <w:bookmarkStart w:id="39" w:name="_bookmark21"/>
      <w:bookmarkEnd w:id="38"/>
      <w:bookmarkEnd w:id="39"/>
      <w:r w:rsidRPr="0086141C">
        <w:rPr>
          <w:lang w:val="en-US" w:bidi="en-US"/>
        </w:rPr>
        <w:t>PPD Payment During</w:t>
      </w:r>
      <w:r w:rsidRPr="0086141C">
        <w:rPr>
          <w:spacing w:val="-2"/>
          <w:lang w:val="en-US" w:bidi="en-US"/>
        </w:rPr>
        <w:t xml:space="preserve"> Suspension</w:t>
      </w:r>
    </w:p>
    <w:p w14:paraId="42F8E63A" w14:textId="77777777" w:rsidR="002318E2" w:rsidRPr="0086141C" w:rsidRDefault="002318E2">
      <w:pPr>
        <w:pStyle w:val="Textoindependiente"/>
        <w:spacing w:before="159"/>
        <w:rPr>
          <w:b/>
          <w:lang w:val="en-US"/>
        </w:rPr>
      </w:pPr>
    </w:p>
    <w:p w14:paraId="61A5201A" w14:textId="77777777" w:rsidR="002318E2" w:rsidRPr="0086141C" w:rsidRDefault="00B37FE0">
      <w:pPr>
        <w:pStyle w:val="Prrafodelista"/>
        <w:numPr>
          <w:ilvl w:val="1"/>
          <w:numId w:val="2"/>
        </w:numPr>
        <w:tabs>
          <w:tab w:val="left" w:pos="1077"/>
          <w:tab w:val="left" w:pos="1081"/>
        </w:tabs>
        <w:spacing w:line="276" w:lineRule="auto"/>
        <w:ind w:right="252"/>
        <w:rPr>
          <w:lang w:val="en-US"/>
        </w:rPr>
      </w:pPr>
      <w:r w:rsidRPr="0086141C">
        <w:rPr>
          <w:lang w:val="en-US" w:bidi="en-US"/>
        </w:rPr>
        <w:t xml:space="preserve">In case the CONCESSIONAIRE requests the declaration of suspension referred to in Clause </w:t>
      </w:r>
      <w:hyperlink w:anchor="_bookmark18" w:history="1">
        <w:r w:rsidRPr="0086141C">
          <w:rPr>
            <w:lang w:val="en-US" w:bidi="en-US"/>
          </w:rPr>
          <w:t>4.5</w:t>
        </w:r>
      </w:hyperlink>
      <w:r w:rsidRPr="0086141C">
        <w:rPr>
          <w:lang w:val="en-US" w:bidi="en-US"/>
        </w:rPr>
        <w:t xml:space="preserve"> or Clause </w:t>
      </w:r>
      <w:hyperlink w:anchor="_bookmark20" w:history="1">
        <w:r w:rsidRPr="0086141C">
          <w:rPr>
            <w:lang w:val="en-US" w:bidi="en-US"/>
          </w:rPr>
          <w:t>4.9</w:t>
        </w:r>
      </w:hyperlink>
      <w:r w:rsidRPr="0086141C">
        <w:rPr>
          <w:lang w:val="en-US" w:bidi="en-US"/>
        </w:rPr>
        <w:t xml:space="preserve"> for the calculation of the PPD, it shall apply the provisions of Section D of Appendix 1 of ANNEX No. 11.</w:t>
      </w:r>
    </w:p>
    <w:p w14:paraId="16CD67E7" w14:textId="77777777" w:rsidR="002318E2" w:rsidRPr="0086141C" w:rsidRDefault="002318E2">
      <w:pPr>
        <w:pStyle w:val="Textoindependiente"/>
        <w:spacing w:before="44"/>
        <w:rPr>
          <w:lang w:val="en-US"/>
        </w:rPr>
      </w:pPr>
    </w:p>
    <w:p w14:paraId="6117D651" w14:textId="77777777" w:rsidR="002318E2" w:rsidRPr="0086141C" w:rsidRDefault="00B37FE0">
      <w:pPr>
        <w:pStyle w:val="Ttulo2"/>
        <w:spacing w:line="273" w:lineRule="auto"/>
        <w:rPr>
          <w:lang w:val="en-US"/>
        </w:rPr>
      </w:pPr>
      <w:bookmarkStart w:id="40" w:name="Procedimiento_para_la_declaración_de_sus"/>
      <w:bookmarkStart w:id="41" w:name="_bookmark22"/>
      <w:bookmarkEnd w:id="40"/>
      <w:bookmarkEnd w:id="41"/>
      <w:r w:rsidRPr="0086141C">
        <w:rPr>
          <w:lang w:val="en-US" w:bidi="en-US"/>
        </w:rPr>
        <w:t>Procedure for the declaration of temporary suspension of the Concession term and for the suspension of obligations</w:t>
      </w:r>
    </w:p>
    <w:p w14:paraId="6A85D39D" w14:textId="77777777" w:rsidR="002318E2" w:rsidRPr="0086141C" w:rsidRDefault="002318E2">
      <w:pPr>
        <w:pStyle w:val="Textoindependiente"/>
        <w:spacing w:before="45"/>
        <w:rPr>
          <w:b/>
          <w:lang w:val="en-US"/>
        </w:rPr>
      </w:pPr>
    </w:p>
    <w:p w14:paraId="2B142758" w14:textId="77777777" w:rsidR="002318E2" w:rsidRPr="0086141C" w:rsidRDefault="00B37FE0">
      <w:pPr>
        <w:pStyle w:val="Prrafodelista"/>
        <w:numPr>
          <w:ilvl w:val="1"/>
          <w:numId w:val="2"/>
        </w:numPr>
        <w:tabs>
          <w:tab w:val="left" w:pos="1077"/>
          <w:tab w:val="left" w:pos="1081"/>
        </w:tabs>
        <w:spacing w:line="276" w:lineRule="auto"/>
        <w:ind w:right="261"/>
        <w:rPr>
          <w:lang w:val="en-US"/>
        </w:rPr>
      </w:pPr>
      <w:bookmarkStart w:id="42" w:name="_bookmark23"/>
      <w:bookmarkEnd w:id="42"/>
      <w:r w:rsidRPr="0086141C">
        <w:rPr>
          <w:lang w:val="en-US" w:bidi="en-US"/>
        </w:rPr>
        <w:t xml:space="preserve">With the exception of the cause mentioned in subparagraph b) of Clauses </w:t>
      </w:r>
      <w:hyperlink w:anchor="_bookmark18" w:history="1">
        <w:r w:rsidRPr="0086141C">
          <w:rPr>
            <w:lang w:val="en-US" w:bidi="en-US"/>
          </w:rPr>
          <w:t>4.5</w:t>
        </w:r>
      </w:hyperlink>
      <w:r w:rsidRPr="0086141C">
        <w:rPr>
          <w:lang w:val="en-US" w:bidi="en-US"/>
        </w:rPr>
        <w:t xml:space="preserve"> and </w:t>
      </w:r>
      <w:hyperlink w:anchor="_bookmark20" w:history="1">
        <w:r w:rsidRPr="0086141C">
          <w:rPr>
            <w:lang w:val="en-US" w:bidi="en-US"/>
          </w:rPr>
          <w:t>4.9,</w:t>
        </w:r>
      </w:hyperlink>
      <w:r w:rsidRPr="0086141C">
        <w:rPr>
          <w:lang w:val="en-US" w:bidi="en-US"/>
        </w:rPr>
        <w:t xml:space="preserve"> if the CONCESSIONAIRE or the GRANTOR is unable to comply with its obligations under the Concession Contract due to any of the events indicated in said clauses, the affected Party shall inform the other Party, within the following seventy-two (72) hours of having occurred or having become aware of the event, as the case may be, about:</w:t>
      </w:r>
    </w:p>
    <w:p w14:paraId="3F3637BB" w14:textId="77777777" w:rsidR="002318E2" w:rsidRPr="0086141C" w:rsidRDefault="002318E2">
      <w:pPr>
        <w:pStyle w:val="Textoindependiente"/>
        <w:spacing w:before="40"/>
        <w:rPr>
          <w:lang w:val="en-US"/>
        </w:rPr>
      </w:pPr>
    </w:p>
    <w:p w14:paraId="1E04D5D4" w14:textId="77777777" w:rsidR="002318E2" w:rsidRPr="0086141C" w:rsidRDefault="00B37FE0">
      <w:pPr>
        <w:pStyle w:val="Prrafodelista"/>
        <w:numPr>
          <w:ilvl w:val="2"/>
          <w:numId w:val="2"/>
        </w:numPr>
        <w:tabs>
          <w:tab w:val="left" w:pos="1536"/>
        </w:tabs>
        <w:ind w:left="1536" w:hanging="427"/>
        <w:rPr>
          <w:lang w:val="en-US"/>
        </w:rPr>
      </w:pPr>
      <w:r w:rsidRPr="0086141C">
        <w:rPr>
          <w:lang w:val="en-US" w:bidi="en-US"/>
        </w:rPr>
        <w:t xml:space="preserve">The facts that constitute said </w:t>
      </w:r>
      <w:r w:rsidRPr="0086141C">
        <w:rPr>
          <w:spacing w:val="-2"/>
          <w:lang w:val="en-US" w:bidi="en-US"/>
        </w:rPr>
        <w:t>event;</w:t>
      </w:r>
    </w:p>
    <w:p w14:paraId="3A8BF823" w14:textId="77777777" w:rsidR="002318E2" w:rsidRPr="0086141C" w:rsidRDefault="002318E2">
      <w:pPr>
        <w:pStyle w:val="Textoindependiente"/>
        <w:spacing w:before="82"/>
        <w:rPr>
          <w:lang w:val="en-US"/>
        </w:rPr>
      </w:pPr>
    </w:p>
    <w:p w14:paraId="26BB338E" w14:textId="1C829B68" w:rsidR="002318E2" w:rsidRPr="0086141C" w:rsidRDefault="00B37FE0" w:rsidP="00574D63">
      <w:pPr>
        <w:pStyle w:val="Prrafodelista"/>
        <w:numPr>
          <w:ilvl w:val="2"/>
          <w:numId w:val="2"/>
        </w:numPr>
        <w:tabs>
          <w:tab w:val="left" w:pos="1537"/>
        </w:tabs>
        <w:spacing w:line="273" w:lineRule="auto"/>
        <w:ind w:left="1537" w:right="146" w:hanging="428"/>
        <w:rPr>
          <w:lang w:val="en-US"/>
        </w:rPr>
      </w:pPr>
      <w:r w:rsidRPr="0086141C">
        <w:rPr>
          <w:lang w:val="en-US" w:bidi="en-US"/>
        </w:rPr>
        <w:t>The estimated period of total or partial restriction for the fulfillment of its</w:t>
      </w:r>
      <w:r w:rsidR="00574D63" w:rsidRPr="0086141C">
        <w:rPr>
          <w:lang w:val="en-US" w:bidi="en-US"/>
        </w:rPr>
        <w:t xml:space="preserve"> </w:t>
      </w:r>
      <w:r w:rsidRPr="0086141C">
        <w:rPr>
          <w:lang w:val="en-US" w:bidi="en-US"/>
        </w:rPr>
        <w:t>obligations and the degree of expected impact; and,</w:t>
      </w:r>
    </w:p>
    <w:p w14:paraId="76B58415" w14:textId="77777777" w:rsidR="002318E2" w:rsidRPr="0086141C" w:rsidRDefault="002318E2">
      <w:pPr>
        <w:pStyle w:val="Textoindependiente"/>
        <w:spacing w:before="46"/>
        <w:rPr>
          <w:lang w:val="en-US"/>
        </w:rPr>
      </w:pPr>
    </w:p>
    <w:p w14:paraId="2C990DFE" w14:textId="1EF541BA" w:rsidR="002318E2" w:rsidRPr="0086141C" w:rsidRDefault="00B37FE0" w:rsidP="00181EEC">
      <w:pPr>
        <w:pStyle w:val="Prrafodelista"/>
        <w:numPr>
          <w:ilvl w:val="2"/>
          <w:numId w:val="2"/>
        </w:numPr>
        <w:tabs>
          <w:tab w:val="left" w:pos="1536"/>
        </w:tabs>
        <w:ind w:left="1536" w:right="288" w:hanging="427"/>
        <w:rPr>
          <w:lang w:val="en-US"/>
        </w:rPr>
      </w:pPr>
      <w:r w:rsidRPr="0086141C">
        <w:rPr>
          <w:lang w:val="en-US" w:bidi="en-US"/>
        </w:rPr>
        <w:t xml:space="preserve">The mitigation measures adopted or to be adopted as long as </w:t>
      </w:r>
      <w:r w:rsidRPr="0086141C">
        <w:rPr>
          <w:spacing w:val="-5"/>
          <w:lang w:val="en-US" w:bidi="en-US"/>
        </w:rPr>
        <w:t>the</w:t>
      </w:r>
      <w:r w:rsidR="00181EEC" w:rsidRPr="0086141C">
        <w:rPr>
          <w:spacing w:val="-5"/>
          <w:lang w:val="en-US" w:bidi="en-US"/>
        </w:rPr>
        <w:t xml:space="preserve"> </w:t>
      </w:r>
      <w:r w:rsidR="00181EEC" w:rsidRPr="0086141C">
        <w:rPr>
          <w:lang w:val="en-US" w:bidi="en-US"/>
        </w:rPr>
        <w:t xml:space="preserve">estimated period of restriction is exceeded, with the corresponding </w:t>
      </w:r>
      <w:r w:rsidR="00181EEC" w:rsidRPr="0086141C">
        <w:rPr>
          <w:spacing w:val="-2"/>
          <w:lang w:val="en-US" w:bidi="en-US"/>
        </w:rPr>
        <w:t>support.</w:t>
      </w:r>
    </w:p>
    <w:p w14:paraId="06BAA690" w14:textId="77777777" w:rsidR="002318E2" w:rsidRPr="0086141C" w:rsidRDefault="002318E2">
      <w:pPr>
        <w:pStyle w:val="Prrafodelista"/>
        <w:jc w:val="left"/>
        <w:rPr>
          <w:lang w:val="en-US"/>
        </w:rPr>
        <w:sectPr w:rsidR="002318E2" w:rsidRPr="0086141C">
          <w:pgSz w:w="12240" w:h="15840"/>
          <w:pgMar w:top="1700" w:right="1440" w:bottom="900" w:left="1440" w:header="0" w:footer="720" w:gutter="0"/>
          <w:cols w:space="720"/>
        </w:sectPr>
      </w:pPr>
    </w:p>
    <w:p w14:paraId="2BDE7C7F" w14:textId="55C1D9D0" w:rsidR="002318E2" w:rsidRPr="0086141C" w:rsidRDefault="00B37FE0">
      <w:pPr>
        <w:pStyle w:val="Textoindependiente"/>
        <w:spacing w:line="276" w:lineRule="auto"/>
        <w:ind w:left="1109" w:right="259"/>
        <w:jc w:val="both"/>
        <w:rPr>
          <w:lang w:val="en-US"/>
        </w:rPr>
      </w:pPr>
      <w:r w:rsidRPr="0086141C">
        <w:rPr>
          <w:lang w:val="en-US" w:bidi="en-US"/>
        </w:rPr>
        <w:lastRenderedPageBreak/>
        <w:t>Additionally, the affected Party shall send to the other Party, with a copy to the Supervisor, within seven (7) Calendar Days of the occurrence of the event or of having become aware of it, a technical, legal and financial report, supporting the reasons for the non-compliance, details of such event, the affected obligation or condition that requires to be suspended, the estimated period of total or partial restriction of its activities, specifying its starting date and time as well as its date and time of possible termination or conclusion, the degree of expected impact, the mitigation measures adopted in accordance with the provisions of this Concession Contract and/or the Applicable Laws and Provisions, proposal of measures to be implemented in relation to the insurance regime contracted, as indicated in Clause 11.3, and measures with respect to the Guarantees of Faithful Fulfillment of the Contract as well as other obligations whose fulfillment is not directly impaired by the event.</w:t>
      </w:r>
    </w:p>
    <w:p w14:paraId="115AD780" w14:textId="77777777" w:rsidR="002318E2" w:rsidRPr="0086141C" w:rsidRDefault="002318E2">
      <w:pPr>
        <w:pStyle w:val="Textoindependiente"/>
        <w:spacing w:before="40"/>
        <w:rPr>
          <w:lang w:val="en-US"/>
        </w:rPr>
      </w:pPr>
    </w:p>
    <w:p w14:paraId="650A084A" w14:textId="77777777" w:rsidR="002318E2" w:rsidRPr="0086141C" w:rsidRDefault="00B37FE0">
      <w:pPr>
        <w:pStyle w:val="Textoindependiente"/>
        <w:spacing w:line="276" w:lineRule="auto"/>
        <w:ind w:left="1109" w:right="259"/>
        <w:jc w:val="both"/>
        <w:rPr>
          <w:lang w:val="en-US"/>
        </w:rPr>
      </w:pPr>
      <w:r w:rsidRPr="0086141C">
        <w:rPr>
          <w:lang w:val="en-US" w:bidi="en-US"/>
        </w:rPr>
        <w:t>The Party responsible for the performance of the obligation that is affected by the event shall keep the other Party informed in writing and virtually of the development of the event. The aforementioned technical, legal and financial report may be updated by the Party whose compliance with its obligations is affected by the event that generates the suspension, supporting before the deadline established in the declaration, that the event has not yet ceased and will last longer than initially estimated.</w:t>
      </w:r>
    </w:p>
    <w:p w14:paraId="4CECE0F7" w14:textId="77777777" w:rsidR="002318E2" w:rsidRPr="0086141C" w:rsidRDefault="002318E2">
      <w:pPr>
        <w:pStyle w:val="Textoindependiente"/>
        <w:spacing w:before="43"/>
        <w:rPr>
          <w:lang w:val="en-US"/>
        </w:rPr>
      </w:pPr>
    </w:p>
    <w:p w14:paraId="367F34A7" w14:textId="77777777" w:rsidR="002318E2" w:rsidRPr="0086141C" w:rsidRDefault="00B37FE0">
      <w:pPr>
        <w:pStyle w:val="Prrafodelista"/>
        <w:numPr>
          <w:ilvl w:val="1"/>
          <w:numId w:val="2"/>
        </w:numPr>
        <w:tabs>
          <w:tab w:val="left" w:pos="1077"/>
          <w:tab w:val="left" w:pos="1081"/>
        </w:tabs>
        <w:spacing w:line="276" w:lineRule="auto"/>
        <w:ind w:right="259"/>
        <w:rPr>
          <w:lang w:val="en-US"/>
        </w:rPr>
      </w:pPr>
      <w:r w:rsidRPr="0086141C">
        <w:rPr>
          <w:lang w:val="en-US" w:bidi="en-US"/>
        </w:rPr>
        <w:t>Within twenty (20) days after notification of the technical, legal and financial report indicated in the preceding clause, the Supervisor must submit his technical opinion to the Parties. This technical opinion shall include the observations that the Supervisor finds to the request; the corresponding Party shall submit the corrective measures to the Supervisor within ten (10) Calendar Days from the receipt of the Supervisor's technical opinion. The Supervisor must make a decision within five (5) days of receiving the correction of his observations. In the event that the Supervisor does not issue an opinion within the established terms, it shall be understood that its opinion is favorable.</w:t>
      </w:r>
    </w:p>
    <w:p w14:paraId="4913CB1A" w14:textId="77777777" w:rsidR="002318E2" w:rsidRPr="0086141C" w:rsidRDefault="002318E2">
      <w:pPr>
        <w:pStyle w:val="Textoindependiente"/>
        <w:spacing w:before="39"/>
        <w:rPr>
          <w:lang w:val="en-US"/>
        </w:rPr>
      </w:pPr>
    </w:p>
    <w:p w14:paraId="17637585" w14:textId="77777777" w:rsidR="002318E2" w:rsidRPr="0086141C" w:rsidRDefault="00B37FE0">
      <w:pPr>
        <w:pStyle w:val="Prrafodelista"/>
        <w:numPr>
          <w:ilvl w:val="1"/>
          <w:numId w:val="2"/>
        </w:numPr>
        <w:tabs>
          <w:tab w:val="left" w:pos="1077"/>
          <w:tab w:val="left" w:pos="1081"/>
        </w:tabs>
        <w:spacing w:before="1" w:line="276" w:lineRule="auto"/>
        <w:ind w:right="263"/>
        <w:rPr>
          <w:lang w:val="en-US"/>
        </w:rPr>
      </w:pPr>
      <w:r w:rsidRPr="0086141C">
        <w:rPr>
          <w:lang w:val="en-US" w:bidi="en-US"/>
        </w:rPr>
        <w:t>After receiving the opinion referred to in the preceding clause or upon expiration of the term without the Supervisor's pronouncement, in case the CONCESSIONAIRE has requested the suspension, the GRANTOR shall pronounce on the suspension request within a term no longer than fifteen (15) days. The suspension shall be deemed granted if the GRANTOR does not issue a pronouncement within the term indicated and the opinion referred to in the previous clause is favorable. If the GRANTOR does not issue a pronouncement within the indicated term and the opinion referred to in the previous clause is unfavorable, the suspension request shall be deemed denied.</w:t>
      </w:r>
    </w:p>
    <w:p w14:paraId="062C985F" w14:textId="77777777" w:rsidR="0004207B" w:rsidRPr="0086141C" w:rsidRDefault="0004207B" w:rsidP="0004207B">
      <w:pPr>
        <w:pStyle w:val="Prrafodelista"/>
        <w:rPr>
          <w:lang w:val="en-US"/>
        </w:rPr>
      </w:pPr>
    </w:p>
    <w:p w14:paraId="3A37B521" w14:textId="77777777" w:rsidR="0004207B" w:rsidRPr="0086141C" w:rsidRDefault="0004207B" w:rsidP="0004207B">
      <w:pPr>
        <w:pStyle w:val="Prrafodelista"/>
        <w:tabs>
          <w:tab w:val="left" w:pos="1077"/>
          <w:tab w:val="left" w:pos="1081"/>
        </w:tabs>
        <w:spacing w:before="1" w:line="276" w:lineRule="auto"/>
        <w:ind w:left="1081" w:right="263" w:firstLine="0"/>
        <w:rPr>
          <w:lang w:val="en-US"/>
        </w:rPr>
      </w:pPr>
    </w:p>
    <w:p w14:paraId="67251F6A" w14:textId="77777777" w:rsidR="0004207B" w:rsidRPr="0086141C" w:rsidRDefault="0004207B" w:rsidP="0004207B">
      <w:pPr>
        <w:pStyle w:val="Prrafodelista"/>
        <w:tabs>
          <w:tab w:val="left" w:pos="1077"/>
          <w:tab w:val="left" w:pos="1081"/>
        </w:tabs>
        <w:spacing w:before="1" w:line="276" w:lineRule="auto"/>
        <w:ind w:left="1081" w:right="263" w:firstLine="0"/>
        <w:rPr>
          <w:lang w:val="en-US"/>
        </w:rPr>
      </w:pPr>
    </w:p>
    <w:p w14:paraId="3F0A5907" w14:textId="77777777" w:rsidR="0004207B" w:rsidRPr="0086141C" w:rsidRDefault="0004207B" w:rsidP="0004207B">
      <w:pPr>
        <w:pStyle w:val="Prrafodelista"/>
        <w:tabs>
          <w:tab w:val="left" w:pos="1077"/>
          <w:tab w:val="left" w:pos="1081"/>
        </w:tabs>
        <w:spacing w:before="1" w:line="276" w:lineRule="auto"/>
        <w:ind w:left="1081" w:right="263" w:firstLine="0"/>
        <w:rPr>
          <w:lang w:val="en-US"/>
        </w:rPr>
      </w:pPr>
    </w:p>
    <w:p w14:paraId="09744C87" w14:textId="77777777" w:rsidR="0004207B" w:rsidRPr="0086141C" w:rsidRDefault="0004207B" w:rsidP="0004207B">
      <w:pPr>
        <w:pStyle w:val="Prrafodelista"/>
        <w:tabs>
          <w:tab w:val="left" w:pos="1077"/>
          <w:tab w:val="left" w:pos="1081"/>
        </w:tabs>
        <w:spacing w:before="1" w:line="276" w:lineRule="auto"/>
        <w:ind w:left="1081" w:right="263" w:firstLine="0"/>
        <w:rPr>
          <w:lang w:val="en-US"/>
        </w:rPr>
      </w:pPr>
    </w:p>
    <w:p w14:paraId="551C0A65" w14:textId="77777777" w:rsidR="0004207B" w:rsidRPr="0086141C" w:rsidRDefault="0004207B" w:rsidP="0004207B">
      <w:pPr>
        <w:pStyle w:val="Prrafodelista"/>
        <w:tabs>
          <w:tab w:val="left" w:pos="1077"/>
          <w:tab w:val="left" w:pos="1081"/>
        </w:tabs>
        <w:spacing w:before="1" w:line="276" w:lineRule="auto"/>
        <w:ind w:left="1081" w:right="263" w:firstLine="0"/>
        <w:rPr>
          <w:lang w:val="en-US"/>
        </w:rPr>
      </w:pPr>
    </w:p>
    <w:p w14:paraId="5DA03752" w14:textId="77777777" w:rsidR="002318E2" w:rsidRPr="0086141C" w:rsidRDefault="002318E2">
      <w:pPr>
        <w:pStyle w:val="Textoindependiente"/>
        <w:spacing w:before="40"/>
        <w:rPr>
          <w:lang w:val="en-US"/>
        </w:rPr>
      </w:pPr>
    </w:p>
    <w:p w14:paraId="7E7B591F" w14:textId="2D9A545F" w:rsidR="002318E2" w:rsidRPr="0086141C" w:rsidRDefault="00B37FE0" w:rsidP="0004207B">
      <w:pPr>
        <w:pStyle w:val="Prrafodelista"/>
        <w:numPr>
          <w:ilvl w:val="1"/>
          <w:numId w:val="2"/>
        </w:numPr>
        <w:tabs>
          <w:tab w:val="left" w:pos="1080"/>
        </w:tabs>
        <w:spacing w:before="38" w:line="276" w:lineRule="auto"/>
        <w:ind w:right="260" w:hanging="720"/>
        <w:rPr>
          <w:lang w:val="en-US"/>
        </w:rPr>
      </w:pPr>
      <w:r w:rsidRPr="0086141C">
        <w:rPr>
          <w:lang w:val="en-US" w:bidi="en-US"/>
        </w:rPr>
        <w:lastRenderedPageBreak/>
        <w:t xml:space="preserve">In the event that the GRANTOR requests the suspension of the term for the fulfillment </w:t>
      </w:r>
      <w:r w:rsidRPr="0086141C">
        <w:rPr>
          <w:spacing w:val="-5"/>
          <w:lang w:val="en-US" w:bidi="en-US"/>
        </w:rPr>
        <w:t>of</w:t>
      </w:r>
      <w:r w:rsidR="0004207B" w:rsidRPr="0086141C">
        <w:rPr>
          <w:spacing w:val="-5"/>
          <w:lang w:val="en-US" w:bidi="en-US"/>
        </w:rPr>
        <w:t xml:space="preserve"> </w:t>
      </w:r>
      <w:r w:rsidRPr="0086141C">
        <w:rPr>
          <w:lang w:val="en-US" w:bidi="en-US"/>
        </w:rPr>
        <w:t xml:space="preserve">the obligations or the suspension of the concession term, the CONCESSIONAIRE shall have a term of fifteen (15) days from receipt of the notification of the technical, legal and financial report referred to in Clause </w:t>
      </w:r>
      <w:hyperlink w:anchor="_bookmark23" w:history="1">
        <w:r w:rsidRPr="0086141C">
          <w:rPr>
            <w:lang w:val="en-US" w:bidi="en-US"/>
          </w:rPr>
          <w:t>4.11</w:t>
        </w:r>
      </w:hyperlink>
      <w:r w:rsidRPr="0086141C">
        <w:rPr>
          <w:lang w:val="en-US" w:bidi="en-US"/>
        </w:rPr>
        <w:t xml:space="preserve"> to submit its opinion to the GRANTOR. If the CONCESSIONAIRE does not express an opinion within the established period, it will be understood that its opinion is favorable. The GRANTOR will have a period of fifteen (15) days after receiving the technical opinion of the Supervisor and the opinion of the CONCESSIONAIRE to declare the suspension.</w:t>
      </w:r>
    </w:p>
    <w:p w14:paraId="5D16E688" w14:textId="77777777" w:rsidR="002318E2" w:rsidRPr="0086141C" w:rsidRDefault="002318E2">
      <w:pPr>
        <w:pStyle w:val="Textoindependiente"/>
        <w:spacing w:before="42"/>
        <w:rPr>
          <w:lang w:val="en-US"/>
        </w:rPr>
      </w:pPr>
    </w:p>
    <w:p w14:paraId="5296DB61" w14:textId="77777777" w:rsidR="002318E2" w:rsidRPr="0086141C" w:rsidRDefault="00B37FE0">
      <w:pPr>
        <w:pStyle w:val="Textoindependiente"/>
        <w:spacing w:line="276" w:lineRule="auto"/>
        <w:ind w:left="1081" w:right="270"/>
        <w:jc w:val="both"/>
        <w:rPr>
          <w:lang w:val="en-US"/>
        </w:rPr>
      </w:pPr>
      <w:r w:rsidRPr="0086141C">
        <w:rPr>
          <w:lang w:val="en-US" w:bidi="en-US"/>
        </w:rPr>
        <w:t>In all cases, it shall be up to the GRANTOR to declare the suspension of the term for the fulfillment of the obligations or the suspension of the Concession term, in accordance with the Applicable Laws and Provisions.</w:t>
      </w:r>
    </w:p>
    <w:p w14:paraId="006AE844" w14:textId="77777777" w:rsidR="002318E2" w:rsidRPr="0086141C" w:rsidRDefault="002318E2">
      <w:pPr>
        <w:pStyle w:val="Textoindependiente"/>
        <w:spacing w:before="39"/>
        <w:rPr>
          <w:lang w:val="en-US"/>
        </w:rPr>
      </w:pPr>
    </w:p>
    <w:p w14:paraId="205D2BE2" w14:textId="77777777" w:rsidR="002318E2" w:rsidRPr="0086141C" w:rsidRDefault="00B37FE0">
      <w:pPr>
        <w:pStyle w:val="Prrafodelista"/>
        <w:numPr>
          <w:ilvl w:val="1"/>
          <w:numId w:val="2"/>
        </w:numPr>
        <w:tabs>
          <w:tab w:val="left" w:pos="1077"/>
          <w:tab w:val="left" w:pos="1081"/>
        </w:tabs>
        <w:spacing w:line="276" w:lineRule="auto"/>
        <w:ind w:right="258"/>
        <w:rPr>
          <w:lang w:val="en-US"/>
        </w:rPr>
      </w:pPr>
      <w:r w:rsidRPr="0086141C">
        <w:rPr>
          <w:lang w:val="en-US" w:bidi="en-US"/>
        </w:rPr>
        <w:t>Whenever the suspension has been declared, if the obligations are affected by an event of force majeure or fortuitous event, they shall be suspended from the occurrence of the event of force majeure or fortuitous event and for the duration of such event, in accordance with the provisions of CHAPTER XV.</w:t>
      </w:r>
    </w:p>
    <w:p w14:paraId="316932E7" w14:textId="77777777" w:rsidR="002318E2" w:rsidRPr="0086141C" w:rsidRDefault="002318E2">
      <w:pPr>
        <w:pStyle w:val="Textoindependiente"/>
        <w:spacing w:before="42"/>
        <w:rPr>
          <w:lang w:val="en-US"/>
        </w:rPr>
      </w:pPr>
    </w:p>
    <w:p w14:paraId="2BD296EE" w14:textId="77777777" w:rsidR="002318E2" w:rsidRPr="0086141C" w:rsidRDefault="00B37FE0">
      <w:pPr>
        <w:pStyle w:val="Prrafodelista"/>
        <w:numPr>
          <w:ilvl w:val="1"/>
          <w:numId w:val="2"/>
        </w:numPr>
        <w:tabs>
          <w:tab w:val="left" w:pos="1077"/>
          <w:tab w:val="left" w:pos="1081"/>
        </w:tabs>
        <w:spacing w:line="276" w:lineRule="auto"/>
        <w:ind w:right="260"/>
        <w:rPr>
          <w:lang w:val="en-US"/>
        </w:rPr>
      </w:pPr>
      <w:bookmarkStart w:id="43" w:name="_bookmark24"/>
      <w:bookmarkEnd w:id="43"/>
      <w:r w:rsidRPr="0086141C">
        <w:rPr>
          <w:lang w:val="en-US" w:bidi="en-US"/>
        </w:rPr>
        <w:t>In the event of disputes regarding the opinion issued, the GRANTOR or the CONCESSIONAIRE affected shall be entitled to resort to the dispute resolution procedure provided for in CHAPTER XVII.</w:t>
      </w:r>
    </w:p>
    <w:p w14:paraId="48F503D6" w14:textId="77777777" w:rsidR="002318E2" w:rsidRPr="0086141C" w:rsidRDefault="002318E2">
      <w:pPr>
        <w:pStyle w:val="Textoindependiente"/>
        <w:spacing w:before="39"/>
        <w:rPr>
          <w:lang w:val="en-US"/>
        </w:rPr>
      </w:pPr>
    </w:p>
    <w:p w14:paraId="7AA102FD" w14:textId="77777777" w:rsidR="002318E2" w:rsidRPr="0086141C" w:rsidRDefault="00B37FE0">
      <w:pPr>
        <w:pStyle w:val="Ttulo2"/>
        <w:rPr>
          <w:lang w:val="en-US"/>
        </w:rPr>
      </w:pPr>
      <w:bookmarkStart w:id="44" w:name="Efectos_de_la_declaración_de_suspensión_"/>
      <w:bookmarkStart w:id="45" w:name="_bookmark25"/>
      <w:bookmarkEnd w:id="44"/>
      <w:bookmarkEnd w:id="45"/>
      <w:r w:rsidRPr="0086141C">
        <w:rPr>
          <w:lang w:val="en-US" w:bidi="en-US"/>
        </w:rPr>
        <w:t xml:space="preserve">Effects of the declaration of suspension of the term of the concession contract and </w:t>
      </w:r>
      <w:r w:rsidRPr="0086141C">
        <w:rPr>
          <w:spacing w:val="-2"/>
          <w:lang w:val="en-US" w:bidi="en-US"/>
        </w:rPr>
        <w:t>obligations</w:t>
      </w:r>
    </w:p>
    <w:p w14:paraId="0DFCAF21" w14:textId="77777777" w:rsidR="002318E2" w:rsidRPr="0086141C" w:rsidRDefault="002318E2">
      <w:pPr>
        <w:pStyle w:val="Textoindependiente"/>
        <w:spacing w:before="82"/>
        <w:rPr>
          <w:b/>
          <w:lang w:val="en-US"/>
        </w:rPr>
      </w:pPr>
    </w:p>
    <w:p w14:paraId="31D74B59" w14:textId="77777777" w:rsidR="002318E2" w:rsidRPr="0086141C" w:rsidRDefault="00B37FE0">
      <w:pPr>
        <w:pStyle w:val="Prrafodelista"/>
        <w:numPr>
          <w:ilvl w:val="1"/>
          <w:numId w:val="2"/>
        </w:numPr>
        <w:tabs>
          <w:tab w:val="left" w:pos="1077"/>
          <w:tab w:val="left" w:pos="1081"/>
        </w:tabs>
        <w:spacing w:line="276" w:lineRule="auto"/>
        <w:ind w:right="258"/>
        <w:rPr>
          <w:lang w:val="en-US"/>
        </w:rPr>
      </w:pPr>
      <w:r w:rsidRPr="0086141C">
        <w:rPr>
          <w:lang w:val="en-US" w:bidi="en-US"/>
        </w:rPr>
        <w:t>The duty of the affected party to comply with the obligations of the Concession Contract shall be temporarily suspended during the period that has been approved, due to the impossibility produced by any of the causes indicated in the preceding clauses.</w:t>
      </w:r>
    </w:p>
    <w:p w14:paraId="2B725E50" w14:textId="77777777" w:rsidR="002318E2" w:rsidRPr="0086141C" w:rsidRDefault="002318E2">
      <w:pPr>
        <w:pStyle w:val="Textoindependiente"/>
        <w:spacing w:before="39"/>
        <w:rPr>
          <w:lang w:val="en-US"/>
        </w:rPr>
      </w:pPr>
    </w:p>
    <w:p w14:paraId="5D98F9C1" w14:textId="77777777" w:rsidR="002318E2" w:rsidRPr="0086141C" w:rsidRDefault="00B37FE0">
      <w:pPr>
        <w:pStyle w:val="Textoindependiente"/>
        <w:spacing w:line="276" w:lineRule="auto"/>
        <w:ind w:left="1081" w:right="263"/>
        <w:jc w:val="both"/>
        <w:rPr>
          <w:lang w:val="en-US"/>
        </w:rPr>
      </w:pPr>
      <w:r w:rsidRPr="0086141C">
        <w:rPr>
          <w:lang w:val="en-US" w:bidi="en-US"/>
        </w:rPr>
        <w:t>This is without prejudice to the obligation of the CONCESSIONAIRE to restart the Works or reestablish the Mandatory Service(s), as soon as possible, once the cause that gave rise to the suspension ceases to exist.</w:t>
      </w:r>
    </w:p>
    <w:p w14:paraId="50B24105" w14:textId="77777777" w:rsidR="002318E2" w:rsidRPr="0086141C" w:rsidRDefault="002318E2">
      <w:pPr>
        <w:pStyle w:val="Textoindependiente"/>
        <w:spacing w:before="44"/>
        <w:rPr>
          <w:lang w:val="en-US"/>
        </w:rPr>
      </w:pPr>
    </w:p>
    <w:p w14:paraId="617549D6" w14:textId="77777777" w:rsidR="002318E2" w:rsidRPr="0086141C" w:rsidRDefault="00B37FE0">
      <w:pPr>
        <w:pStyle w:val="Prrafodelista"/>
        <w:numPr>
          <w:ilvl w:val="1"/>
          <w:numId w:val="2"/>
        </w:numPr>
        <w:tabs>
          <w:tab w:val="left" w:pos="1077"/>
          <w:tab w:val="left" w:pos="1081"/>
        </w:tabs>
        <w:spacing w:line="276" w:lineRule="auto"/>
        <w:ind w:right="262"/>
        <w:rPr>
          <w:lang w:val="en-US"/>
        </w:rPr>
      </w:pPr>
      <w:r w:rsidRPr="0086141C">
        <w:rPr>
          <w:lang w:val="en-US" w:bidi="en-US"/>
        </w:rPr>
        <w:t>The affected Party shall notify, within a maximum period of one (1) Calendar Day, the other Party and the Supervisor, as the case may be, when the impediment has ceased and it may continue to comply with its obligations, and shall thereafter resume the performance of the suspended obligations.</w:t>
      </w:r>
    </w:p>
    <w:p w14:paraId="6B9E7B98" w14:textId="77777777" w:rsidR="002318E2" w:rsidRPr="0086141C" w:rsidRDefault="002318E2">
      <w:pPr>
        <w:pStyle w:val="Textoindependiente"/>
        <w:spacing w:before="37"/>
        <w:rPr>
          <w:lang w:val="en-US"/>
        </w:rPr>
      </w:pPr>
    </w:p>
    <w:p w14:paraId="39F862CA" w14:textId="77777777" w:rsidR="002318E2" w:rsidRPr="0086141C" w:rsidRDefault="00B37FE0">
      <w:pPr>
        <w:pStyle w:val="Textoindependiente"/>
        <w:spacing w:line="276" w:lineRule="auto"/>
        <w:ind w:left="1109" w:right="267"/>
        <w:jc w:val="both"/>
        <w:rPr>
          <w:lang w:val="en-US"/>
        </w:rPr>
      </w:pPr>
      <w:r w:rsidRPr="0086141C">
        <w:rPr>
          <w:lang w:val="en-US" w:bidi="en-US"/>
        </w:rPr>
        <w:t>Force majeure or fortuitous event shall not release the affected party from compliance with the obligations that are not suspended due to such events, nor shall it release the CONCESSIONAIRE from the application of penalties or deductions, as applicable, for non-compliance that occurred prior to the declaration of suspension, and which have been duly notified by the Supervisor.</w:t>
      </w:r>
    </w:p>
    <w:p w14:paraId="08F2C0DE" w14:textId="77777777" w:rsidR="002318E2" w:rsidRPr="0086141C" w:rsidRDefault="002318E2">
      <w:pPr>
        <w:pStyle w:val="Textoindependiente"/>
        <w:spacing w:line="276" w:lineRule="auto"/>
        <w:jc w:val="both"/>
        <w:rPr>
          <w:lang w:val="en-US"/>
        </w:rPr>
        <w:sectPr w:rsidR="002318E2" w:rsidRPr="0086141C">
          <w:pgSz w:w="12240" w:h="15840"/>
          <w:pgMar w:top="1380" w:right="1440" w:bottom="900" w:left="1440" w:header="0" w:footer="720" w:gutter="0"/>
          <w:cols w:space="720"/>
        </w:sectPr>
      </w:pPr>
    </w:p>
    <w:p w14:paraId="63DDC430" w14:textId="77777777" w:rsidR="002318E2" w:rsidRPr="0086141C" w:rsidRDefault="00B37FE0">
      <w:pPr>
        <w:pStyle w:val="Prrafodelista"/>
        <w:numPr>
          <w:ilvl w:val="1"/>
          <w:numId w:val="2"/>
        </w:numPr>
        <w:tabs>
          <w:tab w:val="left" w:pos="1077"/>
          <w:tab w:val="left" w:pos="1081"/>
        </w:tabs>
        <w:spacing w:before="38" w:line="278" w:lineRule="auto"/>
        <w:ind w:right="266"/>
        <w:rPr>
          <w:lang w:val="en-US"/>
        </w:rPr>
      </w:pPr>
      <w:r w:rsidRPr="0086141C">
        <w:rPr>
          <w:lang w:val="en-US" w:bidi="en-US"/>
        </w:rPr>
        <w:lastRenderedPageBreak/>
        <w:t>If some obligations are suspended during the Concession term, those not affected by the suspension will remain in effect.</w:t>
      </w:r>
    </w:p>
    <w:p w14:paraId="4DBC407A" w14:textId="77777777" w:rsidR="002318E2" w:rsidRPr="0086141C" w:rsidRDefault="002318E2">
      <w:pPr>
        <w:pStyle w:val="Textoindependiente"/>
        <w:spacing w:before="35"/>
        <w:rPr>
          <w:lang w:val="en-US"/>
        </w:rPr>
      </w:pPr>
    </w:p>
    <w:p w14:paraId="4A025665" w14:textId="77777777" w:rsidR="002318E2" w:rsidRPr="0086141C" w:rsidRDefault="00B37FE0">
      <w:pPr>
        <w:pStyle w:val="Prrafodelista"/>
        <w:numPr>
          <w:ilvl w:val="1"/>
          <w:numId w:val="2"/>
        </w:numPr>
        <w:tabs>
          <w:tab w:val="left" w:pos="1077"/>
          <w:tab w:val="left" w:pos="1081"/>
        </w:tabs>
        <w:spacing w:line="276" w:lineRule="auto"/>
        <w:ind w:right="263"/>
        <w:rPr>
          <w:lang w:val="en-US"/>
        </w:rPr>
      </w:pPr>
      <w:r w:rsidRPr="0086141C">
        <w:rPr>
          <w:lang w:val="en-US" w:bidi="en-US"/>
        </w:rPr>
        <w:t>In case the GRANTOR declares the request for suspension of the term for the fulfillment of the obligations to be inappropriate, the penalties or deductions corresponding to the CONCESSIONAIRE shall be applied retroactively.</w:t>
      </w:r>
    </w:p>
    <w:p w14:paraId="56B944DF" w14:textId="77777777" w:rsidR="002318E2" w:rsidRPr="0086141C" w:rsidRDefault="002318E2">
      <w:pPr>
        <w:pStyle w:val="Textoindependiente"/>
        <w:rPr>
          <w:lang w:val="en-US"/>
        </w:rPr>
      </w:pPr>
    </w:p>
    <w:p w14:paraId="1C93F33C" w14:textId="77777777" w:rsidR="002318E2" w:rsidRPr="0086141C" w:rsidRDefault="002318E2">
      <w:pPr>
        <w:pStyle w:val="Textoindependiente"/>
        <w:spacing w:before="82"/>
        <w:rPr>
          <w:lang w:val="en-US"/>
        </w:rPr>
      </w:pPr>
    </w:p>
    <w:p w14:paraId="72E6FE90" w14:textId="77777777" w:rsidR="002318E2" w:rsidRPr="0086141C" w:rsidRDefault="00B37FE0">
      <w:pPr>
        <w:pStyle w:val="Ttulo1"/>
        <w:ind w:left="403"/>
        <w:rPr>
          <w:lang w:val="en-US"/>
        </w:rPr>
      </w:pPr>
      <w:bookmarkStart w:id="46" w:name="CAPÍTULO_V_RÉGIMEN_DE_BIENES"/>
      <w:bookmarkStart w:id="47" w:name="_bookmark26"/>
      <w:bookmarkEnd w:id="46"/>
      <w:bookmarkEnd w:id="47"/>
      <w:r w:rsidRPr="0086141C">
        <w:rPr>
          <w:lang w:val="en-US" w:bidi="en-US"/>
        </w:rPr>
        <w:t xml:space="preserve">CHAPTER V PROPERTY </w:t>
      </w:r>
      <w:r w:rsidRPr="0086141C">
        <w:rPr>
          <w:spacing w:val="-2"/>
          <w:lang w:val="en-US" w:bidi="en-US"/>
        </w:rPr>
        <w:t>REGIME</w:t>
      </w:r>
    </w:p>
    <w:p w14:paraId="22C0DC3E" w14:textId="77777777" w:rsidR="002318E2" w:rsidRPr="0086141C" w:rsidRDefault="002318E2">
      <w:pPr>
        <w:pStyle w:val="Textoindependiente"/>
        <w:spacing w:before="83"/>
        <w:rPr>
          <w:b/>
          <w:lang w:val="en-US"/>
        </w:rPr>
      </w:pPr>
    </w:p>
    <w:p w14:paraId="5BCDE8CD" w14:textId="77777777" w:rsidR="002318E2" w:rsidRPr="0086141C" w:rsidRDefault="00B37FE0">
      <w:pPr>
        <w:pStyle w:val="Prrafodelista"/>
        <w:numPr>
          <w:ilvl w:val="1"/>
          <w:numId w:val="1"/>
        </w:numPr>
        <w:tabs>
          <w:tab w:val="left" w:pos="1078"/>
          <w:tab w:val="left" w:pos="1081"/>
        </w:tabs>
        <w:spacing w:line="276" w:lineRule="auto"/>
        <w:ind w:right="261"/>
        <w:rPr>
          <w:lang w:val="en-US"/>
        </w:rPr>
      </w:pPr>
      <w:r w:rsidRPr="0086141C">
        <w:rPr>
          <w:lang w:val="en-US" w:bidi="en-US"/>
        </w:rPr>
        <w:t xml:space="preserve">The Concession Assets will acquire this condition as from the Closing Date with (i) the subscription of the Delivery Certificate of the Concession Areas, and subsequently, as from (ii) the subscription of the Works Acceptance Certificate and Electromechanical Equipment; and will have such condition until the date of subscription of the Reversion Certificate of the Concession </w:t>
      </w:r>
      <w:r w:rsidRPr="0086141C">
        <w:rPr>
          <w:spacing w:val="-2"/>
          <w:lang w:val="en-US" w:bidi="en-US"/>
        </w:rPr>
        <w:t>Assets.</w:t>
      </w:r>
    </w:p>
    <w:p w14:paraId="0568D5BF" w14:textId="77777777" w:rsidR="002318E2" w:rsidRPr="0086141C" w:rsidRDefault="002318E2">
      <w:pPr>
        <w:pStyle w:val="Textoindependiente"/>
        <w:spacing w:before="40"/>
        <w:rPr>
          <w:lang w:val="en-US"/>
        </w:rPr>
      </w:pPr>
    </w:p>
    <w:p w14:paraId="21DCA8A0" w14:textId="77777777" w:rsidR="002318E2" w:rsidRPr="0086141C" w:rsidRDefault="00B37FE0">
      <w:pPr>
        <w:pStyle w:val="Textoindependiente"/>
        <w:spacing w:line="273" w:lineRule="auto"/>
        <w:ind w:left="1109" w:right="268"/>
        <w:jc w:val="both"/>
        <w:rPr>
          <w:lang w:val="en-US"/>
        </w:rPr>
      </w:pPr>
      <w:r w:rsidRPr="0086141C">
        <w:rPr>
          <w:lang w:val="en-US" w:bidi="en-US"/>
        </w:rPr>
        <w:t>The Assets Affected to the Concession are incorporated to the Project as from the subscription of the Works Acceptance Certificate and Electromechanical Equipment until the date of subscription of the Reversion Certificate of the Concession Assets.</w:t>
      </w:r>
    </w:p>
    <w:p w14:paraId="293DCA5C" w14:textId="77777777" w:rsidR="002318E2" w:rsidRPr="0086141C" w:rsidRDefault="002318E2">
      <w:pPr>
        <w:pStyle w:val="Textoindependiente"/>
        <w:spacing w:before="47"/>
        <w:rPr>
          <w:lang w:val="en-US"/>
        </w:rPr>
      </w:pPr>
    </w:p>
    <w:p w14:paraId="4288E2CB" w14:textId="77777777" w:rsidR="002318E2" w:rsidRPr="0086141C" w:rsidRDefault="00B37FE0">
      <w:pPr>
        <w:pStyle w:val="Prrafodelista"/>
        <w:numPr>
          <w:ilvl w:val="1"/>
          <w:numId w:val="1"/>
        </w:numPr>
        <w:tabs>
          <w:tab w:val="left" w:pos="1078"/>
          <w:tab w:val="left" w:pos="1081"/>
        </w:tabs>
        <w:spacing w:line="276" w:lineRule="auto"/>
        <w:ind w:right="264"/>
        <w:rPr>
          <w:lang w:val="en-US"/>
        </w:rPr>
      </w:pPr>
      <w:r w:rsidRPr="0086141C">
        <w:rPr>
          <w:lang w:val="en-US" w:bidi="en-US"/>
        </w:rPr>
        <w:t xml:space="preserve">The Concession Assets will be delivered by the GRANTOR to the CONCESSIONAIRE to be used for the execution of the Concession Contract. All obligations of the CONCESSIONAIRE, established in this Chapter, will be carried out at its own expense, cost and </w:t>
      </w:r>
      <w:r w:rsidRPr="0086141C">
        <w:rPr>
          <w:spacing w:val="-2"/>
          <w:lang w:val="en-US" w:bidi="en-US"/>
        </w:rPr>
        <w:t>risk.</w:t>
      </w:r>
    </w:p>
    <w:p w14:paraId="18716881" w14:textId="77777777" w:rsidR="002318E2" w:rsidRPr="0086141C" w:rsidRDefault="002318E2">
      <w:pPr>
        <w:pStyle w:val="Textoindependiente"/>
        <w:spacing w:before="42"/>
        <w:rPr>
          <w:lang w:val="en-US"/>
        </w:rPr>
      </w:pPr>
    </w:p>
    <w:p w14:paraId="51C2DFC6" w14:textId="77777777" w:rsidR="002318E2" w:rsidRPr="0086141C" w:rsidRDefault="00B37FE0">
      <w:pPr>
        <w:pStyle w:val="Textoindependiente"/>
        <w:spacing w:line="273" w:lineRule="auto"/>
        <w:ind w:left="1109" w:right="265"/>
        <w:jc w:val="both"/>
        <w:rPr>
          <w:lang w:val="en-US"/>
        </w:rPr>
      </w:pPr>
      <w:r w:rsidRPr="0086141C">
        <w:rPr>
          <w:lang w:val="en-US" w:bidi="en-US"/>
        </w:rPr>
        <w:t>The Concession Areas that the GRANTOR will deliver to the CONCESSIONAIRE for this Project are listed in ANNEX No. 02.</w:t>
      </w:r>
    </w:p>
    <w:p w14:paraId="3C0F90A3" w14:textId="77777777" w:rsidR="002318E2" w:rsidRPr="0086141C" w:rsidRDefault="002318E2">
      <w:pPr>
        <w:pStyle w:val="Textoindependiente"/>
        <w:spacing w:before="46"/>
        <w:rPr>
          <w:lang w:val="en-US"/>
        </w:rPr>
      </w:pPr>
    </w:p>
    <w:p w14:paraId="3C2C91A9" w14:textId="77777777" w:rsidR="002318E2" w:rsidRPr="0086141C" w:rsidRDefault="00B37FE0">
      <w:pPr>
        <w:pStyle w:val="Textoindependiente"/>
        <w:spacing w:line="276" w:lineRule="auto"/>
        <w:ind w:left="1109" w:right="264"/>
        <w:jc w:val="both"/>
        <w:rPr>
          <w:lang w:val="en-US"/>
        </w:rPr>
      </w:pPr>
      <w:r w:rsidRPr="0086141C">
        <w:rPr>
          <w:lang w:val="en-US" w:bidi="en-US"/>
        </w:rPr>
        <w:t>Likewise, the CONCESSIONAIRE shall guarantee the availability of the Assets Affected to the Concession for the execution of the Mandatory Services, which shall be implemented during the construction in accordance with the Schedule for the Execution of Works and Electromechanical Equipment, at its own account, cost and risk.</w:t>
      </w:r>
    </w:p>
    <w:p w14:paraId="14DCCF12" w14:textId="77777777" w:rsidR="002318E2" w:rsidRPr="0086141C" w:rsidRDefault="002318E2">
      <w:pPr>
        <w:pStyle w:val="Textoindependiente"/>
        <w:spacing w:before="37"/>
        <w:rPr>
          <w:lang w:val="en-US"/>
        </w:rPr>
      </w:pPr>
    </w:p>
    <w:p w14:paraId="7600B4BC" w14:textId="77777777" w:rsidR="002318E2" w:rsidRPr="0086141C" w:rsidRDefault="00B37FE0">
      <w:pPr>
        <w:pStyle w:val="Prrafodelista"/>
        <w:numPr>
          <w:ilvl w:val="1"/>
          <w:numId w:val="1"/>
        </w:numPr>
        <w:tabs>
          <w:tab w:val="left" w:pos="1078"/>
          <w:tab w:val="left" w:pos="1081"/>
        </w:tabs>
        <w:spacing w:line="276" w:lineRule="auto"/>
        <w:ind w:right="263"/>
        <w:rPr>
          <w:lang w:val="en-US"/>
        </w:rPr>
      </w:pPr>
      <w:r w:rsidRPr="0086141C">
        <w:rPr>
          <w:lang w:val="en-US" w:bidi="en-US"/>
        </w:rPr>
        <w:t>In the event the CONCESSIONAIRE decides to use assets other than those delivered by the GRANTOR with the subscription of the Delivery Certificate of the Concession Area, the work required to obtain the Legal-physical Sanitation shall correspond solely and exclusively to the CONCESSIONAIRE, assuming the execution of each and every one of the procedures and costs required by this process. The GRANTOR shall not recognize any type of payment, suspension of term or extension of term generated as a consequence of the CONCESSIONAIRE's decision to use land or assets or rights other than those listed in ANNEX No. 02.</w:t>
      </w:r>
    </w:p>
    <w:p w14:paraId="14229047" w14:textId="77777777" w:rsidR="002318E2" w:rsidRPr="0086141C" w:rsidRDefault="002318E2">
      <w:pPr>
        <w:pStyle w:val="Prrafodelista"/>
        <w:spacing w:line="276" w:lineRule="auto"/>
        <w:rPr>
          <w:lang w:val="en-US"/>
        </w:rPr>
        <w:sectPr w:rsidR="002318E2" w:rsidRPr="0086141C">
          <w:pgSz w:w="12240" w:h="15840"/>
          <w:pgMar w:top="1380" w:right="1440" w:bottom="900" w:left="1440" w:header="0" w:footer="720" w:gutter="0"/>
          <w:cols w:space="720"/>
        </w:sectPr>
      </w:pPr>
    </w:p>
    <w:p w14:paraId="0D05B090" w14:textId="77777777" w:rsidR="002318E2" w:rsidRPr="0086141C" w:rsidRDefault="00B37FE0">
      <w:pPr>
        <w:pStyle w:val="Textoindependiente"/>
        <w:spacing w:before="38" w:line="278" w:lineRule="auto"/>
        <w:ind w:left="1081" w:right="266"/>
        <w:jc w:val="both"/>
        <w:rPr>
          <w:lang w:val="en-US"/>
        </w:rPr>
      </w:pPr>
      <w:r w:rsidRPr="0086141C">
        <w:rPr>
          <w:lang w:val="en-US" w:bidi="en-US"/>
        </w:rPr>
        <w:lastRenderedPageBreak/>
        <w:t xml:space="preserve">Likewise, upon the CONCESSIONAIRE's request, these assets may become part of the Concession Assets, as soon as the GRANTOR notifies the CONCESSIONAIRE its </w:t>
      </w:r>
      <w:r w:rsidRPr="0086141C">
        <w:rPr>
          <w:spacing w:val="-2"/>
          <w:lang w:val="en-US" w:bidi="en-US"/>
        </w:rPr>
        <w:t>acceptance.</w:t>
      </w:r>
    </w:p>
    <w:p w14:paraId="2E5343B4" w14:textId="77777777" w:rsidR="002318E2" w:rsidRPr="0086141C" w:rsidRDefault="002318E2">
      <w:pPr>
        <w:pStyle w:val="Textoindependiente"/>
        <w:spacing w:before="35"/>
        <w:rPr>
          <w:lang w:val="en-US"/>
        </w:rPr>
      </w:pPr>
    </w:p>
    <w:p w14:paraId="4B591D7E" w14:textId="77777777" w:rsidR="002318E2" w:rsidRPr="0086141C" w:rsidRDefault="00B37FE0">
      <w:pPr>
        <w:pStyle w:val="Textoindependiente"/>
        <w:spacing w:line="278" w:lineRule="auto"/>
        <w:ind w:left="1081" w:right="265"/>
        <w:jc w:val="both"/>
        <w:rPr>
          <w:lang w:val="en-US"/>
        </w:rPr>
      </w:pPr>
      <w:r w:rsidRPr="0086141C">
        <w:rPr>
          <w:lang w:val="en-US" w:bidi="en-US"/>
        </w:rPr>
        <w:t xml:space="preserve">Likewise, the CONCESSIONAIRE shall be responsible for each and every one of the consequences </w:t>
      </w:r>
      <w:r w:rsidRPr="0086141C">
        <w:rPr>
          <w:spacing w:val="-2"/>
          <w:lang w:val="en-US" w:bidi="en-US"/>
        </w:rPr>
        <w:t>generated by the use of these lands, assets or rights not delivered by the GRANTOR.</w:t>
      </w:r>
    </w:p>
    <w:p w14:paraId="34CD4118" w14:textId="77777777" w:rsidR="002318E2" w:rsidRPr="0086141C" w:rsidRDefault="002318E2">
      <w:pPr>
        <w:pStyle w:val="Textoindependiente"/>
        <w:spacing w:before="35"/>
        <w:rPr>
          <w:lang w:val="en-US"/>
        </w:rPr>
      </w:pPr>
    </w:p>
    <w:p w14:paraId="4146F2C9" w14:textId="24BB3AD7" w:rsidR="002318E2" w:rsidRPr="0086141C" w:rsidRDefault="00B37FE0">
      <w:pPr>
        <w:pStyle w:val="Prrafodelista"/>
        <w:numPr>
          <w:ilvl w:val="1"/>
          <w:numId w:val="1"/>
        </w:numPr>
        <w:tabs>
          <w:tab w:val="left" w:pos="1078"/>
          <w:tab w:val="left" w:pos="1081"/>
        </w:tabs>
        <w:spacing w:line="276" w:lineRule="auto"/>
        <w:ind w:right="255"/>
        <w:rPr>
          <w:lang w:val="en-US"/>
        </w:rPr>
      </w:pPr>
      <w:r w:rsidRPr="0086141C">
        <w:rPr>
          <w:lang w:val="en-US" w:bidi="en-US"/>
        </w:rPr>
        <w:t>During the Concession</w:t>
      </w:r>
      <w:r w:rsidR="00574D63" w:rsidRPr="0086141C">
        <w:rPr>
          <w:lang w:val="en-US" w:bidi="en-US"/>
        </w:rPr>
        <w:t xml:space="preserve"> term</w:t>
      </w:r>
      <w:r w:rsidRPr="0086141C">
        <w:rPr>
          <w:lang w:val="en-US" w:bidi="en-US"/>
        </w:rPr>
        <w:t>, the CONCESSIONAIRE is obliged to carry out activities aimed at preserving the Concession Assets and the Assets Affected by the Concession in good condition, taking into consideration their ordinary use and nature.</w:t>
      </w:r>
    </w:p>
    <w:p w14:paraId="59DCE448" w14:textId="77777777" w:rsidR="002318E2" w:rsidRPr="0086141C" w:rsidRDefault="002318E2">
      <w:pPr>
        <w:pStyle w:val="Textoindependiente"/>
        <w:spacing w:before="44"/>
        <w:rPr>
          <w:lang w:val="en-US"/>
        </w:rPr>
      </w:pPr>
    </w:p>
    <w:p w14:paraId="0A2E8124" w14:textId="77777777" w:rsidR="002318E2" w:rsidRPr="0086141C" w:rsidRDefault="00B37FE0">
      <w:pPr>
        <w:pStyle w:val="Prrafodelista"/>
        <w:numPr>
          <w:ilvl w:val="1"/>
          <w:numId w:val="1"/>
        </w:numPr>
        <w:tabs>
          <w:tab w:val="left" w:pos="1078"/>
          <w:tab w:val="left" w:pos="1081"/>
        </w:tabs>
        <w:spacing w:line="276" w:lineRule="auto"/>
        <w:ind w:right="256"/>
        <w:rPr>
          <w:lang w:val="en-US"/>
        </w:rPr>
      </w:pPr>
      <w:r w:rsidRPr="0086141C">
        <w:rPr>
          <w:lang w:val="en-US" w:bidi="en-US"/>
        </w:rPr>
        <w:t xml:space="preserve">The CONCESSIONAIRE is also obliged to carry out the Conservation and Maintenance activities referred to in CHAPTER VII, and, in general, all the work </w:t>
      </w:r>
      <w:r w:rsidRPr="0086141C">
        <w:rPr>
          <w:spacing w:val="-2"/>
          <w:lang w:val="en-US" w:bidi="en-US"/>
        </w:rPr>
        <w:t xml:space="preserve">necessary to maintain the operation of the Concession Assets and comply </w:t>
      </w:r>
      <w:r w:rsidRPr="0086141C">
        <w:rPr>
          <w:lang w:val="en-US" w:bidi="en-US"/>
        </w:rPr>
        <w:t>with the Service Levels.</w:t>
      </w:r>
    </w:p>
    <w:p w14:paraId="351CF388" w14:textId="77777777" w:rsidR="002318E2" w:rsidRPr="0086141C" w:rsidRDefault="002318E2">
      <w:pPr>
        <w:pStyle w:val="Textoindependiente"/>
        <w:spacing w:before="37"/>
        <w:rPr>
          <w:lang w:val="en-US"/>
        </w:rPr>
      </w:pPr>
    </w:p>
    <w:p w14:paraId="32B77DC0" w14:textId="77777777" w:rsidR="002318E2" w:rsidRPr="0086141C" w:rsidRDefault="00B37FE0">
      <w:pPr>
        <w:pStyle w:val="Prrafodelista"/>
        <w:numPr>
          <w:ilvl w:val="1"/>
          <w:numId w:val="1"/>
        </w:numPr>
        <w:tabs>
          <w:tab w:val="left" w:pos="1078"/>
          <w:tab w:val="left" w:pos="1081"/>
        </w:tabs>
        <w:spacing w:line="276" w:lineRule="auto"/>
        <w:ind w:right="262"/>
        <w:rPr>
          <w:lang w:val="en-US"/>
        </w:rPr>
      </w:pPr>
      <w:r w:rsidRPr="0086141C">
        <w:rPr>
          <w:lang w:val="en-US" w:bidi="en-US"/>
        </w:rPr>
        <w:t>The CONCESSIONAIRE is obliged to make the improvements required by the aforementioned Concession Assets and the Assets Affected by the Concession, for the adequate provision of the Tourist Service, at its own expense, cost and risk.</w:t>
      </w:r>
    </w:p>
    <w:p w14:paraId="44600451" w14:textId="77777777" w:rsidR="002318E2" w:rsidRPr="0086141C" w:rsidRDefault="002318E2">
      <w:pPr>
        <w:pStyle w:val="Textoindependiente"/>
        <w:spacing w:before="44"/>
        <w:rPr>
          <w:lang w:val="en-US"/>
        </w:rPr>
      </w:pPr>
    </w:p>
    <w:p w14:paraId="329281E6" w14:textId="77777777" w:rsidR="002318E2" w:rsidRPr="0086141C" w:rsidRDefault="00B37FE0">
      <w:pPr>
        <w:pStyle w:val="Textoindependiente"/>
        <w:spacing w:line="276" w:lineRule="auto"/>
        <w:ind w:left="1081" w:right="263"/>
        <w:jc w:val="both"/>
        <w:rPr>
          <w:lang w:val="en-US"/>
        </w:rPr>
      </w:pPr>
      <w:r w:rsidRPr="0086141C">
        <w:rPr>
          <w:lang w:val="en-US" w:bidi="en-US"/>
        </w:rPr>
        <w:t>Likewise, the CONCESSIONAIRE undertakes to replace, at its account, cost and risk and in a timely manner, the Concession Assets and the Assets Affected to the Concession, which may be obsolete or lost, as well as those which, due to their state of conservation, do not allow the achievement of the provisions of the Concession Contract.</w:t>
      </w:r>
    </w:p>
    <w:p w14:paraId="398E32AA" w14:textId="77777777" w:rsidR="002318E2" w:rsidRPr="0086141C" w:rsidRDefault="002318E2">
      <w:pPr>
        <w:pStyle w:val="Textoindependiente"/>
        <w:spacing w:before="37"/>
        <w:rPr>
          <w:lang w:val="en-US"/>
        </w:rPr>
      </w:pPr>
    </w:p>
    <w:p w14:paraId="1F3A82FE" w14:textId="77777777" w:rsidR="002318E2" w:rsidRPr="0086141C" w:rsidRDefault="00B37FE0">
      <w:pPr>
        <w:pStyle w:val="Prrafodelista"/>
        <w:numPr>
          <w:ilvl w:val="1"/>
          <w:numId w:val="1"/>
        </w:numPr>
        <w:tabs>
          <w:tab w:val="left" w:pos="1078"/>
          <w:tab w:val="left" w:pos="1081"/>
        </w:tabs>
        <w:spacing w:line="276" w:lineRule="auto"/>
        <w:ind w:right="268"/>
        <w:rPr>
          <w:lang w:val="en-US"/>
        </w:rPr>
      </w:pPr>
      <w:r w:rsidRPr="0086141C">
        <w:rPr>
          <w:lang w:val="en-US" w:bidi="en-US"/>
        </w:rPr>
        <w:t xml:space="preserve">The Supervisor must verify compliance with the Conservation and Maintenance Service Levels in charge of the CONCESSIONAIRE, as provided in the Concession Contract, within the framework of its supervisory actions with respect to the Concession </w:t>
      </w:r>
      <w:r w:rsidRPr="0086141C">
        <w:rPr>
          <w:spacing w:val="-2"/>
          <w:lang w:val="en-US" w:bidi="en-US"/>
        </w:rPr>
        <w:t>Assets.</w:t>
      </w:r>
    </w:p>
    <w:p w14:paraId="22C01EF2" w14:textId="77777777" w:rsidR="002318E2" w:rsidRPr="0086141C" w:rsidRDefault="002318E2">
      <w:pPr>
        <w:pStyle w:val="Textoindependiente"/>
        <w:spacing w:before="42"/>
        <w:rPr>
          <w:lang w:val="en-US"/>
        </w:rPr>
      </w:pPr>
    </w:p>
    <w:p w14:paraId="3F6FE721" w14:textId="77777777" w:rsidR="002318E2" w:rsidRPr="0086141C" w:rsidRDefault="00B37FE0">
      <w:pPr>
        <w:pStyle w:val="Prrafodelista"/>
        <w:numPr>
          <w:ilvl w:val="1"/>
          <w:numId w:val="1"/>
        </w:numPr>
        <w:tabs>
          <w:tab w:val="left" w:pos="1078"/>
          <w:tab w:val="left" w:pos="1081"/>
        </w:tabs>
        <w:spacing w:line="276" w:lineRule="auto"/>
        <w:ind w:right="266"/>
        <w:rPr>
          <w:lang w:val="en-US"/>
        </w:rPr>
      </w:pPr>
      <w:r w:rsidRPr="0086141C">
        <w:rPr>
          <w:lang w:val="en-US" w:bidi="en-US"/>
        </w:rPr>
        <w:t>The Concession Assets may not be moved out of the Concession Areas, unless prior authorization, in writing, from the GRANTOR, otherwise, it shall be subject to the application of the penalty provided in ANNEX No. 12. For such purposes, the GRANTOR must respond to the written request made by the CONCESSIONAIRE, within a period of no more than ten (10) Calendar Days after receiving said request. If the GRANTOR does not respond within the aforementioned period, the request will be deemed denied.</w:t>
      </w:r>
    </w:p>
    <w:p w14:paraId="4302C630" w14:textId="77777777" w:rsidR="002318E2" w:rsidRPr="0086141C" w:rsidRDefault="002318E2">
      <w:pPr>
        <w:pStyle w:val="Textoindependiente"/>
        <w:spacing w:before="39"/>
        <w:rPr>
          <w:lang w:val="en-US"/>
        </w:rPr>
      </w:pPr>
    </w:p>
    <w:p w14:paraId="5C79FA2D" w14:textId="77777777" w:rsidR="002318E2" w:rsidRPr="0086141C" w:rsidRDefault="00B37FE0">
      <w:pPr>
        <w:pStyle w:val="Prrafodelista"/>
        <w:numPr>
          <w:ilvl w:val="1"/>
          <w:numId w:val="1"/>
        </w:numPr>
        <w:tabs>
          <w:tab w:val="left" w:pos="1078"/>
          <w:tab w:val="left" w:pos="1081"/>
        </w:tabs>
        <w:spacing w:line="276" w:lineRule="auto"/>
        <w:ind w:right="252"/>
        <w:rPr>
          <w:lang w:val="en-US"/>
        </w:rPr>
      </w:pPr>
      <w:r w:rsidRPr="0086141C">
        <w:rPr>
          <w:lang w:val="en-US" w:bidi="en-US"/>
        </w:rPr>
        <w:t>The Concession Assets, destined to the execution of the Concession Contract, may not be transferred separately from the Concession, or mortgaged, and no security interest may be constituted over them, or subject them to charges or encumbrances of any kind, unless prior authorization, in writing, from the GRANTOR as regulated in CHAPTER VIII, otherwise it shall be subject to the application of the penalty provided in ANNEX No. 12.</w:t>
      </w:r>
    </w:p>
    <w:p w14:paraId="4E7F68EA" w14:textId="77777777" w:rsidR="002318E2" w:rsidRPr="0086141C" w:rsidRDefault="002318E2">
      <w:pPr>
        <w:pStyle w:val="Prrafodelista"/>
        <w:spacing w:line="276" w:lineRule="auto"/>
        <w:rPr>
          <w:lang w:val="en-US"/>
        </w:rPr>
        <w:sectPr w:rsidR="002318E2" w:rsidRPr="0086141C">
          <w:pgSz w:w="12240" w:h="15840"/>
          <w:pgMar w:top="1380" w:right="1440" w:bottom="900" w:left="1440" w:header="0" w:footer="720" w:gutter="0"/>
          <w:cols w:space="720"/>
        </w:sectPr>
      </w:pPr>
    </w:p>
    <w:p w14:paraId="08E8A750" w14:textId="77777777" w:rsidR="002318E2" w:rsidRPr="0086141C" w:rsidRDefault="00B37FE0">
      <w:pPr>
        <w:pStyle w:val="Prrafodelista"/>
        <w:numPr>
          <w:ilvl w:val="1"/>
          <w:numId w:val="1"/>
        </w:numPr>
        <w:tabs>
          <w:tab w:val="left" w:pos="1077"/>
          <w:tab w:val="left" w:pos="1081"/>
        </w:tabs>
        <w:spacing w:before="38" w:line="276" w:lineRule="auto"/>
        <w:ind w:right="258"/>
        <w:rPr>
          <w:lang w:val="en-US"/>
        </w:rPr>
      </w:pPr>
      <w:bookmarkStart w:id="48" w:name="_bookmark27"/>
      <w:bookmarkEnd w:id="48"/>
      <w:r w:rsidRPr="0086141C">
        <w:rPr>
          <w:lang w:val="en-US" w:bidi="en-US"/>
        </w:rPr>
        <w:lastRenderedPageBreak/>
        <w:t>If applicable, each of the Concession Assets subject to registration in Public Registries must be registered by the CONCESSIONAIRE, at its own cost, expense and risk, in the name of the GRANTOR, within a maximum term of six (6) months from the completion of its construction, acquisition, execution or implementation, with the conformity of the GRANTOR, unless there is a delay by the Relevant Governmental Authority, duly accredited.</w:t>
      </w:r>
    </w:p>
    <w:p w14:paraId="6067546B" w14:textId="77777777" w:rsidR="002318E2" w:rsidRPr="0086141C" w:rsidRDefault="002318E2">
      <w:pPr>
        <w:pStyle w:val="Textoindependiente"/>
        <w:spacing w:before="43"/>
        <w:rPr>
          <w:lang w:val="en-US"/>
        </w:rPr>
      </w:pPr>
    </w:p>
    <w:p w14:paraId="771E7B16" w14:textId="77777777" w:rsidR="002318E2" w:rsidRPr="0086141C" w:rsidRDefault="00B37FE0">
      <w:pPr>
        <w:pStyle w:val="Textoindependiente"/>
        <w:spacing w:before="1" w:line="273" w:lineRule="auto"/>
        <w:ind w:left="1081" w:right="254"/>
        <w:jc w:val="both"/>
        <w:rPr>
          <w:lang w:val="en-US"/>
        </w:rPr>
      </w:pPr>
      <w:r w:rsidRPr="0086141C">
        <w:rPr>
          <w:lang w:val="en-US" w:bidi="en-US"/>
        </w:rPr>
        <w:t>For such purposes, the GRANTOR expressly authorizes the CONCESSIONAIRE to carry out all the administrative procedures required.</w:t>
      </w:r>
    </w:p>
    <w:p w14:paraId="6765029C" w14:textId="77777777" w:rsidR="002318E2" w:rsidRPr="0086141C" w:rsidRDefault="002318E2">
      <w:pPr>
        <w:pStyle w:val="Textoindependiente"/>
        <w:spacing w:before="45"/>
        <w:rPr>
          <w:lang w:val="en-US"/>
        </w:rPr>
      </w:pPr>
    </w:p>
    <w:p w14:paraId="2922122F" w14:textId="77777777" w:rsidR="002318E2" w:rsidRPr="0086141C" w:rsidRDefault="00B37FE0">
      <w:pPr>
        <w:pStyle w:val="Textoindependiente"/>
        <w:spacing w:before="1" w:line="273" w:lineRule="auto"/>
        <w:ind w:left="1081" w:right="270"/>
        <w:jc w:val="both"/>
        <w:rPr>
          <w:lang w:val="en-US"/>
        </w:rPr>
      </w:pPr>
      <w:r w:rsidRPr="0086141C">
        <w:rPr>
          <w:lang w:val="en-US" w:bidi="en-US"/>
        </w:rPr>
        <w:t>For its part, the CONCESSIONAIRE, within a term not to exceed six (6) months from the Closing Date, shall register the Concession in the Registry of Concessions of the National Superintendency of Public Registries (SUNARP), at its own cost and risk.</w:t>
      </w:r>
    </w:p>
    <w:p w14:paraId="1B20640D" w14:textId="77777777" w:rsidR="002318E2" w:rsidRPr="0086141C" w:rsidRDefault="002318E2">
      <w:pPr>
        <w:pStyle w:val="Textoindependiente"/>
        <w:spacing w:before="47"/>
        <w:rPr>
          <w:lang w:val="en-US"/>
        </w:rPr>
      </w:pPr>
    </w:p>
    <w:p w14:paraId="44AB0B6F" w14:textId="77777777" w:rsidR="002318E2" w:rsidRPr="0086141C" w:rsidRDefault="00B37FE0">
      <w:pPr>
        <w:pStyle w:val="Textoindependiente"/>
        <w:spacing w:line="273" w:lineRule="auto"/>
        <w:ind w:left="1081" w:right="262"/>
        <w:jc w:val="both"/>
        <w:rPr>
          <w:lang w:val="en-US"/>
        </w:rPr>
      </w:pPr>
      <w:r w:rsidRPr="0086141C">
        <w:rPr>
          <w:lang w:val="en-US" w:bidi="en-US"/>
        </w:rPr>
        <w:t>In the event of failure to comply with the terms set forth in this clause, the penalty set forth in ANNEX No. 12 shall apply.</w:t>
      </w:r>
    </w:p>
    <w:p w14:paraId="70E26A74" w14:textId="77777777" w:rsidR="002318E2" w:rsidRPr="0086141C" w:rsidRDefault="002318E2">
      <w:pPr>
        <w:pStyle w:val="Textoindependiente"/>
        <w:spacing w:before="45"/>
        <w:rPr>
          <w:lang w:val="en-US"/>
        </w:rPr>
      </w:pPr>
    </w:p>
    <w:p w14:paraId="391AC8C5" w14:textId="77777777" w:rsidR="002318E2" w:rsidRPr="0086141C" w:rsidRDefault="00B37FE0">
      <w:pPr>
        <w:pStyle w:val="Prrafodelista"/>
        <w:numPr>
          <w:ilvl w:val="1"/>
          <w:numId w:val="1"/>
        </w:numPr>
        <w:tabs>
          <w:tab w:val="left" w:pos="1077"/>
          <w:tab w:val="left" w:pos="1081"/>
        </w:tabs>
        <w:spacing w:line="276" w:lineRule="auto"/>
        <w:ind w:right="255"/>
        <w:rPr>
          <w:lang w:val="en-US"/>
        </w:rPr>
      </w:pPr>
      <w:r w:rsidRPr="0086141C">
        <w:rPr>
          <w:lang w:val="en-US" w:bidi="en-US"/>
        </w:rPr>
        <w:t>Likewise, the CONCESSIONAIRE may not sublease, in whole or in part, the Concession Assets for their commercial operation, nor make use of them in any manner other than that provided for in the Concession Contract, without prior written authorization from the GRANTOR. Failure to comply with this Clause constitutes grounds for Termination of the Concession Contract, as provided in Subparagraph i) of Clause 16.1.3. Failure to comply with these obligations is subject to the application of the applicable penalties in accordance with ANNEX No. 12.</w:t>
      </w:r>
    </w:p>
    <w:p w14:paraId="5395054E" w14:textId="77777777" w:rsidR="002318E2" w:rsidRPr="0086141C" w:rsidRDefault="002318E2">
      <w:pPr>
        <w:pStyle w:val="Textoindependiente"/>
        <w:spacing w:before="43"/>
        <w:rPr>
          <w:lang w:val="en-US"/>
        </w:rPr>
      </w:pPr>
    </w:p>
    <w:p w14:paraId="16F97614" w14:textId="77777777" w:rsidR="002318E2" w:rsidRPr="0086141C" w:rsidRDefault="00B37FE0">
      <w:pPr>
        <w:pStyle w:val="Prrafodelista"/>
        <w:numPr>
          <w:ilvl w:val="1"/>
          <w:numId w:val="1"/>
        </w:numPr>
        <w:tabs>
          <w:tab w:val="left" w:pos="1077"/>
          <w:tab w:val="left" w:pos="1081"/>
        </w:tabs>
        <w:spacing w:line="276" w:lineRule="auto"/>
        <w:ind w:right="261"/>
        <w:rPr>
          <w:lang w:val="en-US"/>
        </w:rPr>
      </w:pPr>
      <w:r w:rsidRPr="0086141C">
        <w:rPr>
          <w:lang w:val="en-US" w:bidi="en-US"/>
        </w:rPr>
        <w:t>During the Concession term, the GRANTOR shall retain ownership of the Concession Assets. Notwithstanding the foregoing, the Concession is sufficient title for the CONCESSIONAIRE to exercise the operation rights of the Concession Assets and to enforce its rights against third parties, without prejudice to the provisions of CHAPTER VII regarding the Complementary Services.</w:t>
      </w:r>
    </w:p>
    <w:p w14:paraId="7B339097" w14:textId="77777777" w:rsidR="002318E2" w:rsidRPr="0086141C" w:rsidRDefault="002318E2">
      <w:pPr>
        <w:pStyle w:val="Textoindependiente"/>
        <w:spacing w:before="40"/>
        <w:rPr>
          <w:lang w:val="en-US"/>
        </w:rPr>
      </w:pPr>
    </w:p>
    <w:p w14:paraId="043EDAF5" w14:textId="77777777" w:rsidR="002318E2" w:rsidRPr="0086141C" w:rsidRDefault="00B37FE0">
      <w:pPr>
        <w:pStyle w:val="Prrafodelista"/>
        <w:numPr>
          <w:ilvl w:val="1"/>
          <w:numId w:val="1"/>
        </w:numPr>
        <w:tabs>
          <w:tab w:val="left" w:pos="1077"/>
          <w:tab w:val="left" w:pos="1081"/>
        </w:tabs>
        <w:spacing w:line="273" w:lineRule="auto"/>
        <w:ind w:right="263"/>
        <w:rPr>
          <w:lang w:val="en-US"/>
        </w:rPr>
      </w:pPr>
      <w:r w:rsidRPr="0086141C">
        <w:rPr>
          <w:lang w:val="en-US" w:bidi="en-US"/>
        </w:rPr>
        <w:t xml:space="preserve">Failure to comply with the term for the registrations set forth in Clause </w:t>
      </w:r>
      <w:hyperlink w:anchor="_bookmark27" w:history="1">
        <w:r w:rsidRPr="0086141C">
          <w:rPr>
            <w:lang w:val="en-US" w:bidi="en-US"/>
          </w:rPr>
          <w:t>5.10</w:t>
        </w:r>
      </w:hyperlink>
      <w:r w:rsidRPr="0086141C">
        <w:rPr>
          <w:lang w:val="en-US" w:bidi="en-US"/>
        </w:rPr>
        <w:t xml:space="preserve"> due to causes attributable to the CONCESSIONAIRE, shall lead to the application of the penalty set forth in ANNEX No. 12.</w:t>
      </w:r>
    </w:p>
    <w:p w14:paraId="7A62A445" w14:textId="77777777" w:rsidR="002318E2" w:rsidRPr="0086141C" w:rsidRDefault="002318E2">
      <w:pPr>
        <w:pStyle w:val="Textoindependiente"/>
        <w:spacing w:before="47"/>
        <w:rPr>
          <w:lang w:val="en-US"/>
        </w:rPr>
      </w:pPr>
    </w:p>
    <w:p w14:paraId="3544DEE8" w14:textId="77777777" w:rsidR="002318E2" w:rsidRPr="0086141C" w:rsidRDefault="00B37FE0">
      <w:pPr>
        <w:pStyle w:val="Ttulo2"/>
        <w:rPr>
          <w:lang w:val="en-US"/>
        </w:rPr>
      </w:pPr>
      <w:bookmarkStart w:id="49" w:name="Entrega_de_las_Áreas_de_la_Concesión"/>
      <w:bookmarkStart w:id="50" w:name="_bookmark28"/>
      <w:bookmarkEnd w:id="49"/>
      <w:bookmarkEnd w:id="50"/>
      <w:r w:rsidRPr="0086141C">
        <w:rPr>
          <w:lang w:val="en-US" w:bidi="en-US"/>
        </w:rPr>
        <w:t xml:space="preserve">Delivery of the Concession </w:t>
      </w:r>
      <w:r w:rsidRPr="0086141C">
        <w:rPr>
          <w:spacing w:val="-2"/>
          <w:lang w:val="en-US" w:bidi="en-US"/>
        </w:rPr>
        <w:t>Areas</w:t>
      </w:r>
      <w:r w:rsidRPr="0086141C">
        <w:rPr>
          <w:lang w:val="en-US" w:bidi="en-US"/>
        </w:rPr>
        <w:t xml:space="preserve"> </w:t>
      </w:r>
    </w:p>
    <w:p w14:paraId="2E283D3A" w14:textId="77777777" w:rsidR="002318E2" w:rsidRPr="0086141C" w:rsidRDefault="002318E2">
      <w:pPr>
        <w:pStyle w:val="Textoindependiente"/>
        <w:spacing w:before="82"/>
        <w:rPr>
          <w:b/>
          <w:lang w:val="en-US"/>
        </w:rPr>
      </w:pPr>
    </w:p>
    <w:p w14:paraId="58C1B6D5" w14:textId="77777777" w:rsidR="002318E2" w:rsidRPr="0086141C" w:rsidRDefault="00B37FE0">
      <w:pPr>
        <w:pStyle w:val="Prrafodelista"/>
        <w:numPr>
          <w:ilvl w:val="1"/>
          <w:numId w:val="1"/>
        </w:numPr>
        <w:tabs>
          <w:tab w:val="left" w:pos="1077"/>
          <w:tab w:val="left" w:pos="1081"/>
        </w:tabs>
        <w:spacing w:line="276" w:lineRule="auto"/>
        <w:ind w:right="262"/>
        <w:rPr>
          <w:lang w:val="en-US"/>
        </w:rPr>
      </w:pPr>
      <w:r w:rsidRPr="0086141C">
        <w:rPr>
          <w:lang w:val="en-US" w:bidi="en-US"/>
        </w:rPr>
        <w:t>The delivery of the Concession Areas shall be understood as of the Closing Date, upon accreditation of the execution of the Delivery Certificate of the Concession Areas, at which time such areas shall be considered Concession Assets.</w:t>
      </w:r>
    </w:p>
    <w:p w14:paraId="1A8FDE46" w14:textId="77777777" w:rsidR="002318E2" w:rsidRPr="0086141C" w:rsidRDefault="002318E2">
      <w:pPr>
        <w:pStyle w:val="Textoindependiente"/>
        <w:spacing w:before="39"/>
        <w:rPr>
          <w:lang w:val="en-US"/>
        </w:rPr>
      </w:pPr>
    </w:p>
    <w:p w14:paraId="68C8CD78" w14:textId="6E6B8F6B" w:rsidR="000A723C" w:rsidRPr="0086141C" w:rsidRDefault="00B37FE0" w:rsidP="0004207B">
      <w:pPr>
        <w:pStyle w:val="Prrafodelista"/>
        <w:numPr>
          <w:ilvl w:val="1"/>
          <w:numId w:val="1"/>
        </w:numPr>
        <w:tabs>
          <w:tab w:val="left" w:pos="1077"/>
          <w:tab w:val="left" w:pos="1081"/>
        </w:tabs>
        <w:spacing w:line="276" w:lineRule="auto"/>
        <w:ind w:right="262"/>
        <w:rPr>
          <w:lang w:val="en-US"/>
        </w:rPr>
      </w:pPr>
      <w:r w:rsidRPr="0086141C">
        <w:rPr>
          <w:lang w:val="en-US" w:bidi="en-US"/>
        </w:rPr>
        <w:t xml:space="preserve">From the delivery of the Concession Assets, the CONCESSIONAIRE acquires the </w:t>
      </w:r>
      <w:r w:rsidRPr="0086141C">
        <w:rPr>
          <w:spacing w:val="-2"/>
          <w:lang w:val="en-US" w:bidi="en-US"/>
        </w:rPr>
        <w:t>right</w:t>
      </w:r>
      <w:r w:rsidR="000A723C" w:rsidRPr="0086141C">
        <w:rPr>
          <w:spacing w:val="-2"/>
          <w:lang w:val="en-US" w:bidi="en-US"/>
        </w:rPr>
        <w:t xml:space="preserve"> </w:t>
      </w:r>
      <w:r w:rsidR="000A723C" w:rsidRPr="0086141C">
        <w:rPr>
          <w:lang w:val="en-US" w:bidi="en-US"/>
        </w:rPr>
        <w:t xml:space="preserve">of use and the duty of custody of the same in the condition they are in, as well as the rights </w:t>
      </w:r>
      <w:r w:rsidR="000A723C" w:rsidRPr="0086141C">
        <w:rPr>
          <w:lang w:val="en-US" w:bidi="en-US"/>
        </w:rPr>
        <w:lastRenderedPageBreak/>
        <w:t>necessary to ensure compliance with the obligations assigned to it, in accordance with the terms and conditions of this Concession Contract and in compliance with the Applicable Laws and Provisions.</w:t>
      </w:r>
    </w:p>
    <w:p w14:paraId="7A7F52ED" w14:textId="77777777" w:rsidR="000A723C" w:rsidRPr="0086141C" w:rsidRDefault="000A723C">
      <w:pPr>
        <w:pStyle w:val="Textoindependiente"/>
        <w:spacing w:before="42"/>
        <w:rPr>
          <w:lang w:val="en-US"/>
        </w:rPr>
      </w:pPr>
    </w:p>
    <w:p w14:paraId="019D423E" w14:textId="77777777" w:rsidR="000A723C" w:rsidRPr="0086141C" w:rsidRDefault="000A723C" w:rsidP="000A723C">
      <w:pPr>
        <w:pStyle w:val="Prrafodelista"/>
        <w:numPr>
          <w:ilvl w:val="1"/>
          <w:numId w:val="16"/>
        </w:numPr>
        <w:tabs>
          <w:tab w:val="left" w:pos="1077"/>
          <w:tab w:val="left" w:pos="1081"/>
        </w:tabs>
        <w:spacing w:line="276" w:lineRule="auto"/>
        <w:ind w:right="264"/>
        <w:jc w:val="both"/>
        <w:rPr>
          <w:lang w:val="en-US"/>
        </w:rPr>
      </w:pPr>
      <w:r w:rsidRPr="0086141C">
        <w:rPr>
          <w:lang w:val="en-US" w:bidi="en-US"/>
        </w:rPr>
        <w:t xml:space="preserve">The CONCESSIONAIRE is responsible for any damages, losses, or harm caused to the Concession Assets, from the signing of the Delivery Certificate of the Concession Area until the signing of the Reversion Certificate of the Concession Assets, without prejudice to the provisions set forth in </w:t>
      </w:r>
      <w:hyperlink w:anchor="_bookmark26" w:history="1">
        <w:r w:rsidRPr="0086141C">
          <w:rPr>
            <w:lang w:val="en-US" w:bidi="en-US"/>
          </w:rPr>
          <w:t>CHAPTER VII.</w:t>
        </w:r>
      </w:hyperlink>
      <w:r w:rsidRPr="0086141C">
        <w:rPr>
          <w:lang w:val="en-US" w:bidi="en-US"/>
        </w:rPr>
        <w:t xml:space="preserve"> </w:t>
      </w:r>
    </w:p>
    <w:p w14:paraId="0902E69F" w14:textId="77777777" w:rsidR="000A723C" w:rsidRPr="0086141C" w:rsidRDefault="000A723C">
      <w:pPr>
        <w:pStyle w:val="Textoindependiente"/>
        <w:spacing w:before="42"/>
        <w:rPr>
          <w:lang w:val="en-US"/>
        </w:rPr>
      </w:pPr>
    </w:p>
    <w:p w14:paraId="4F5607AD" w14:textId="77777777" w:rsidR="000A723C" w:rsidRPr="0086141C" w:rsidRDefault="000A723C">
      <w:pPr>
        <w:pStyle w:val="Textoindependiente"/>
        <w:spacing w:line="273" w:lineRule="auto"/>
        <w:ind w:left="1081" w:right="261"/>
        <w:jc w:val="both"/>
        <w:rPr>
          <w:lang w:val="en-US"/>
        </w:rPr>
      </w:pPr>
      <w:r w:rsidRPr="0086141C">
        <w:rPr>
          <w:lang w:val="en-US" w:bidi="en-US"/>
        </w:rPr>
        <w:t>Consequently, the CONCESSIONAIRE must have security measures in place to ensure the integrity and proper functioning of the Concession Assets against damages and losses that could be caused by third parties.</w:t>
      </w:r>
    </w:p>
    <w:p w14:paraId="327159BE" w14:textId="77777777" w:rsidR="000A723C" w:rsidRPr="0086141C" w:rsidRDefault="000A723C">
      <w:pPr>
        <w:pStyle w:val="Textoindependiente"/>
        <w:spacing w:before="47"/>
        <w:rPr>
          <w:lang w:val="en-US"/>
        </w:rPr>
      </w:pPr>
    </w:p>
    <w:p w14:paraId="418CA0BF" w14:textId="77777777" w:rsidR="000A723C" w:rsidRPr="0086141C" w:rsidRDefault="000A723C" w:rsidP="000A723C">
      <w:pPr>
        <w:pStyle w:val="Prrafodelista"/>
        <w:numPr>
          <w:ilvl w:val="1"/>
          <w:numId w:val="16"/>
        </w:numPr>
        <w:tabs>
          <w:tab w:val="left" w:pos="1077"/>
          <w:tab w:val="left" w:pos="1081"/>
        </w:tabs>
        <w:spacing w:line="276" w:lineRule="auto"/>
        <w:ind w:right="260"/>
        <w:jc w:val="both"/>
        <w:rPr>
          <w:lang w:val="en-US"/>
        </w:rPr>
      </w:pPr>
      <w:r w:rsidRPr="0086141C">
        <w:rPr>
          <w:lang w:val="en-US" w:bidi="en-US"/>
        </w:rPr>
        <w:t>The CONCESSIONAIRE shall hold the GRANTOR harmless against any action or claim of any nature made by third parties against the GRANTOR regarding the Concession Assets, provided that such situation was caused by acts or omissions of the CONCESSIONAIRE occurring from the date of execution of the Delivery Certificate of the Concession Area until the date of execution of the Reversion Certificate of the Concession Assets, unless there is willful misconduct or serious negligence attributable to the GRANTOR In case of failure to comply with this obligation, the penalties set forth in ANNEX No. 12 shall apply.</w:t>
      </w:r>
    </w:p>
    <w:p w14:paraId="4AFF873E" w14:textId="77777777" w:rsidR="000A723C" w:rsidRPr="0086141C" w:rsidRDefault="000A723C">
      <w:pPr>
        <w:pStyle w:val="Textoindependiente"/>
        <w:spacing w:before="41"/>
        <w:rPr>
          <w:lang w:val="en-US"/>
        </w:rPr>
      </w:pPr>
    </w:p>
    <w:p w14:paraId="47F436C8" w14:textId="77777777" w:rsidR="000A723C" w:rsidRPr="0086141C" w:rsidRDefault="000A723C">
      <w:pPr>
        <w:pStyle w:val="Textoindependiente"/>
        <w:spacing w:line="276" w:lineRule="auto"/>
        <w:ind w:left="1081" w:right="262"/>
        <w:jc w:val="both"/>
        <w:rPr>
          <w:lang w:val="en-US"/>
        </w:rPr>
      </w:pPr>
      <w:r w:rsidRPr="0086141C">
        <w:rPr>
          <w:lang w:val="en-US" w:bidi="en-US"/>
        </w:rPr>
        <w:t>For its part, the GRANTOR acknowledges that any claim, action, or act initiated by third parties in relation to the Concession Assets delivered by it, due to events or situations originating before the date of the signing of the Delivery Certificate of the Concession Area, shall not be the responsibility of the CONCESSIONAIRE. The GRANTOR agrees to hold the CONCESSIONAIRE harmless from any liability arising from the aforementioned claims, actions, or acts.</w:t>
      </w:r>
    </w:p>
    <w:p w14:paraId="7EE667A6" w14:textId="77777777" w:rsidR="000A723C" w:rsidRPr="0086141C" w:rsidRDefault="000A723C">
      <w:pPr>
        <w:pStyle w:val="Textoindependiente"/>
        <w:spacing w:before="39"/>
        <w:rPr>
          <w:lang w:val="en-US"/>
        </w:rPr>
      </w:pPr>
    </w:p>
    <w:p w14:paraId="68235911" w14:textId="77777777" w:rsidR="000A723C" w:rsidRPr="0086141C" w:rsidRDefault="000A723C" w:rsidP="000A723C">
      <w:pPr>
        <w:pStyle w:val="Prrafodelista"/>
        <w:numPr>
          <w:ilvl w:val="1"/>
          <w:numId w:val="16"/>
        </w:numPr>
        <w:tabs>
          <w:tab w:val="left" w:pos="1077"/>
          <w:tab w:val="left" w:pos="1081"/>
        </w:tabs>
        <w:spacing w:line="278" w:lineRule="auto"/>
        <w:ind w:right="262"/>
        <w:jc w:val="both"/>
        <w:rPr>
          <w:lang w:val="en-US"/>
        </w:rPr>
      </w:pPr>
      <w:r w:rsidRPr="0086141C">
        <w:rPr>
          <w:lang w:val="en-US" w:bidi="en-US"/>
        </w:rPr>
        <w:t>The CONCESSIONAIRE is obligated to take out insurance policies on the Concession Assets, in the terms stipulated in CHAPTER XI.</w:t>
      </w:r>
    </w:p>
    <w:p w14:paraId="2F1CD47E" w14:textId="77777777" w:rsidR="000A723C" w:rsidRPr="0086141C" w:rsidRDefault="000A723C">
      <w:pPr>
        <w:pStyle w:val="Textoindependiente"/>
        <w:spacing w:before="35"/>
        <w:rPr>
          <w:lang w:val="en-US"/>
        </w:rPr>
      </w:pPr>
    </w:p>
    <w:p w14:paraId="0010AE29" w14:textId="77777777" w:rsidR="000A723C" w:rsidRPr="0086141C" w:rsidRDefault="000A723C" w:rsidP="000A723C">
      <w:pPr>
        <w:pStyle w:val="Prrafodelista"/>
        <w:numPr>
          <w:ilvl w:val="1"/>
          <w:numId w:val="16"/>
        </w:numPr>
        <w:tabs>
          <w:tab w:val="left" w:pos="1077"/>
          <w:tab w:val="left" w:pos="1081"/>
        </w:tabs>
        <w:spacing w:line="276" w:lineRule="auto"/>
        <w:ind w:right="256"/>
        <w:jc w:val="both"/>
        <w:rPr>
          <w:lang w:val="en-US"/>
        </w:rPr>
      </w:pPr>
      <w:r w:rsidRPr="0086141C">
        <w:rPr>
          <w:lang w:val="en-US" w:bidi="en-US"/>
        </w:rPr>
        <w:t xml:space="preserve">From the signing of the Delivery Certificate of the Concession Area, the CONCESSIONAIRE is responsible and obligated to pay the taxes, fees, and contributions corresponding to the Concession Assets, in accordance with the Applicable Laws and </w:t>
      </w:r>
      <w:r w:rsidRPr="0086141C">
        <w:rPr>
          <w:spacing w:val="-2"/>
          <w:lang w:val="en-US" w:bidi="en-US"/>
        </w:rPr>
        <w:t>Provisions.</w:t>
      </w:r>
    </w:p>
    <w:p w14:paraId="1AF5F9D8" w14:textId="77777777" w:rsidR="000A723C" w:rsidRPr="0086141C" w:rsidRDefault="000A723C">
      <w:pPr>
        <w:pStyle w:val="Textoindependiente"/>
        <w:spacing w:before="42"/>
        <w:rPr>
          <w:lang w:val="en-US"/>
        </w:rPr>
      </w:pPr>
    </w:p>
    <w:p w14:paraId="697E879E" w14:textId="77777777" w:rsidR="000A723C" w:rsidRPr="0086141C" w:rsidRDefault="000A723C" w:rsidP="000A723C">
      <w:pPr>
        <w:pStyle w:val="Prrafodelista"/>
        <w:numPr>
          <w:ilvl w:val="1"/>
          <w:numId w:val="16"/>
        </w:numPr>
        <w:tabs>
          <w:tab w:val="left" w:pos="1077"/>
          <w:tab w:val="left" w:pos="1081"/>
        </w:tabs>
        <w:spacing w:line="276" w:lineRule="auto"/>
        <w:ind w:right="264"/>
        <w:jc w:val="both"/>
        <w:rPr>
          <w:lang w:val="en-US"/>
        </w:rPr>
      </w:pPr>
      <w:r w:rsidRPr="0086141C">
        <w:rPr>
          <w:lang w:val="en-US" w:bidi="en-US"/>
        </w:rPr>
        <w:t>All the Concession Assets that the GRANTOR is obligated to deliver to the CONCESSIONAIRE, through the Delivery Certificate of the Concession Area, shall comply with the following terms:</w:t>
      </w:r>
    </w:p>
    <w:p w14:paraId="3625B00F" w14:textId="77777777" w:rsidR="000A723C" w:rsidRPr="0086141C" w:rsidRDefault="000A723C" w:rsidP="005573C8">
      <w:pPr>
        <w:spacing w:line="276" w:lineRule="auto"/>
        <w:rPr>
          <w:lang w:val="en-US"/>
        </w:rPr>
        <w:sectPr w:rsidR="000A723C" w:rsidRPr="0086141C" w:rsidSect="000A723C">
          <w:footerReference w:type="default" r:id="rId11"/>
          <w:pgSz w:w="12240" w:h="15840"/>
          <w:pgMar w:top="1380" w:right="1440" w:bottom="900" w:left="1440" w:header="0" w:footer="720" w:gutter="0"/>
          <w:cols w:space="720"/>
        </w:sectPr>
      </w:pPr>
    </w:p>
    <w:p w14:paraId="5EE00C5C" w14:textId="77777777" w:rsidR="000A723C" w:rsidRPr="0086141C" w:rsidRDefault="000A723C" w:rsidP="000A723C">
      <w:pPr>
        <w:pStyle w:val="Prrafodelista"/>
        <w:numPr>
          <w:ilvl w:val="2"/>
          <w:numId w:val="16"/>
        </w:numPr>
        <w:tabs>
          <w:tab w:val="left" w:pos="1674"/>
          <w:tab w:val="left" w:pos="1676"/>
        </w:tabs>
        <w:spacing w:before="38" w:line="278" w:lineRule="auto"/>
        <w:ind w:right="270"/>
        <w:jc w:val="both"/>
        <w:rPr>
          <w:lang w:val="en-US"/>
        </w:rPr>
      </w:pPr>
      <w:r w:rsidRPr="0086141C">
        <w:rPr>
          <w:lang w:val="en-US" w:bidi="en-US"/>
        </w:rPr>
        <w:lastRenderedPageBreak/>
        <w:t>They are not subject to encumbrances or third-party occupation that affect or prevent the delivery of possession to the CONCESSIONAIRE or its use by the latter.</w:t>
      </w:r>
    </w:p>
    <w:p w14:paraId="54470840" w14:textId="77777777" w:rsidR="000A723C" w:rsidRPr="0086141C" w:rsidRDefault="000A723C">
      <w:pPr>
        <w:pStyle w:val="Textoindependiente"/>
        <w:spacing w:before="35"/>
        <w:rPr>
          <w:lang w:val="en-US"/>
        </w:rPr>
      </w:pPr>
    </w:p>
    <w:p w14:paraId="44146F7E" w14:textId="77777777" w:rsidR="000A723C" w:rsidRPr="0086141C" w:rsidRDefault="000A723C" w:rsidP="000A723C">
      <w:pPr>
        <w:pStyle w:val="Prrafodelista"/>
        <w:numPr>
          <w:ilvl w:val="2"/>
          <w:numId w:val="16"/>
        </w:numPr>
        <w:tabs>
          <w:tab w:val="left" w:pos="1674"/>
          <w:tab w:val="left" w:pos="1676"/>
        </w:tabs>
        <w:spacing w:line="276" w:lineRule="auto"/>
        <w:ind w:right="265"/>
        <w:jc w:val="both"/>
        <w:rPr>
          <w:lang w:val="en-US"/>
        </w:rPr>
      </w:pPr>
      <w:r w:rsidRPr="0086141C">
        <w:rPr>
          <w:lang w:val="en-US" w:bidi="en-US"/>
        </w:rPr>
        <w:t>There are no liabilities, obligations, or administrative, labor, tax, judicial, or legal contingencies, among others, that in any way affect or may affect their use by the CONCESSIONAIRE.</w:t>
      </w:r>
    </w:p>
    <w:p w14:paraId="5F06125B" w14:textId="77777777" w:rsidR="000A723C" w:rsidRPr="0086141C" w:rsidRDefault="000A723C">
      <w:pPr>
        <w:pStyle w:val="Textoindependiente"/>
        <w:spacing w:before="43"/>
        <w:rPr>
          <w:lang w:val="en-US"/>
        </w:rPr>
      </w:pPr>
    </w:p>
    <w:p w14:paraId="06FB283F" w14:textId="77777777" w:rsidR="000A723C" w:rsidRPr="0086141C" w:rsidRDefault="000A723C">
      <w:pPr>
        <w:pStyle w:val="Ttulo1"/>
        <w:spacing w:before="1"/>
        <w:rPr>
          <w:lang w:val="en-US"/>
        </w:rPr>
      </w:pPr>
      <w:bookmarkStart w:id="51" w:name="Formalidades_para_la_suscripción_del_Act"/>
      <w:bookmarkEnd w:id="51"/>
      <w:r w:rsidRPr="0086141C">
        <w:rPr>
          <w:lang w:val="en-US" w:bidi="en-US"/>
        </w:rPr>
        <w:t xml:space="preserve">Formalities for the Execution of the Delivery Certificate of the </w:t>
      </w:r>
      <w:r w:rsidRPr="0086141C">
        <w:rPr>
          <w:spacing w:val="-2"/>
          <w:lang w:val="en-US" w:bidi="en-US"/>
        </w:rPr>
        <w:t>Concession Area</w:t>
      </w:r>
    </w:p>
    <w:p w14:paraId="6C439DAD" w14:textId="77777777" w:rsidR="000A723C" w:rsidRPr="0086141C" w:rsidRDefault="000A723C">
      <w:pPr>
        <w:pStyle w:val="Textoindependiente"/>
        <w:spacing w:before="77"/>
        <w:rPr>
          <w:b/>
          <w:lang w:val="en-US"/>
        </w:rPr>
      </w:pPr>
    </w:p>
    <w:p w14:paraId="7904D6CD" w14:textId="77777777" w:rsidR="000A723C" w:rsidRPr="0086141C" w:rsidRDefault="000A723C" w:rsidP="000A723C">
      <w:pPr>
        <w:pStyle w:val="Prrafodelista"/>
        <w:numPr>
          <w:ilvl w:val="1"/>
          <w:numId w:val="16"/>
        </w:numPr>
        <w:tabs>
          <w:tab w:val="left" w:pos="1077"/>
          <w:tab w:val="left" w:pos="1081"/>
        </w:tabs>
        <w:spacing w:line="276" w:lineRule="auto"/>
        <w:ind w:right="262"/>
        <w:jc w:val="both"/>
        <w:rPr>
          <w:lang w:val="en-US"/>
        </w:rPr>
      </w:pPr>
      <w:r w:rsidRPr="0086141C">
        <w:rPr>
          <w:lang w:val="en-US" w:bidi="en-US"/>
        </w:rPr>
        <w:t>The Delivery Certificate of the Concession Area must necessarily include the Initial Inventory, prepared by the GRANTOR, as applicable, as well as any other element that helps to individualize and identify the delivered assets, their condition, and state.</w:t>
      </w:r>
    </w:p>
    <w:p w14:paraId="49B17879" w14:textId="77777777" w:rsidR="000A723C" w:rsidRPr="0086141C" w:rsidRDefault="000A723C">
      <w:pPr>
        <w:pStyle w:val="Textoindependiente"/>
        <w:spacing w:before="42"/>
        <w:rPr>
          <w:lang w:val="en-US"/>
        </w:rPr>
      </w:pPr>
    </w:p>
    <w:p w14:paraId="3867997E" w14:textId="77777777" w:rsidR="000A723C" w:rsidRPr="0086141C" w:rsidRDefault="000A723C" w:rsidP="000A723C">
      <w:pPr>
        <w:pStyle w:val="Prrafodelista"/>
        <w:numPr>
          <w:ilvl w:val="1"/>
          <w:numId w:val="16"/>
        </w:numPr>
        <w:tabs>
          <w:tab w:val="left" w:pos="1077"/>
          <w:tab w:val="left" w:pos="1081"/>
        </w:tabs>
        <w:spacing w:before="1" w:line="276" w:lineRule="auto"/>
        <w:ind w:right="262"/>
        <w:jc w:val="both"/>
        <w:rPr>
          <w:lang w:val="en-US"/>
        </w:rPr>
      </w:pPr>
      <w:r w:rsidRPr="0086141C">
        <w:rPr>
          <w:lang w:val="en-US" w:bidi="en-US"/>
        </w:rPr>
        <w:t>The signing of the Delivery Certificate of the Concession Area shall take place in the presence of a Notary Public, hired and paid for by the GRANTOR, to certify the delivery of the Concession Assets to the CONCESSIONAIRE. The certificate shall specify their characteristics, area, location, components, whether they are on vacant or rural land, their coordinates in the WGS 84 system, state of conservation and maintenance, functionality and performance, specific impact on the fulfillment of the Concession’s purpose, as well as other relevant aspects.</w:t>
      </w:r>
    </w:p>
    <w:p w14:paraId="797840F3" w14:textId="77777777" w:rsidR="000A723C" w:rsidRPr="0086141C" w:rsidRDefault="000A723C">
      <w:pPr>
        <w:pStyle w:val="Textoindependiente"/>
        <w:spacing w:before="41"/>
        <w:rPr>
          <w:lang w:val="en-US"/>
        </w:rPr>
      </w:pPr>
    </w:p>
    <w:p w14:paraId="1560A3BD" w14:textId="77777777" w:rsidR="000A723C" w:rsidRPr="0086141C" w:rsidRDefault="000A723C">
      <w:pPr>
        <w:pStyle w:val="Textoindependiente"/>
        <w:spacing w:before="1" w:line="273" w:lineRule="auto"/>
        <w:ind w:left="1081" w:right="253"/>
        <w:jc w:val="both"/>
        <w:rPr>
          <w:lang w:val="en-US"/>
        </w:rPr>
      </w:pPr>
      <w:r w:rsidRPr="0086141C">
        <w:rPr>
          <w:lang w:val="en-US" w:bidi="en-US"/>
        </w:rPr>
        <w:t xml:space="preserve">Likewise, the GRANTOR must attach to the Delivery Certificate of the Concession Areas the reports and georeferenced plans in both physical and digital format (in AutoCAD or </w:t>
      </w:r>
      <w:r w:rsidRPr="0086141C">
        <w:rPr>
          <w:spacing w:val="-2"/>
          <w:lang w:val="en-US" w:bidi="en-US"/>
        </w:rPr>
        <w:t>GIS format).</w:t>
      </w:r>
    </w:p>
    <w:p w14:paraId="37764E12" w14:textId="77777777" w:rsidR="000A723C" w:rsidRPr="0086141C" w:rsidRDefault="000A723C">
      <w:pPr>
        <w:pStyle w:val="Textoindependiente"/>
        <w:spacing w:before="46"/>
        <w:rPr>
          <w:lang w:val="en-US"/>
        </w:rPr>
      </w:pPr>
    </w:p>
    <w:p w14:paraId="509DDC29" w14:textId="77777777" w:rsidR="000A723C" w:rsidRPr="0086141C" w:rsidRDefault="000A723C" w:rsidP="000A723C">
      <w:pPr>
        <w:pStyle w:val="Prrafodelista"/>
        <w:numPr>
          <w:ilvl w:val="1"/>
          <w:numId w:val="16"/>
        </w:numPr>
        <w:tabs>
          <w:tab w:val="left" w:pos="1077"/>
          <w:tab w:val="left" w:pos="1081"/>
        </w:tabs>
        <w:spacing w:before="1" w:line="276" w:lineRule="auto"/>
        <w:ind w:right="262"/>
        <w:jc w:val="both"/>
        <w:rPr>
          <w:lang w:val="en-US"/>
        </w:rPr>
      </w:pPr>
      <w:r w:rsidRPr="0086141C">
        <w:rPr>
          <w:lang w:val="en-US" w:bidi="en-US"/>
        </w:rPr>
        <w:t>The Delivery Certificate of the Concession Areas shall be signed in two (2) original copies, one for the GRANTOR and one for the CONCESSIONAIRE, and shall finally be uploaded to the SIDIG.</w:t>
      </w:r>
    </w:p>
    <w:p w14:paraId="5313DFA5" w14:textId="77777777" w:rsidR="000A723C" w:rsidRPr="0086141C" w:rsidRDefault="000A723C">
      <w:pPr>
        <w:pStyle w:val="Textoindependiente"/>
        <w:spacing w:before="38"/>
        <w:rPr>
          <w:lang w:val="en-US"/>
        </w:rPr>
      </w:pPr>
    </w:p>
    <w:p w14:paraId="3C77931C" w14:textId="77777777" w:rsidR="000A723C" w:rsidRPr="0086141C" w:rsidRDefault="000A723C" w:rsidP="000A723C">
      <w:pPr>
        <w:pStyle w:val="Prrafodelista"/>
        <w:numPr>
          <w:ilvl w:val="1"/>
          <w:numId w:val="16"/>
        </w:numPr>
        <w:tabs>
          <w:tab w:val="left" w:pos="1077"/>
          <w:tab w:val="left" w:pos="1081"/>
        </w:tabs>
        <w:spacing w:before="1" w:line="276" w:lineRule="auto"/>
        <w:ind w:right="263"/>
        <w:jc w:val="both"/>
        <w:rPr>
          <w:lang w:val="en-US"/>
        </w:rPr>
      </w:pPr>
      <w:r w:rsidRPr="0086141C">
        <w:rPr>
          <w:lang w:val="en-US" w:bidi="en-US"/>
        </w:rPr>
        <w:t>The Concession Assets shall be received by the CONCESSIONAIRE at the location and in the state of conservation in which they are found. Therefore, the CONCESSIONAIRE may not claim the existence of any defect or hidden flaw, which shall be entirely its responsibility.</w:t>
      </w:r>
    </w:p>
    <w:p w14:paraId="52536EAA" w14:textId="77777777" w:rsidR="000A723C" w:rsidRPr="0086141C" w:rsidRDefault="000A723C">
      <w:pPr>
        <w:pStyle w:val="Textoindependiente"/>
        <w:spacing w:before="43"/>
        <w:rPr>
          <w:lang w:val="en-US"/>
        </w:rPr>
      </w:pPr>
    </w:p>
    <w:p w14:paraId="65C95343" w14:textId="77777777" w:rsidR="000A723C" w:rsidRPr="0086141C" w:rsidRDefault="000A723C" w:rsidP="000A723C">
      <w:pPr>
        <w:pStyle w:val="Prrafodelista"/>
        <w:numPr>
          <w:ilvl w:val="1"/>
          <w:numId w:val="16"/>
        </w:numPr>
        <w:tabs>
          <w:tab w:val="left" w:pos="1077"/>
          <w:tab w:val="left" w:pos="1081"/>
        </w:tabs>
        <w:spacing w:line="276" w:lineRule="auto"/>
        <w:ind w:right="258"/>
        <w:jc w:val="both"/>
        <w:rPr>
          <w:lang w:val="en-US"/>
        </w:rPr>
      </w:pPr>
      <w:r w:rsidRPr="0086141C">
        <w:rPr>
          <w:lang w:val="en-US" w:bidi="en-US"/>
        </w:rPr>
        <w:t>The CONCESSIONAIRE may record any defect or observation detected in relation to the Concession Assets delivered in the Delivery Certificate of Concession Areas, without this invalidating the transfer of possession or the duty of custody attributed to it upon signing the certificate and/or implying the CONCESSIONAIRE’s refusal to accept the Concession Areas.</w:t>
      </w:r>
    </w:p>
    <w:p w14:paraId="778C1391" w14:textId="77777777" w:rsidR="000A723C" w:rsidRPr="0086141C" w:rsidRDefault="000A723C">
      <w:pPr>
        <w:pStyle w:val="Textoindependiente"/>
        <w:spacing w:before="40"/>
        <w:rPr>
          <w:lang w:val="en-US"/>
        </w:rPr>
      </w:pPr>
    </w:p>
    <w:p w14:paraId="34FC8654" w14:textId="77777777" w:rsidR="00054E62" w:rsidRPr="0086141C" w:rsidRDefault="000A723C" w:rsidP="00054E62">
      <w:pPr>
        <w:pStyle w:val="Ttulo1"/>
        <w:spacing w:after="240"/>
        <w:rPr>
          <w:spacing w:val="-2"/>
          <w:lang w:val="en-US" w:bidi="en-US"/>
        </w:rPr>
      </w:pPr>
      <w:bookmarkStart w:id="52" w:name="Inventarios"/>
      <w:bookmarkEnd w:id="52"/>
      <w:r w:rsidRPr="0086141C">
        <w:rPr>
          <w:spacing w:val="-2"/>
          <w:lang w:val="en-US" w:bidi="en-US"/>
        </w:rPr>
        <w:t>Inventories</w:t>
      </w:r>
    </w:p>
    <w:p w14:paraId="30C65073" w14:textId="77777777" w:rsidR="003072EF" w:rsidRPr="0086141C" w:rsidRDefault="003072EF" w:rsidP="00054E62">
      <w:pPr>
        <w:pStyle w:val="Ttulo1"/>
        <w:spacing w:after="240"/>
        <w:rPr>
          <w:spacing w:val="-2"/>
          <w:lang w:val="en-US" w:bidi="en-US"/>
        </w:rPr>
      </w:pPr>
    </w:p>
    <w:p w14:paraId="64F839F3" w14:textId="704C2A37" w:rsidR="000A723C" w:rsidRPr="0086141C" w:rsidRDefault="000A723C" w:rsidP="00054E62">
      <w:pPr>
        <w:pStyle w:val="Prrafodelista"/>
        <w:numPr>
          <w:ilvl w:val="1"/>
          <w:numId w:val="16"/>
        </w:numPr>
        <w:tabs>
          <w:tab w:val="left" w:pos="1077"/>
          <w:tab w:val="left" w:pos="1081"/>
        </w:tabs>
        <w:spacing w:line="276" w:lineRule="auto"/>
        <w:ind w:right="258"/>
        <w:jc w:val="both"/>
        <w:rPr>
          <w:lang w:val="en-US"/>
        </w:rPr>
      </w:pPr>
      <w:r w:rsidRPr="0086141C">
        <w:rPr>
          <w:lang w:val="en-US" w:bidi="en-US"/>
        </w:rPr>
        <w:lastRenderedPageBreak/>
        <w:t>The Initial Inventory shall be prepared by the GRANTOR and shall form part of the Delivery Certificate of Concession Areas. The said Inventory shall detail the real estate assets to be delivered as Concession Assets, describing each Concession Area with at least the following information: perimeter coordinates, registered owner, and land registry number, as well as its condition and maintenance status. This information is provided in ANNEX No. 02, including the land status of the area.</w:t>
      </w:r>
    </w:p>
    <w:p w14:paraId="21D3FE5D" w14:textId="77777777" w:rsidR="000A723C" w:rsidRPr="0086141C" w:rsidRDefault="000A723C">
      <w:pPr>
        <w:pStyle w:val="Textoindependiente"/>
        <w:spacing w:before="42"/>
        <w:rPr>
          <w:lang w:val="en-US"/>
        </w:rPr>
      </w:pPr>
    </w:p>
    <w:p w14:paraId="5CD1FC84" w14:textId="77777777" w:rsidR="000A723C" w:rsidRPr="0086141C" w:rsidRDefault="000A723C" w:rsidP="000A723C">
      <w:pPr>
        <w:pStyle w:val="Prrafodelista"/>
        <w:numPr>
          <w:ilvl w:val="1"/>
          <w:numId w:val="16"/>
        </w:numPr>
        <w:tabs>
          <w:tab w:val="left" w:pos="1077"/>
          <w:tab w:val="left" w:pos="1081"/>
        </w:tabs>
        <w:spacing w:line="276" w:lineRule="auto"/>
        <w:ind w:right="262"/>
        <w:jc w:val="both"/>
        <w:rPr>
          <w:lang w:val="en-US"/>
        </w:rPr>
      </w:pPr>
      <w:r w:rsidRPr="0086141C">
        <w:rPr>
          <w:lang w:val="en-US" w:bidi="en-US"/>
        </w:rPr>
        <w:t>Subsequent to the execution of the Delivery Certificate of the Concession Areas, the CONCESSIONAIRE shall be required to prepare and submit to the GRANTOR the following Inventories of the Concession Assets and Assets Assigned to the Concession, as applicable, for each of the Components:</w:t>
      </w:r>
    </w:p>
    <w:p w14:paraId="7ED13FC5" w14:textId="77777777" w:rsidR="000A723C" w:rsidRPr="0086141C" w:rsidRDefault="000A723C">
      <w:pPr>
        <w:pStyle w:val="Textoindependiente"/>
        <w:spacing w:before="42"/>
        <w:rPr>
          <w:lang w:val="en-US"/>
        </w:rPr>
      </w:pPr>
    </w:p>
    <w:p w14:paraId="3C887761" w14:textId="77777777" w:rsidR="000A723C" w:rsidRPr="0086141C" w:rsidRDefault="000A723C" w:rsidP="000A723C">
      <w:pPr>
        <w:pStyle w:val="Prrafodelista"/>
        <w:numPr>
          <w:ilvl w:val="2"/>
          <w:numId w:val="16"/>
        </w:numPr>
        <w:tabs>
          <w:tab w:val="left" w:pos="1537"/>
        </w:tabs>
        <w:spacing w:line="276" w:lineRule="auto"/>
        <w:ind w:left="1537" w:right="260" w:hanging="428"/>
        <w:rPr>
          <w:lang w:val="en-US"/>
        </w:rPr>
      </w:pPr>
      <w:r w:rsidRPr="0086141C">
        <w:rPr>
          <w:lang w:val="en-US" w:bidi="en-US"/>
        </w:rPr>
        <w:t xml:space="preserve">Inventory of Works, Electromechanical Equipment and Assets Assigned to the </w:t>
      </w:r>
      <w:r w:rsidRPr="0086141C">
        <w:rPr>
          <w:spacing w:val="-2"/>
          <w:lang w:val="en-US" w:bidi="en-US"/>
        </w:rPr>
        <w:t>Concession</w:t>
      </w:r>
    </w:p>
    <w:p w14:paraId="5A58A62B" w14:textId="77777777" w:rsidR="000A723C" w:rsidRPr="0086141C" w:rsidRDefault="000A723C">
      <w:pPr>
        <w:pStyle w:val="Textoindependiente"/>
        <w:spacing w:before="41"/>
        <w:rPr>
          <w:lang w:val="en-US"/>
        </w:rPr>
      </w:pPr>
    </w:p>
    <w:p w14:paraId="15EBA8F9" w14:textId="77777777" w:rsidR="000A723C" w:rsidRPr="0086141C" w:rsidRDefault="000A723C" w:rsidP="000A723C">
      <w:pPr>
        <w:pStyle w:val="Prrafodelista"/>
        <w:numPr>
          <w:ilvl w:val="2"/>
          <w:numId w:val="16"/>
        </w:numPr>
        <w:tabs>
          <w:tab w:val="left" w:pos="1536"/>
        </w:tabs>
        <w:ind w:left="1536" w:hanging="427"/>
        <w:rPr>
          <w:lang w:val="en-US"/>
        </w:rPr>
      </w:pPr>
      <w:r w:rsidRPr="0086141C">
        <w:rPr>
          <w:spacing w:val="-2"/>
          <w:lang w:val="en-US" w:bidi="en-US"/>
        </w:rPr>
        <w:t>Annual</w:t>
      </w:r>
      <w:r w:rsidRPr="0086141C">
        <w:rPr>
          <w:lang w:val="en-US" w:bidi="en-US"/>
        </w:rPr>
        <w:t xml:space="preserve"> Inventory</w:t>
      </w:r>
    </w:p>
    <w:p w14:paraId="0CBE1AC6" w14:textId="77777777" w:rsidR="000A723C" w:rsidRPr="0086141C" w:rsidRDefault="000A723C">
      <w:pPr>
        <w:pStyle w:val="Textoindependiente"/>
        <w:spacing w:before="77"/>
        <w:rPr>
          <w:lang w:val="en-US"/>
        </w:rPr>
      </w:pPr>
    </w:p>
    <w:p w14:paraId="7415C7E3" w14:textId="77777777" w:rsidR="000A723C" w:rsidRPr="0086141C" w:rsidRDefault="000A723C" w:rsidP="000A723C">
      <w:pPr>
        <w:pStyle w:val="Prrafodelista"/>
        <w:numPr>
          <w:ilvl w:val="2"/>
          <w:numId w:val="16"/>
        </w:numPr>
        <w:tabs>
          <w:tab w:val="left" w:pos="1536"/>
        </w:tabs>
        <w:ind w:left="1536" w:hanging="427"/>
        <w:rPr>
          <w:lang w:val="en-US"/>
        </w:rPr>
      </w:pPr>
      <w:r w:rsidRPr="0086141C">
        <w:rPr>
          <w:spacing w:val="-2"/>
          <w:lang w:val="en-US" w:bidi="en-US"/>
        </w:rPr>
        <w:t>Final</w:t>
      </w:r>
      <w:r w:rsidRPr="0086141C">
        <w:rPr>
          <w:lang w:val="en-US" w:bidi="en-US"/>
        </w:rPr>
        <w:t xml:space="preserve"> Inventory</w:t>
      </w:r>
    </w:p>
    <w:p w14:paraId="02A244E2" w14:textId="77777777" w:rsidR="000A723C" w:rsidRPr="0086141C" w:rsidRDefault="000A723C">
      <w:pPr>
        <w:pStyle w:val="Textoindependiente"/>
        <w:spacing w:before="82"/>
        <w:rPr>
          <w:lang w:val="en-US"/>
        </w:rPr>
      </w:pPr>
    </w:p>
    <w:p w14:paraId="2639377E" w14:textId="77777777" w:rsidR="000A723C" w:rsidRPr="0086141C" w:rsidRDefault="000A723C" w:rsidP="000A723C">
      <w:pPr>
        <w:pStyle w:val="Prrafodelista"/>
        <w:numPr>
          <w:ilvl w:val="1"/>
          <w:numId w:val="16"/>
        </w:numPr>
        <w:tabs>
          <w:tab w:val="left" w:pos="1077"/>
          <w:tab w:val="left" w:pos="1081"/>
        </w:tabs>
        <w:spacing w:before="1" w:line="276" w:lineRule="auto"/>
        <w:ind w:right="264"/>
        <w:jc w:val="both"/>
        <w:rPr>
          <w:lang w:val="en-US"/>
        </w:rPr>
      </w:pPr>
      <w:r w:rsidRPr="0086141C">
        <w:rPr>
          <w:lang w:val="en-US" w:bidi="en-US"/>
        </w:rPr>
        <w:t>The CONCESSIONAIRE must prepare the Inventory of Works, Electromechanical Equipment, and Assets Assigned to the Concession that have been implemented and submit it to the GRANTOR for approval, with a copy to the Supervisor, at least thirty (30) Calendar Days before requesting the signing of the Works Acceptance Certificate and Electromechanical Equipment. Once submitted, the GRANTOR may make observations within a maximum term of fifteen (15) Calendar Days, in writing and with the corresponding explanation, granting the CONCESSIONAIRE, only once, a maximum term of ten (10) Calendar Days for correction.</w:t>
      </w:r>
    </w:p>
    <w:p w14:paraId="7C12A8C0" w14:textId="77777777" w:rsidR="000A723C" w:rsidRPr="0086141C" w:rsidRDefault="000A723C">
      <w:pPr>
        <w:pStyle w:val="Textoindependiente"/>
        <w:spacing w:before="40"/>
        <w:rPr>
          <w:lang w:val="en-US"/>
        </w:rPr>
      </w:pPr>
    </w:p>
    <w:p w14:paraId="72E0C5A2" w14:textId="77777777" w:rsidR="000A723C" w:rsidRPr="0086141C" w:rsidRDefault="000A723C" w:rsidP="000A723C">
      <w:pPr>
        <w:pStyle w:val="Prrafodelista"/>
        <w:numPr>
          <w:ilvl w:val="1"/>
          <w:numId w:val="16"/>
        </w:numPr>
        <w:tabs>
          <w:tab w:val="left" w:pos="1077"/>
          <w:tab w:val="left" w:pos="1081"/>
        </w:tabs>
        <w:spacing w:line="276" w:lineRule="auto"/>
        <w:ind w:right="264"/>
        <w:jc w:val="both"/>
        <w:rPr>
          <w:lang w:val="en-US"/>
        </w:rPr>
      </w:pPr>
      <w:r w:rsidRPr="0086141C">
        <w:rPr>
          <w:spacing w:val="-2"/>
          <w:lang w:val="en-US" w:bidi="en-US"/>
        </w:rPr>
        <w:t xml:space="preserve">After the signing of the Operations Initiation Act, the CONCESSIONAIRE is required </w:t>
      </w:r>
      <w:r w:rsidRPr="0086141C">
        <w:rPr>
          <w:lang w:val="en-US" w:bidi="en-US"/>
        </w:rPr>
        <w:t>to prepare and submit to the GRANTOR, with a copy to the Supervisor, an Annual Inventory throughout the entire Concession period and a Final Inventory upon the Termination of the Concession Contract.</w:t>
      </w:r>
    </w:p>
    <w:p w14:paraId="340AC9AB" w14:textId="77777777" w:rsidR="000A723C" w:rsidRPr="0086141C" w:rsidRDefault="000A723C">
      <w:pPr>
        <w:pStyle w:val="Textoindependiente"/>
        <w:spacing w:before="39"/>
        <w:rPr>
          <w:lang w:val="en-US"/>
        </w:rPr>
      </w:pPr>
    </w:p>
    <w:p w14:paraId="1CE77BAA" w14:textId="77777777" w:rsidR="000A723C" w:rsidRPr="0086141C" w:rsidRDefault="000A723C">
      <w:pPr>
        <w:pStyle w:val="Textoindependiente"/>
        <w:spacing w:line="278" w:lineRule="auto"/>
        <w:ind w:left="1081" w:right="267"/>
        <w:jc w:val="both"/>
        <w:rPr>
          <w:lang w:val="en-US"/>
        </w:rPr>
      </w:pPr>
      <w:r w:rsidRPr="0086141C">
        <w:rPr>
          <w:lang w:val="en-US" w:bidi="en-US"/>
        </w:rPr>
        <w:t>These Inventories shall be prepared based on the reference of the Inventories of Works, Electromechanical Equipment, and Assets Assigned to the Concession.</w:t>
      </w:r>
    </w:p>
    <w:p w14:paraId="777FFABA" w14:textId="77777777" w:rsidR="000A723C" w:rsidRPr="0086141C" w:rsidRDefault="000A723C">
      <w:pPr>
        <w:pStyle w:val="Textoindependiente"/>
        <w:spacing w:before="35"/>
        <w:rPr>
          <w:lang w:val="en-US"/>
        </w:rPr>
      </w:pPr>
    </w:p>
    <w:p w14:paraId="03C2A6D6" w14:textId="77777777" w:rsidR="000A723C" w:rsidRPr="0086141C" w:rsidRDefault="000A723C" w:rsidP="000A723C">
      <w:pPr>
        <w:pStyle w:val="Prrafodelista"/>
        <w:numPr>
          <w:ilvl w:val="1"/>
          <w:numId w:val="16"/>
        </w:numPr>
        <w:tabs>
          <w:tab w:val="left" w:pos="1077"/>
          <w:tab w:val="left" w:pos="1081"/>
        </w:tabs>
        <w:spacing w:line="278" w:lineRule="auto"/>
        <w:ind w:right="263"/>
        <w:jc w:val="both"/>
        <w:rPr>
          <w:lang w:val="en-US"/>
        </w:rPr>
      </w:pPr>
      <w:r w:rsidRPr="0086141C">
        <w:rPr>
          <w:lang w:val="en-US" w:bidi="en-US"/>
        </w:rPr>
        <w:t>The Annual Inventory shall be prepared by the CONCESSIONAIRE and submitted to the GRANTOR, with a copy to the Supervisor, for each Component, along with the Annual Operation Plan.</w:t>
      </w:r>
    </w:p>
    <w:p w14:paraId="5D871D8E" w14:textId="77777777" w:rsidR="000A723C" w:rsidRPr="0086141C" w:rsidRDefault="000A723C">
      <w:pPr>
        <w:pStyle w:val="Textoindependiente"/>
        <w:spacing w:before="40"/>
        <w:rPr>
          <w:lang w:val="en-US"/>
        </w:rPr>
      </w:pPr>
    </w:p>
    <w:p w14:paraId="7DA557E1" w14:textId="77777777" w:rsidR="00054E62" w:rsidRPr="0086141C" w:rsidRDefault="000A723C" w:rsidP="00054E62">
      <w:pPr>
        <w:pStyle w:val="Textoindependiente"/>
        <w:spacing w:after="240" w:line="278" w:lineRule="auto"/>
        <w:ind w:left="1081" w:right="267"/>
        <w:jc w:val="both"/>
        <w:rPr>
          <w:lang w:val="en-US" w:bidi="en-US"/>
        </w:rPr>
      </w:pPr>
      <w:r w:rsidRPr="0086141C">
        <w:rPr>
          <w:lang w:val="en-US" w:bidi="en-US"/>
        </w:rPr>
        <w:t>The Final Inventory shall be prepared by the CONCESSIONAIRE and submitted to the GRANTOR prior to the execution of the Reversion Certificate of the Concession Assets, in</w:t>
      </w:r>
      <w:r w:rsidR="00054E62" w:rsidRPr="0086141C">
        <w:rPr>
          <w:lang w:val="en-US" w:bidi="en-US"/>
        </w:rPr>
        <w:t xml:space="preserve"> </w:t>
      </w:r>
      <w:r w:rsidRPr="0086141C">
        <w:rPr>
          <w:lang w:val="en-US" w:bidi="en-US"/>
        </w:rPr>
        <w:lastRenderedPageBreak/>
        <w:t>accordance with the terms set forth in CHAPTER XVI.</w:t>
      </w:r>
      <w:r w:rsidR="00054E62" w:rsidRPr="0086141C">
        <w:rPr>
          <w:lang w:val="en-US" w:bidi="en-US"/>
        </w:rPr>
        <w:t xml:space="preserve"> </w:t>
      </w:r>
    </w:p>
    <w:p w14:paraId="6F1F97AC" w14:textId="43004D61" w:rsidR="000A723C" w:rsidRPr="0086141C" w:rsidRDefault="000A723C" w:rsidP="00054E62">
      <w:pPr>
        <w:pStyle w:val="Textoindependiente"/>
        <w:spacing w:line="278" w:lineRule="auto"/>
        <w:ind w:left="1081" w:right="267"/>
        <w:jc w:val="both"/>
        <w:rPr>
          <w:lang w:val="en-US"/>
        </w:rPr>
      </w:pPr>
      <w:r w:rsidRPr="0086141C">
        <w:rPr>
          <w:lang w:val="en-US" w:bidi="en-US"/>
        </w:rPr>
        <w:t xml:space="preserve">Once submitted, the GRANTOR may make observations within a maximum term of twenty (20) Calendar Days, in writing and with the corresponding explanation, granting the CONCESSIONAIRE, on a one-time basis, a maximum term of fifteen (15) Calendar Days for </w:t>
      </w:r>
      <w:r w:rsidRPr="0086141C">
        <w:rPr>
          <w:spacing w:val="-2"/>
          <w:lang w:val="en-US" w:bidi="en-US"/>
        </w:rPr>
        <w:t>correction.</w:t>
      </w:r>
    </w:p>
    <w:p w14:paraId="2A0AA057" w14:textId="77777777" w:rsidR="000A723C" w:rsidRPr="0086141C" w:rsidRDefault="000A723C">
      <w:pPr>
        <w:pStyle w:val="Textoindependiente"/>
        <w:spacing w:before="37"/>
        <w:rPr>
          <w:lang w:val="en-US"/>
        </w:rPr>
      </w:pPr>
    </w:p>
    <w:p w14:paraId="74B5F102" w14:textId="77777777" w:rsidR="000A723C" w:rsidRPr="0086141C" w:rsidRDefault="000A723C" w:rsidP="000A723C">
      <w:pPr>
        <w:pStyle w:val="Prrafodelista"/>
        <w:numPr>
          <w:ilvl w:val="1"/>
          <w:numId w:val="16"/>
        </w:numPr>
        <w:tabs>
          <w:tab w:val="left" w:pos="1077"/>
          <w:tab w:val="left" w:pos="1081"/>
        </w:tabs>
        <w:spacing w:line="276" w:lineRule="auto"/>
        <w:ind w:right="261"/>
        <w:jc w:val="both"/>
        <w:rPr>
          <w:lang w:val="en-US"/>
        </w:rPr>
      </w:pPr>
      <w:r w:rsidRPr="0086141C">
        <w:rPr>
          <w:lang w:val="en-US" w:bidi="en-US"/>
        </w:rPr>
        <w:t>The Inventories must contain, at a minimum, a brief description of the Concession Assets, their characteristics, location, state of conservation, notes on their operation or performance, as applicable; and, if applicable, brand, model, and year of manufacture, as well as registration details if they are recorded in Public Registries. Interpretive elements such as photographs, plans, schematics and reports of third parties, manuals, may be included according to the formats to be provided by the GRANTOR. The Annual Inventories submitted by the CONCESSIONAIRE must include the value of the Concession Assets in accordance with the applicable accounting regulations.</w:t>
      </w:r>
    </w:p>
    <w:p w14:paraId="02EBDDE7" w14:textId="77777777" w:rsidR="000A723C" w:rsidRPr="0086141C" w:rsidRDefault="000A723C">
      <w:pPr>
        <w:pStyle w:val="Textoindependiente"/>
        <w:spacing w:before="44"/>
        <w:rPr>
          <w:lang w:val="en-US"/>
        </w:rPr>
      </w:pPr>
    </w:p>
    <w:p w14:paraId="2DACAA48" w14:textId="77777777" w:rsidR="000A723C" w:rsidRPr="0086141C" w:rsidRDefault="000A723C">
      <w:pPr>
        <w:pStyle w:val="Textoindependiente"/>
        <w:spacing w:line="273" w:lineRule="auto"/>
        <w:ind w:left="1081" w:right="260"/>
        <w:jc w:val="both"/>
        <w:rPr>
          <w:lang w:val="en-US"/>
        </w:rPr>
      </w:pPr>
      <w:r w:rsidRPr="0086141C">
        <w:rPr>
          <w:lang w:val="en-US" w:bidi="en-US"/>
        </w:rPr>
        <w:t>Regarding the Assets Assigned to the Concession, at a minimum, their characteristics, location, condition, notes on functionality or performance, as applicable, and, if relevant, brand, model, and year of manufacture must be provided.</w:t>
      </w:r>
    </w:p>
    <w:p w14:paraId="540D4AF3" w14:textId="77777777" w:rsidR="000A723C" w:rsidRPr="0086141C" w:rsidRDefault="000A723C">
      <w:pPr>
        <w:pStyle w:val="Textoindependiente"/>
        <w:spacing w:before="47"/>
        <w:rPr>
          <w:lang w:val="en-US"/>
        </w:rPr>
      </w:pPr>
    </w:p>
    <w:p w14:paraId="1D011F00" w14:textId="77777777" w:rsidR="000A723C" w:rsidRPr="0086141C" w:rsidRDefault="000A723C" w:rsidP="000A723C">
      <w:pPr>
        <w:pStyle w:val="Prrafodelista"/>
        <w:numPr>
          <w:ilvl w:val="1"/>
          <w:numId w:val="16"/>
        </w:numPr>
        <w:tabs>
          <w:tab w:val="left" w:pos="1077"/>
          <w:tab w:val="left" w:pos="1081"/>
        </w:tabs>
        <w:spacing w:line="273" w:lineRule="auto"/>
        <w:ind w:right="267"/>
        <w:jc w:val="both"/>
        <w:rPr>
          <w:lang w:val="en-US"/>
        </w:rPr>
      </w:pPr>
      <w:r w:rsidRPr="0086141C">
        <w:rPr>
          <w:lang w:val="en-US" w:bidi="en-US"/>
        </w:rPr>
        <w:t>Failure to submit corrections to the Annual and/or Final Inventory shall be subject to the penalties provided for in ANNEX No. 12.</w:t>
      </w:r>
    </w:p>
    <w:p w14:paraId="4F0F0ADB" w14:textId="77777777" w:rsidR="000A723C" w:rsidRPr="0086141C" w:rsidRDefault="000A723C">
      <w:pPr>
        <w:pStyle w:val="Textoindependiente"/>
        <w:spacing w:before="46"/>
        <w:rPr>
          <w:lang w:val="en-US"/>
        </w:rPr>
      </w:pPr>
    </w:p>
    <w:p w14:paraId="0F2054D2" w14:textId="77777777" w:rsidR="000A723C" w:rsidRPr="0086141C" w:rsidRDefault="000A723C">
      <w:pPr>
        <w:pStyle w:val="Ttulo1"/>
        <w:rPr>
          <w:lang w:val="en-US"/>
        </w:rPr>
      </w:pPr>
      <w:bookmarkStart w:id="53" w:name="Servidumbres"/>
      <w:bookmarkEnd w:id="53"/>
      <w:r w:rsidRPr="0086141C">
        <w:rPr>
          <w:spacing w:val="-2"/>
          <w:lang w:val="en-US" w:bidi="en-US"/>
        </w:rPr>
        <w:t>Easements</w:t>
      </w:r>
    </w:p>
    <w:p w14:paraId="6662A6EC" w14:textId="77777777" w:rsidR="000A723C" w:rsidRPr="0086141C" w:rsidRDefault="000A723C">
      <w:pPr>
        <w:pStyle w:val="Textoindependiente"/>
        <w:spacing w:before="82"/>
        <w:rPr>
          <w:b/>
          <w:lang w:val="en-US"/>
        </w:rPr>
      </w:pPr>
    </w:p>
    <w:p w14:paraId="71AA9322" w14:textId="77777777" w:rsidR="000A723C" w:rsidRPr="0086141C" w:rsidRDefault="000A723C" w:rsidP="000A723C">
      <w:pPr>
        <w:pStyle w:val="Prrafodelista"/>
        <w:numPr>
          <w:ilvl w:val="1"/>
          <w:numId w:val="16"/>
        </w:numPr>
        <w:tabs>
          <w:tab w:val="left" w:pos="1077"/>
          <w:tab w:val="left" w:pos="1081"/>
        </w:tabs>
        <w:spacing w:line="273" w:lineRule="auto"/>
        <w:ind w:right="269"/>
        <w:jc w:val="both"/>
        <w:rPr>
          <w:lang w:val="en-US"/>
        </w:rPr>
      </w:pPr>
      <w:r w:rsidRPr="0086141C">
        <w:rPr>
          <w:lang w:val="en-US" w:bidi="en-US"/>
        </w:rPr>
        <w:t>The CONCESSIONAIRE, as applicable, shall take the necessary steps to establish all contractual easements required for the fulfillment of its obligations under the Concession Contract, at its own account, cost, and risk.</w:t>
      </w:r>
    </w:p>
    <w:p w14:paraId="37DB72AB" w14:textId="77777777" w:rsidR="000A723C" w:rsidRPr="0086141C" w:rsidRDefault="000A723C">
      <w:pPr>
        <w:pStyle w:val="Textoindependiente"/>
        <w:spacing w:before="47"/>
        <w:rPr>
          <w:lang w:val="en-US"/>
        </w:rPr>
      </w:pPr>
    </w:p>
    <w:p w14:paraId="78CAD293" w14:textId="77777777" w:rsidR="000A723C" w:rsidRPr="0086141C" w:rsidRDefault="000A723C" w:rsidP="000A723C">
      <w:pPr>
        <w:pStyle w:val="Prrafodelista"/>
        <w:numPr>
          <w:ilvl w:val="1"/>
          <w:numId w:val="16"/>
        </w:numPr>
        <w:tabs>
          <w:tab w:val="left" w:pos="1077"/>
          <w:tab w:val="left" w:pos="1081"/>
        </w:tabs>
        <w:spacing w:line="276" w:lineRule="auto"/>
        <w:ind w:right="272"/>
        <w:jc w:val="both"/>
        <w:rPr>
          <w:lang w:val="en-US"/>
        </w:rPr>
      </w:pPr>
      <w:r w:rsidRPr="0086141C">
        <w:rPr>
          <w:lang w:val="en-US" w:bidi="en-US"/>
        </w:rPr>
        <w:t>The GRANTOR shall grant, free of charge, the easements over publicly owned vacant properties, in accordance with the provisions of Law No. 30327 or any standard that amends or replaces it.</w:t>
      </w:r>
    </w:p>
    <w:p w14:paraId="17FD440C" w14:textId="77777777" w:rsidR="000A723C" w:rsidRPr="0086141C" w:rsidRDefault="000A723C">
      <w:pPr>
        <w:pStyle w:val="Textoindependiente"/>
        <w:spacing w:before="39"/>
        <w:rPr>
          <w:lang w:val="en-US"/>
        </w:rPr>
      </w:pPr>
    </w:p>
    <w:p w14:paraId="6A283089" w14:textId="77777777" w:rsidR="000A723C" w:rsidRPr="0086141C" w:rsidRDefault="000A723C" w:rsidP="000A723C">
      <w:pPr>
        <w:pStyle w:val="Prrafodelista"/>
        <w:numPr>
          <w:ilvl w:val="1"/>
          <w:numId w:val="16"/>
        </w:numPr>
        <w:tabs>
          <w:tab w:val="left" w:pos="1077"/>
          <w:tab w:val="left" w:pos="1081"/>
        </w:tabs>
        <w:spacing w:line="276" w:lineRule="auto"/>
        <w:ind w:right="264"/>
        <w:jc w:val="both"/>
        <w:rPr>
          <w:lang w:val="en-US"/>
        </w:rPr>
      </w:pPr>
      <w:r w:rsidRPr="0086141C">
        <w:rPr>
          <w:lang w:val="en-US" w:bidi="en-US"/>
        </w:rPr>
        <w:t>The CONCESSIONAIRE must register, in the corresponding Public Registries, the easements established for the execution of the Concession Contract in the name of the GRANTOR, as applicable, when imposed on third-party-owned assets, within a term not exceeding one hundred and fifty (150) Calendar Days from the day following the date of the easement’s establishment. If said term is not met due to reasons not attributable to the CONCESSIONAIRE, which must be duly proven by the latter, the GRANTOR must extend it for a maximum term of thirty (30) Calendar Days; otherwise, the penalties established in ANNEX No. 12 shall apply.</w:t>
      </w:r>
    </w:p>
    <w:p w14:paraId="22DAF01B" w14:textId="77777777" w:rsidR="000A723C" w:rsidRPr="0086141C" w:rsidRDefault="000A723C">
      <w:pPr>
        <w:pStyle w:val="Prrafodelista"/>
        <w:spacing w:line="276" w:lineRule="auto"/>
        <w:rPr>
          <w:lang w:val="en-US"/>
        </w:rPr>
        <w:sectPr w:rsidR="000A723C" w:rsidRPr="0086141C" w:rsidSect="000A723C">
          <w:pgSz w:w="12240" w:h="15840"/>
          <w:pgMar w:top="1700" w:right="1440" w:bottom="900" w:left="1440" w:header="0" w:footer="720" w:gutter="0"/>
          <w:cols w:space="720"/>
        </w:sectPr>
      </w:pPr>
    </w:p>
    <w:p w14:paraId="443A0AB5" w14:textId="77777777" w:rsidR="000A723C" w:rsidRPr="0086141C" w:rsidRDefault="000A723C" w:rsidP="000A723C">
      <w:pPr>
        <w:pStyle w:val="Prrafodelista"/>
        <w:numPr>
          <w:ilvl w:val="1"/>
          <w:numId w:val="16"/>
        </w:numPr>
        <w:tabs>
          <w:tab w:val="left" w:pos="1077"/>
          <w:tab w:val="left" w:pos="1081"/>
        </w:tabs>
        <w:spacing w:before="38" w:line="276" w:lineRule="auto"/>
        <w:ind w:right="265"/>
        <w:jc w:val="both"/>
        <w:rPr>
          <w:lang w:val="en-US"/>
        </w:rPr>
      </w:pPr>
      <w:r w:rsidRPr="0086141C">
        <w:rPr>
          <w:lang w:val="en-US" w:bidi="en-US"/>
        </w:rPr>
        <w:lastRenderedPageBreak/>
        <w:t>The easements required by the CONCESSIONAIRE must be those identified in the corresponding Final Engineering Studies (EDI). Easements, once imposed, will be considered as Concession Rights.</w:t>
      </w:r>
    </w:p>
    <w:p w14:paraId="01B9A5DD" w14:textId="77777777" w:rsidR="000A723C" w:rsidRPr="0086141C" w:rsidRDefault="000A723C">
      <w:pPr>
        <w:pStyle w:val="Textoindependiente"/>
        <w:spacing w:before="44"/>
        <w:rPr>
          <w:lang w:val="en-US"/>
        </w:rPr>
      </w:pPr>
    </w:p>
    <w:p w14:paraId="4A1CB62C" w14:textId="77777777" w:rsidR="000A723C" w:rsidRPr="0086141C" w:rsidRDefault="000A723C">
      <w:pPr>
        <w:pStyle w:val="Textoindependiente"/>
        <w:spacing w:line="276" w:lineRule="auto"/>
        <w:ind w:left="1081" w:right="263"/>
        <w:jc w:val="both"/>
        <w:rPr>
          <w:lang w:val="en-US"/>
        </w:rPr>
      </w:pPr>
      <w:r w:rsidRPr="0086141C">
        <w:rPr>
          <w:lang w:val="en-US" w:bidi="en-US"/>
        </w:rPr>
        <w:t>The easements on private assets entitle the owner of the servient property to receive the compensations and indemnifications established in accordance with the Applicable Laws and Provisions, unless such easements are granted free of charge. The payment of any indemnifications or compensations arising from the agreement or imposition of these easements shall be the responsibility of the CONCESSIONAIRE, at its own cost, expense, and risk.</w:t>
      </w:r>
    </w:p>
    <w:p w14:paraId="4A859A3E" w14:textId="77777777" w:rsidR="000A723C" w:rsidRPr="0086141C" w:rsidRDefault="000A723C">
      <w:pPr>
        <w:pStyle w:val="Textoindependiente"/>
        <w:spacing w:before="38"/>
        <w:rPr>
          <w:lang w:val="en-US"/>
        </w:rPr>
      </w:pPr>
    </w:p>
    <w:p w14:paraId="027B085B" w14:textId="77777777" w:rsidR="000A723C" w:rsidRPr="0086141C" w:rsidRDefault="000A723C">
      <w:pPr>
        <w:pStyle w:val="Textoindependiente"/>
        <w:spacing w:before="1" w:line="276" w:lineRule="auto"/>
        <w:ind w:left="1081" w:right="260"/>
        <w:jc w:val="both"/>
        <w:rPr>
          <w:lang w:val="en-US"/>
        </w:rPr>
      </w:pPr>
      <w:r w:rsidRPr="0086141C">
        <w:rPr>
          <w:lang w:val="en-US" w:bidi="en-US"/>
        </w:rPr>
        <w:t>The GRANTOR acknowledges the CONCESSIONAIRE's right to prevent or oppose any repair or modification attempted by any public or private entity, whether benefiting from an easement or not, if such action is incompatible with the areas or the purpose of the Concession set forth in CHAPTER II. The CONCESSIONAIRE may request the GRANTOR’s intervention for the proper defense of its right.</w:t>
      </w:r>
    </w:p>
    <w:p w14:paraId="44FC37A4" w14:textId="77777777" w:rsidR="000A723C" w:rsidRPr="0086141C" w:rsidRDefault="000A723C">
      <w:pPr>
        <w:pStyle w:val="Textoindependiente"/>
        <w:spacing w:before="40"/>
        <w:rPr>
          <w:lang w:val="en-US"/>
        </w:rPr>
      </w:pPr>
    </w:p>
    <w:p w14:paraId="1AEF6B58" w14:textId="77777777" w:rsidR="000A723C" w:rsidRPr="0086141C" w:rsidRDefault="000A723C" w:rsidP="000A723C">
      <w:pPr>
        <w:pStyle w:val="Prrafodelista"/>
        <w:numPr>
          <w:ilvl w:val="1"/>
          <w:numId w:val="16"/>
        </w:numPr>
        <w:tabs>
          <w:tab w:val="left" w:pos="1077"/>
          <w:tab w:val="left" w:pos="1081"/>
        </w:tabs>
        <w:spacing w:line="276" w:lineRule="auto"/>
        <w:ind w:right="260"/>
        <w:jc w:val="both"/>
        <w:rPr>
          <w:lang w:val="en-US"/>
        </w:rPr>
      </w:pPr>
      <w:r w:rsidRPr="0086141C">
        <w:rPr>
          <w:lang w:val="en-US" w:bidi="en-US"/>
        </w:rPr>
        <w:t>If an easement is extinguished due to the CONCESSIONAIRE’s fault, and a new easement is therefore required, it shall be the CONCESSIONAIRE’s responsibility to obtain it at its own expense, cost, and risk.</w:t>
      </w:r>
    </w:p>
    <w:p w14:paraId="6DF5D480" w14:textId="77777777" w:rsidR="000A723C" w:rsidRPr="0086141C" w:rsidRDefault="000A723C">
      <w:pPr>
        <w:pStyle w:val="Textoindependiente"/>
        <w:spacing w:before="39"/>
        <w:rPr>
          <w:lang w:val="en-US"/>
        </w:rPr>
      </w:pPr>
    </w:p>
    <w:p w14:paraId="0AE621EC" w14:textId="77777777" w:rsidR="000A723C" w:rsidRPr="0086141C" w:rsidRDefault="000A723C" w:rsidP="000A723C">
      <w:pPr>
        <w:pStyle w:val="Prrafodelista"/>
        <w:numPr>
          <w:ilvl w:val="1"/>
          <w:numId w:val="16"/>
        </w:numPr>
        <w:tabs>
          <w:tab w:val="left" w:pos="1077"/>
          <w:tab w:val="left" w:pos="1081"/>
        </w:tabs>
        <w:spacing w:line="276" w:lineRule="auto"/>
        <w:ind w:right="260"/>
        <w:jc w:val="both"/>
        <w:rPr>
          <w:lang w:val="en-US"/>
        </w:rPr>
      </w:pPr>
      <w:r w:rsidRPr="0086141C">
        <w:rPr>
          <w:lang w:val="en-US" w:bidi="en-US"/>
        </w:rPr>
        <w:t>If, for any reason not attributable to the CONCESSIONAIRE, it loses the right to an already established easement, the CONCESSIONAIRE shall likewise be responsible for its reinstatement at its own expense, cost, and risk. In this case, if the loss of the easement due to causes not attributable to the CONCESSIONAIRE prevents the continuation of the activities contemplated in the Concession Contract, the suspension of obligations directly related to said easement may be determined, at the request of the CONCESSIONAIRE, in accordance with the procedure set forth in Clause 4.11.</w:t>
      </w:r>
    </w:p>
    <w:p w14:paraId="39B0121B" w14:textId="77777777" w:rsidR="000A723C" w:rsidRPr="0086141C" w:rsidRDefault="000A723C">
      <w:pPr>
        <w:pStyle w:val="Textoindependiente"/>
        <w:spacing w:before="42"/>
        <w:rPr>
          <w:lang w:val="en-US"/>
        </w:rPr>
      </w:pPr>
    </w:p>
    <w:p w14:paraId="32B37891" w14:textId="77777777" w:rsidR="000A723C" w:rsidRPr="0086141C" w:rsidRDefault="000A723C" w:rsidP="000A723C">
      <w:pPr>
        <w:pStyle w:val="Prrafodelista"/>
        <w:numPr>
          <w:ilvl w:val="1"/>
          <w:numId w:val="16"/>
        </w:numPr>
        <w:tabs>
          <w:tab w:val="left" w:pos="1077"/>
          <w:tab w:val="left" w:pos="1081"/>
        </w:tabs>
        <w:spacing w:line="276" w:lineRule="auto"/>
        <w:ind w:right="258"/>
        <w:jc w:val="both"/>
        <w:rPr>
          <w:lang w:val="en-US"/>
        </w:rPr>
      </w:pPr>
      <w:r w:rsidRPr="0086141C">
        <w:rPr>
          <w:lang w:val="en-US" w:bidi="en-US"/>
        </w:rPr>
        <w:t>The GRANTOR shall hold the CONCESSIONAIRE harmless from any claim or action by third parties arising from the Concession Assets or from easements, rights of way, or any right or limitation in favor of or to be borne by the Concession Assets, for any damages and losses affecting the CONCESSIONAIRE as a result of: (i) any situation or event occurring prior to the signing of the Delivery Certificate of the Concession Areas, and (ii) any situation or event occurring after the signing of the Delivery Certificate of the Concession Areas, but originating from causes that arose prior to it.</w:t>
      </w:r>
    </w:p>
    <w:p w14:paraId="2A251597" w14:textId="77777777" w:rsidR="000A723C" w:rsidRPr="0086141C" w:rsidRDefault="000A723C">
      <w:pPr>
        <w:pStyle w:val="Textoindependiente"/>
        <w:spacing w:before="41"/>
        <w:rPr>
          <w:lang w:val="en-US"/>
        </w:rPr>
      </w:pPr>
    </w:p>
    <w:p w14:paraId="6BB9FD32" w14:textId="77777777" w:rsidR="000A723C" w:rsidRPr="0086141C" w:rsidRDefault="000A723C">
      <w:pPr>
        <w:pStyle w:val="Ttulo1"/>
        <w:rPr>
          <w:lang w:val="en-US" w:bidi="en-US"/>
        </w:rPr>
      </w:pPr>
      <w:r w:rsidRPr="0086141C">
        <w:rPr>
          <w:spacing w:val="-2"/>
          <w:lang w:val="en-US" w:bidi="en-US"/>
        </w:rPr>
        <w:t>Possessory</w:t>
      </w:r>
      <w:r w:rsidRPr="0086141C">
        <w:rPr>
          <w:lang w:val="en-US" w:bidi="en-US"/>
        </w:rPr>
        <w:t xml:space="preserve"> </w:t>
      </w:r>
      <w:bookmarkStart w:id="54" w:name="Defensas_posesorias"/>
      <w:bookmarkEnd w:id="54"/>
      <w:r w:rsidRPr="0086141C">
        <w:rPr>
          <w:lang w:val="en-US" w:bidi="en-US"/>
        </w:rPr>
        <w:t>Defenses</w:t>
      </w:r>
    </w:p>
    <w:p w14:paraId="2831F358" w14:textId="77777777" w:rsidR="00054E62" w:rsidRPr="0086141C" w:rsidRDefault="00054E62">
      <w:pPr>
        <w:pStyle w:val="Ttulo1"/>
        <w:rPr>
          <w:lang w:val="en-US" w:bidi="en-US"/>
        </w:rPr>
      </w:pPr>
    </w:p>
    <w:p w14:paraId="0DA1665B" w14:textId="77777777" w:rsidR="00054E62" w:rsidRPr="0086141C" w:rsidRDefault="00054E62">
      <w:pPr>
        <w:pStyle w:val="Ttulo1"/>
        <w:rPr>
          <w:lang w:val="en-US" w:bidi="en-US"/>
        </w:rPr>
      </w:pPr>
    </w:p>
    <w:p w14:paraId="55B3C874" w14:textId="77777777" w:rsidR="00054E62" w:rsidRPr="0086141C" w:rsidRDefault="00054E62">
      <w:pPr>
        <w:pStyle w:val="Ttulo1"/>
        <w:rPr>
          <w:lang w:val="en-US" w:bidi="en-US"/>
        </w:rPr>
      </w:pPr>
    </w:p>
    <w:p w14:paraId="3046D445" w14:textId="77777777" w:rsidR="00054E62" w:rsidRPr="0086141C" w:rsidRDefault="00054E62">
      <w:pPr>
        <w:pStyle w:val="Ttulo1"/>
        <w:rPr>
          <w:lang w:val="en-US" w:bidi="en-US"/>
        </w:rPr>
      </w:pPr>
    </w:p>
    <w:p w14:paraId="3E5022D2" w14:textId="77777777" w:rsidR="00054E62" w:rsidRPr="0086141C" w:rsidRDefault="00054E62">
      <w:pPr>
        <w:pStyle w:val="Ttulo1"/>
        <w:rPr>
          <w:lang w:val="en-US"/>
        </w:rPr>
      </w:pPr>
    </w:p>
    <w:p w14:paraId="593361F8" w14:textId="77777777" w:rsidR="000A723C" w:rsidRPr="0086141C" w:rsidRDefault="000A723C">
      <w:pPr>
        <w:pStyle w:val="Textoindependiente"/>
        <w:spacing w:before="82"/>
        <w:rPr>
          <w:b/>
          <w:lang w:val="en-US"/>
        </w:rPr>
      </w:pPr>
    </w:p>
    <w:p w14:paraId="23425C35" w14:textId="77777777" w:rsidR="000A723C" w:rsidRPr="0086141C" w:rsidRDefault="000A723C" w:rsidP="000A723C">
      <w:pPr>
        <w:pStyle w:val="Prrafodelista"/>
        <w:numPr>
          <w:ilvl w:val="1"/>
          <w:numId w:val="16"/>
        </w:numPr>
        <w:tabs>
          <w:tab w:val="left" w:pos="1077"/>
          <w:tab w:val="left" w:pos="1081"/>
        </w:tabs>
        <w:spacing w:before="38" w:line="276" w:lineRule="auto"/>
        <w:ind w:right="263"/>
        <w:jc w:val="both"/>
        <w:rPr>
          <w:lang w:val="en-US"/>
        </w:rPr>
      </w:pPr>
      <w:r w:rsidRPr="0086141C">
        <w:rPr>
          <w:lang w:val="en-US" w:bidi="en-US"/>
        </w:rPr>
        <w:lastRenderedPageBreak/>
        <w:t xml:space="preserve">After the Signing of the Delivery Certificate of the Concession Areas, the CONCESSIONAIRE is obligated to exercise any of the following forms of possessory defense over the Concession Assets delivered under said </w:t>
      </w:r>
      <w:r w:rsidRPr="0086141C">
        <w:rPr>
          <w:spacing w:val="-2"/>
          <w:lang w:val="en-US" w:bidi="en-US"/>
        </w:rPr>
        <w:t>certificate:</w:t>
      </w:r>
    </w:p>
    <w:p w14:paraId="43D8336C" w14:textId="77777777" w:rsidR="000A723C" w:rsidRPr="0086141C" w:rsidRDefault="000A723C">
      <w:pPr>
        <w:pStyle w:val="Textoindependiente"/>
        <w:spacing w:before="82"/>
        <w:rPr>
          <w:lang w:val="en-US"/>
        </w:rPr>
      </w:pPr>
    </w:p>
    <w:p w14:paraId="58398BBA" w14:textId="77777777" w:rsidR="000A723C" w:rsidRPr="0086141C" w:rsidRDefault="000A723C" w:rsidP="000A723C">
      <w:pPr>
        <w:pStyle w:val="Prrafodelista"/>
        <w:numPr>
          <w:ilvl w:val="2"/>
          <w:numId w:val="16"/>
        </w:numPr>
        <w:tabs>
          <w:tab w:val="left" w:pos="1535"/>
          <w:tab w:val="left" w:pos="1537"/>
        </w:tabs>
        <w:spacing w:line="276" w:lineRule="auto"/>
        <w:ind w:left="1537" w:right="259" w:hanging="428"/>
        <w:jc w:val="both"/>
        <w:rPr>
          <w:lang w:val="en-US"/>
        </w:rPr>
      </w:pPr>
      <w:r w:rsidRPr="0086141C">
        <w:rPr>
          <w:lang w:val="en-US" w:bidi="en-US"/>
        </w:rPr>
        <w:t>Extrajudicial Possessory Defense: Used to repel force exerted against the CONCESSIONAIRE and to maintain possession or recover the assets without delay if dispossessed, while refraining from the use of unlawful means not permitted by the Applicable Laws and Provisions.</w:t>
      </w:r>
    </w:p>
    <w:p w14:paraId="32B24214" w14:textId="77777777" w:rsidR="000A723C" w:rsidRPr="0086141C" w:rsidRDefault="000A723C">
      <w:pPr>
        <w:pStyle w:val="Textoindependiente"/>
        <w:spacing w:before="42"/>
        <w:rPr>
          <w:lang w:val="en-US"/>
        </w:rPr>
      </w:pPr>
    </w:p>
    <w:p w14:paraId="7B9DB521" w14:textId="77777777" w:rsidR="000A723C" w:rsidRPr="0086141C" w:rsidRDefault="000A723C" w:rsidP="000A723C">
      <w:pPr>
        <w:pStyle w:val="Prrafodelista"/>
        <w:numPr>
          <w:ilvl w:val="2"/>
          <w:numId w:val="16"/>
        </w:numPr>
        <w:tabs>
          <w:tab w:val="left" w:pos="1535"/>
          <w:tab w:val="left" w:pos="1537"/>
        </w:tabs>
        <w:spacing w:line="276" w:lineRule="auto"/>
        <w:ind w:left="1537" w:right="258" w:hanging="428"/>
        <w:jc w:val="both"/>
        <w:rPr>
          <w:lang w:val="en-US"/>
        </w:rPr>
      </w:pPr>
      <w:r w:rsidRPr="0086141C">
        <w:rPr>
          <w:lang w:val="en-US" w:bidi="en-US"/>
        </w:rPr>
        <w:t>Judicial Possessory Defense: Including injunctions, enforcement actions, and other judicial remedies that the CONCESSIONAIRE must pursue in case of any impact, dispossession, occupation, or usurpation affecting the Concession. The CONCESSIONAIRE shall notify the GRANTOR of such events and utilize the available legal mechanisms and remedies under the Applicable Laws and Provisions to safeguard the rights of both the GRANTOR and the CONCESSIONAIRE over the Concession Assets, bearing the corresponding costs for this purpose.</w:t>
      </w:r>
    </w:p>
    <w:p w14:paraId="6C3AB835" w14:textId="77777777" w:rsidR="000A723C" w:rsidRPr="0086141C" w:rsidRDefault="000A723C">
      <w:pPr>
        <w:pStyle w:val="Textoindependiente"/>
        <w:spacing w:before="38"/>
        <w:rPr>
          <w:lang w:val="en-US"/>
        </w:rPr>
      </w:pPr>
    </w:p>
    <w:p w14:paraId="23B9C7F6" w14:textId="77777777" w:rsidR="000A723C" w:rsidRPr="0086141C" w:rsidRDefault="000A723C" w:rsidP="000A723C">
      <w:pPr>
        <w:pStyle w:val="Prrafodelista"/>
        <w:numPr>
          <w:ilvl w:val="1"/>
          <w:numId w:val="16"/>
        </w:numPr>
        <w:tabs>
          <w:tab w:val="left" w:pos="1077"/>
          <w:tab w:val="left" w:pos="1081"/>
        </w:tabs>
        <w:spacing w:line="276" w:lineRule="auto"/>
        <w:ind w:right="260"/>
        <w:jc w:val="both"/>
        <w:rPr>
          <w:lang w:val="en-US"/>
        </w:rPr>
      </w:pPr>
      <w:r w:rsidRPr="0086141C">
        <w:rPr>
          <w:lang w:val="en-US" w:bidi="en-US"/>
        </w:rPr>
        <w:t>Without prejudice to the exercise of the aforementioned defenses, in the event of any of the situations described in the preceding paragraphs, the CONCESSIONAIRE must notify the GRANTOR within a maximum term of one (1) Calendar Day following its occurrence, through any written means or conforming email within the SIDIG system. Additionally, the CONCESSIONAIRE must immediately coordinate with the GRANTOR regarding the legal actions to be taken. In such a case, the GRANTOR shall be free to initiate any legal actions it deems appropriate to safeguard its rights over the Concession Assets. The GRANTOR shall make its best efforts, in accordance with its competencies established in the Applicable Laws and Provisions, to assist the CONCESSIONAIRE in achieving these purposes.</w:t>
      </w:r>
    </w:p>
    <w:p w14:paraId="2938E1D7" w14:textId="77777777" w:rsidR="000A723C" w:rsidRPr="0086141C" w:rsidRDefault="000A723C">
      <w:pPr>
        <w:pStyle w:val="Textoindependiente"/>
        <w:spacing w:before="44"/>
        <w:rPr>
          <w:lang w:val="en-US"/>
        </w:rPr>
      </w:pPr>
    </w:p>
    <w:p w14:paraId="063CB4CC" w14:textId="77777777" w:rsidR="000A723C" w:rsidRPr="0086141C" w:rsidRDefault="000A723C" w:rsidP="000A723C">
      <w:pPr>
        <w:pStyle w:val="Prrafodelista"/>
        <w:numPr>
          <w:ilvl w:val="1"/>
          <w:numId w:val="16"/>
        </w:numPr>
        <w:tabs>
          <w:tab w:val="left" w:pos="1077"/>
          <w:tab w:val="left" w:pos="1081"/>
        </w:tabs>
        <w:spacing w:line="273" w:lineRule="auto"/>
        <w:ind w:right="257"/>
        <w:jc w:val="both"/>
        <w:rPr>
          <w:lang w:val="en-US"/>
        </w:rPr>
      </w:pPr>
      <w:r w:rsidRPr="0086141C">
        <w:rPr>
          <w:lang w:val="en-US" w:bidi="en-US"/>
        </w:rPr>
        <w:t xml:space="preserve">Failure to exercise the possession defenses described in subparagraphs (a) and (b) of Clause </w:t>
      </w:r>
      <w:hyperlink w:anchor="_bookmark0" w:history="1">
        <w:r w:rsidRPr="0086141C">
          <w:rPr>
            <w:lang w:val="en-US" w:bidi="en-US"/>
          </w:rPr>
          <w:t>5.40</w:t>
        </w:r>
      </w:hyperlink>
      <w:r w:rsidRPr="0086141C">
        <w:rPr>
          <w:lang w:val="en-US" w:bidi="en-US"/>
        </w:rPr>
        <w:t xml:space="preserve"> shall result in the application of the penalties set forth in ANNEX No. </w:t>
      </w:r>
      <w:r w:rsidRPr="0086141C">
        <w:rPr>
          <w:spacing w:val="-4"/>
          <w:lang w:val="en-US" w:bidi="en-US"/>
        </w:rPr>
        <w:t>12.</w:t>
      </w:r>
    </w:p>
    <w:p w14:paraId="61F0B8B8" w14:textId="77777777" w:rsidR="000A723C" w:rsidRPr="0086141C" w:rsidRDefault="000A723C">
      <w:pPr>
        <w:pStyle w:val="Textoindependiente"/>
        <w:spacing w:before="46"/>
        <w:rPr>
          <w:lang w:val="en-US"/>
        </w:rPr>
      </w:pPr>
    </w:p>
    <w:p w14:paraId="6AEB570A" w14:textId="77777777" w:rsidR="000A723C" w:rsidRPr="0086141C" w:rsidRDefault="000A723C">
      <w:pPr>
        <w:pStyle w:val="Ttulo1"/>
        <w:rPr>
          <w:lang w:val="en-US"/>
        </w:rPr>
      </w:pPr>
      <w:bookmarkStart w:id="55" w:name="Reposición"/>
      <w:bookmarkEnd w:id="55"/>
      <w:r w:rsidRPr="0086141C">
        <w:rPr>
          <w:spacing w:val="-2"/>
          <w:lang w:val="en-US" w:bidi="en-US"/>
        </w:rPr>
        <w:t>Replacement</w:t>
      </w:r>
    </w:p>
    <w:p w14:paraId="6176FF8F" w14:textId="77777777" w:rsidR="000A723C" w:rsidRPr="0086141C" w:rsidRDefault="000A723C">
      <w:pPr>
        <w:pStyle w:val="Textoindependiente"/>
        <w:spacing w:before="83"/>
        <w:rPr>
          <w:b/>
          <w:lang w:val="en-US"/>
        </w:rPr>
      </w:pPr>
    </w:p>
    <w:p w14:paraId="2D370491" w14:textId="77777777" w:rsidR="000A723C" w:rsidRPr="0086141C" w:rsidRDefault="000A723C" w:rsidP="000A723C">
      <w:pPr>
        <w:pStyle w:val="Prrafodelista"/>
        <w:numPr>
          <w:ilvl w:val="1"/>
          <w:numId w:val="16"/>
        </w:numPr>
        <w:tabs>
          <w:tab w:val="left" w:pos="1077"/>
          <w:tab w:val="left" w:pos="1081"/>
        </w:tabs>
        <w:spacing w:line="276" w:lineRule="auto"/>
        <w:ind w:right="267"/>
        <w:jc w:val="both"/>
        <w:rPr>
          <w:lang w:val="en-US"/>
        </w:rPr>
      </w:pPr>
      <w:r w:rsidRPr="0086141C">
        <w:rPr>
          <w:lang w:val="en-US" w:bidi="en-US"/>
        </w:rPr>
        <w:t>During the first quarter of each Calendar Year of the Operational Period, the CONCESSIONAIRE is required, through SIDIG, to inform the GRANTOR of the Electromechanical Equipment whose replacement is to be carried out at its own cost, expense, and risk during that Calendar Year, either because its useful life has ended or because it no longer meets the Service Levels set forth in ANNEX No. 09</w:t>
      </w:r>
    </w:p>
    <w:p w14:paraId="32B6EC91" w14:textId="77777777" w:rsidR="000A723C" w:rsidRPr="0086141C" w:rsidRDefault="000A723C">
      <w:pPr>
        <w:pStyle w:val="Textoindependiente"/>
        <w:spacing w:before="40"/>
        <w:rPr>
          <w:lang w:val="en-US"/>
        </w:rPr>
      </w:pPr>
    </w:p>
    <w:p w14:paraId="2E9E51DD" w14:textId="77777777" w:rsidR="000A723C" w:rsidRPr="0086141C" w:rsidRDefault="000A723C" w:rsidP="000A723C">
      <w:pPr>
        <w:pStyle w:val="Prrafodelista"/>
        <w:numPr>
          <w:ilvl w:val="1"/>
          <w:numId w:val="16"/>
        </w:numPr>
        <w:tabs>
          <w:tab w:val="left" w:pos="1077"/>
          <w:tab w:val="left" w:pos="1081"/>
        </w:tabs>
        <w:spacing w:before="1" w:line="276" w:lineRule="auto"/>
        <w:ind w:right="261"/>
        <w:jc w:val="both"/>
        <w:rPr>
          <w:lang w:val="en-US"/>
        </w:rPr>
      </w:pPr>
      <w:r w:rsidRPr="0086141C">
        <w:rPr>
          <w:lang w:val="en-US" w:bidi="en-US"/>
        </w:rPr>
        <w:t>The CONCESSIONAIRE shall inform the GRANTOR and the Supervisor, in the Annual Conservation and Maintenance Plan, of the identification of the assets to be replaced, the technical specifications of the asset that will replace the previous one, and the month in which these replacements will be completed.</w:t>
      </w:r>
    </w:p>
    <w:p w14:paraId="0AB7674D" w14:textId="77777777" w:rsidR="000A723C" w:rsidRPr="0086141C" w:rsidRDefault="000A723C">
      <w:pPr>
        <w:pStyle w:val="Prrafodelista"/>
        <w:spacing w:line="276" w:lineRule="auto"/>
        <w:rPr>
          <w:lang w:val="en-US"/>
        </w:rPr>
        <w:sectPr w:rsidR="000A723C" w:rsidRPr="0086141C" w:rsidSect="000A723C">
          <w:pgSz w:w="12240" w:h="15840"/>
          <w:pgMar w:top="1380" w:right="1440" w:bottom="900" w:left="1440" w:header="0" w:footer="720" w:gutter="0"/>
          <w:cols w:space="720"/>
        </w:sectPr>
      </w:pPr>
    </w:p>
    <w:p w14:paraId="3902AA8C" w14:textId="77777777" w:rsidR="000A723C" w:rsidRPr="0086141C" w:rsidRDefault="000A723C">
      <w:pPr>
        <w:pStyle w:val="Textoindependiente"/>
        <w:spacing w:before="38" w:line="276" w:lineRule="auto"/>
        <w:ind w:left="1081" w:right="264"/>
        <w:jc w:val="both"/>
        <w:rPr>
          <w:lang w:val="en-US"/>
        </w:rPr>
      </w:pPr>
      <w:r w:rsidRPr="0086141C">
        <w:rPr>
          <w:lang w:val="en-US" w:bidi="en-US"/>
        </w:rPr>
        <w:lastRenderedPageBreak/>
        <w:t>Likewise, the CONCESSIONAIRE shall provide the GRANTOR and the Supervisor with reports on the execution of the replacements carried out during the Operating Period, within a term of no more than five (5) Calendar Days after the corresponding replacements have been made. Assets incorporated through replacements acquire the status of Concession Assets.</w:t>
      </w:r>
    </w:p>
    <w:p w14:paraId="365591D4" w14:textId="77777777" w:rsidR="000A723C" w:rsidRPr="0086141C" w:rsidRDefault="000A723C">
      <w:pPr>
        <w:pStyle w:val="Textoindependiente"/>
        <w:spacing w:before="40"/>
        <w:rPr>
          <w:lang w:val="en-US"/>
        </w:rPr>
      </w:pPr>
    </w:p>
    <w:p w14:paraId="0BC84B1C" w14:textId="77777777" w:rsidR="000A723C" w:rsidRPr="0086141C" w:rsidRDefault="000A723C">
      <w:pPr>
        <w:pStyle w:val="Textoindependiente"/>
        <w:spacing w:line="276" w:lineRule="auto"/>
        <w:ind w:left="1081" w:right="258"/>
        <w:jc w:val="both"/>
        <w:rPr>
          <w:lang w:val="en-US"/>
        </w:rPr>
      </w:pPr>
      <w:r w:rsidRPr="0086141C">
        <w:rPr>
          <w:lang w:val="en-US" w:bidi="en-US"/>
        </w:rPr>
        <w:t>Such reports shall additionally include the decommissioning method and final destination applicable to the replaced assets, providing prior notice of the term for carrying out the activities to be executed for this purpose. In case the CONCESSIONAIRE requires the demolition or integration of the replaced assets into a Concession Asset, it shall proceed with the authorization of the GRANTOR, subject to the prior opinion of the Supervisor. Additionally, the GRANTOR may require the CONCESSIONAIRE to deliver the replaced assets, determining, in prior coordination with the CONCESSIONAIRE, the location and term for their delivery.</w:t>
      </w:r>
    </w:p>
    <w:p w14:paraId="1DF62387" w14:textId="77777777" w:rsidR="000A723C" w:rsidRPr="0086141C" w:rsidRDefault="000A723C">
      <w:pPr>
        <w:pStyle w:val="Textoindependiente"/>
        <w:spacing w:before="41"/>
        <w:rPr>
          <w:lang w:val="en-US"/>
        </w:rPr>
      </w:pPr>
    </w:p>
    <w:p w14:paraId="06BDA7EC" w14:textId="77777777" w:rsidR="000A723C" w:rsidRPr="0086141C" w:rsidRDefault="000A723C">
      <w:pPr>
        <w:pStyle w:val="Textoindependiente"/>
        <w:spacing w:line="278" w:lineRule="auto"/>
        <w:ind w:left="1081" w:right="259"/>
        <w:jc w:val="both"/>
        <w:rPr>
          <w:lang w:val="en-US"/>
        </w:rPr>
      </w:pPr>
      <w:r w:rsidRPr="0086141C">
        <w:rPr>
          <w:lang w:val="en-US" w:bidi="en-US"/>
        </w:rPr>
        <w:t>The CONCESSIONAIRE shall comply with the Applicable Laws and Provisions for the proper management and handling of the waste generated by this obligation.</w:t>
      </w:r>
    </w:p>
    <w:p w14:paraId="34DFACDA" w14:textId="77777777" w:rsidR="000A723C" w:rsidRPr="0086141C" w:rsidRDefault="000A723C">
      <w:pPr>
        <w:pStyle w:val="Textoindependiente"/>
        <w:spacing w:line="273" w:lineRule="auto"/>
        <w:ind w:left="1081" w:right="267"/>
        <w:jc w:val="both"/>
        <w:rPr>
          <w:lang w:val="en-US"/>
        </w:rPr>
      </w:pPr>
      <w:r w:rsidRPr="0086141C">
        <w:rPr>
          <w:lang w:val="en-US" w:bidi="en-US"/>
        </w:rPr>
        <w:t>Finally, the Supervisor and the GRANTOR may request additional information regarding compliance with this clause.</w:t>
      </w:r>
    </w:p>
    <w:p w14:paraId="03F6EFCE" w14:textId="77777777" w:rsidR="000A723C" w:rsidRPr="0086141C" w:rsidRDefault="000A723C">
      <w:pPr>
        <w:pStyle w:val="Textoindependiente"/>
        <w:spacing w:before="42"/>
        <w:rPr>
          <w:lang w:val="en-US"/>
        </w:rPr>
      </w:pPr>
    </w:p>
    <w:p w14:paraId="335A65B0" w14:textId="77777777" w:rsidR="000A723C" w:rsidRPr="0086141C" w:rsidRDefault="000A723C">
      <w:pPr>
        <w:pStyle w:val="Ttulo1"/>
        <w:spacing w:before="1"/>
        <w:rPr>
          <w:lang w:val="en-US"/>
        </w:rPr>
      </w:pPr>
      <w:bookmarkStart w:id="56" w:name="Reversión_de_los_Bienes_de_la_Concesión"/>
      <w:bookmarkEnd w:id="56"/>
      <w:r w:rsidRPr="0086141C">
        <w:rPr>
          <w:lang w:val="en-US" w:bidi="en-US"/>
        </w:rPr>
        <w:t xml:space="preserve">Reversion of the Concession </w:t>
      </w:r>
      <w:r w:rsidRPr="0086141C">
        <w:rPr>
          <w:spacing w:val="-2"/>
          <w:lang w:val="en-US" w:bidi="en-US"/>
        </w:rPr>
        <w:t>Assets</w:t>
      </w:r>
    </w:p>
    <w:p w14:paraId="2DFBDF17" w14:textId="77777777" w:rsidR="000A723C" w:rsidRPr="0086141C" w:rsidRDefault="000A723C">
      <w:pPr>
        <w:pStyle w:val="Textoindependiente"/>
        <w:spacing w:before="81"/>
        <w:rPr>
          <w:b/>
          <w:lang w:val="en-US"/>
        </w:rPr>
      </w:pPr>
    </w:p>
    <w:p w14:paraId="32AA3A24" w14:textId="77777777" w:rsidR="000A723C" w:rsidRPr="0086141C" w:rsidRDefault="000A723C" w:rsidP="00DD137F">
      <w:pPr>
        <w:pStyle w:val="Prrafodelista"/>
        <w:numPr>
          <w:ilvl w:val="1"/>
          <w:numId w:val="16"/>
        </w:numPr>
        <w:tabs>
          <w:tab w:val="left" w:pos="1081"/>
        </w:tabs>
        <w:spacing w:before="1" w:line="276" w:lineRule="auto"/>
        <w:ind w:right="257"/>
        <w:jc w:val="both"/>
        <w:rPr>
          <w:lang w:val="en-US"/>
        </w:rPr>
      </w:pPr>
      <w:r w:rsidRPr="0086141C">
        <w:rPr>
          <w:lang w:val="en-US" w:bidi="en-US"/>
        </w:rPr>
        <w:t>Upon termination of the Contract by expiration of the Concession term, by unilateral decision of the GRANTOR, or by fortuitous event or force majeure, the CONCESSIONAIRE has the obligation to deliver to the GRANTOR, within thirty (30) Calendar Days thereafter, in a single act, all the Concession Assets, in good condition, according to their useful life, except for deterioration from their ordinary use, free of occupants and in conditions of use and operation, as applicable. Concession Assets that have been destroyed or rendered irrecoverable due to the force majeure or fortuitous event that led to the Contract Termination, if applicable, are excluded from the reversion process.</w:t>
      </w:r>
    </w:p>
    <w:p w14:paraId="4785472D" w14:textId="77777777" w:rsidR="000A723C" w:rsidRPr="0086141C" w:rsidRDefault="000A723C">
      <w:pPr>
        <w:pStyle w:val="Textoindependiente"/>
        <w:spacing w:before="39"/>
        <w:rPr>
          <w:lang w:val="en-US"/>
        </w:rPr>
      </w:pPr>
    </w:p>
    <w:p w14:paraId="5F0869DB" w14:textId="77777777" w:rsidR="000A723C" w:rsidRPr="0086141C" w:rsidRDefault="000A723C">
      <w:pPr>
        <w:pStyle w:val="Textoindependiente"/>
        <w:spacing w:line="276" w:lineRule="auto"/>
        <w:ind w:left="1081" w:right="252"/>
        <w:jc w:val="both"/>
        <w:rPr>
          <w:lang w:val="en-US"/>
        </w:rPr>
      </w:pPr>
      <w:r w:rsidRPr="0086141C">
        <w:rPr>
          <w:lang w:val="en-US" w:bidi="en-US"/>
        </w:rPr>
        <w:t>The delivery term for the Concession Assets, in the event of failure by the GRANTOR or the CONCESSIONAIRE, shall be thirty (30) Calendar Days following the communication of the Termination decision by the affected Party, after the expiration of the correction procedure terms set forth in Clause 16.3.</w:t>
      </w:r>
    </w:p>
    <w:p w14:paraId="60D1CE99" w14:textId="77777777" w:rsidR="000A723C" w:rsidRPr="0086141C" w:rsidRDefault="000A723C">
      <w:pPr>
        <w:pStyle w:val="Textoindependiente"/>
        <w:spacing w:before="40"/>
        <w:rPr>
          <w:lang w:val="en-US"/>
        </w:rPr>
      </w:pPr>
    </w:p>
    <w:p w14:paraId="6BEFADD4" w14:textId="77777777" w:rsidR="000A723C" w:rsidRPr="0086141C" w:rsidRDefault="000A723C">
      <w:pPr>
        <w:pStyle w:val="Textoindependiente"/>
        <w:spacing w:line="276" w:lineRule="auto"/>
        <w:ind w:left="1081" w:right="252"/>
        <w:jc w:val="both"/>
        <w:rPr>
          <w:lang w:val="en-US"/>
        </w:rPr>
      </w:pPr>
      <w:r w:rsidRPr="0086141C">
        <w:rPr>
          <w:lang w:val="en-US" w:bidi="en-US"/>
        </w:rPr>
        <w:t>The delivery term for the Concession Assets may be extended by the GRANTOR in writing at the request of the CONCESSIONAIRE, for reasons not attributable to the CONCESSIONAIRE. However, failure to deliver the Concession Assets within the stipulated term shall result in the application of the penalties set forth in ANNEX No. 12.</w:t>
      </w:r>
    </w:p>
    <w:p w14:paraId="64EC8D95" w14:textId="77777777" w:rsidR="000A723C" w:rsidRPr="0086141C" w:rsidRDefault="000A723C">
      <w:pPr>
        <w:pStyle w:val="Textoindependiente"/>
        <w:spacing w:line="276" w:lineRule="auto"/>
        <w:jc w:val="both"/>
        <w:rPr>
          <w:lang w:val="en-US"/>
        </w:rPr>
        <w:sectPr w:rsidR="000A723C" w:rsidRPr="0086141C" w:rsidSect="000A723C">
          <w:pgSz w:w="12240" w:h="15840"/>
          <w:pgMar w:top="1380" w:right="1440" w:bottom="900" w:left="1440" w:header="0" w:footer="720" w:gutter="0"/>
          <w:cols w:space="720"/>
        </w:sectPr>
      </w:pPr>
    </w:p>
    <w:p w14:paraId="620078CD" w14:textId="77777777" w:rsidR="000A723C" w:rsidRPr="0086141C" w:rsidRDefault="000A723C">
      <w:pPr>
        <w:pStyle w:val="Textoindependiente"/>
        <w:spacing w:before="30" w:line="276" w:lineRule="auto"/>
        <w:ind w:left="1081" w:right="258"/>
        <w:jc w:val="both"/>
        <w:rPr>
          <w:lang w:val="en-US"/>
        </w:rPr>
      </w:pPr>
      <w:r w:rsidRPr="0086141C">
        <w:rPr>
          <w:lang w:val="en-US" w:bidi="en-US"/>
        </w:rPr>
        <w:lastRenderedPageBreak/>
        <w:t>Additionally, upon Contract Termination, the CONCESSIONAIRE grants the GRANTOR the purchase option for the Assets Assigned to the Concession that the latter deems necessary for the operation of the Project. The purchase price shall be the net book value of such assets, according to IFRS, after depreciation or amortization.</w:t>
      </w:r>
    </w:p>
    <w:p w14:paraId="47272AFC" w14:textId="77777777" w:rsidR="000A723C" w:rsidRPr="0086141C" w:rsidRDefault="000A723C">
      <w:pPr>
        <w:pStyle w:val="Textoindependiente"/>
        <w:spacing w:before="37"/>
        <w:rPr>
          <w:lang w:val="en-US"/>
        </w:rPr>
      </w:pPr>
    </w:p>
    <w:p w14:paraId="44A8EF92" w14:textId="77777777" w:rsidR="000A723C" w:rsidRPr="0086141C" w:rsidRDefault="000A723C">
      <w:pPr>
        <w:pStyle w:val="Textoindependiente"/>
        <w:spacing w:line="276" w:lineRule="auto"/>
        <w:ind w:left="1081" w:right="264"/>
        <w:jc w:val="both"/>
        <w:rPr>
          <w:lang w:val="en-US"/>
        </w:rPr>
      </w:pPr>
      <w:r w:rsidRPr="0086141C">
        <w:rPr>
          <w:lang w:val="en-US" w:bidi="en-US"/>
        </w:rPr>
        <w:t xml:space="preserve">In this regard, if the GRANTOR decides to exercise the option to purchase all </w:t>
      </w:r>
      <w:r w:rsidRPr="0086141C">
        <w:rPr>
          <w:spacing w:val="-2"/>
          <w:lang w:val="en-US" w:bidi="en-US"/>
        </w:rPr>
        <w:t xml:space="preserve">or part of the Assets Assigned to the Concession, it must notify the CONCESSIONAIRE of </w:t>
      </w:r>
      <w:r w:rsidRPr="0086141C">
        <w:rPr>
          <w:lang w:val="en-US" w:bidi="en-US"/>
        </w:rPr>
        <w:t>this decision along with the Termination Notice of the Concession Contract, as set forth in CHAPTER XVI, identifying the Assets Assigned to the Concession that it deems necessary to acquire for the provision of Tourist Services.</w:t>
      </w:r>
    </w:p>
    <w:p w14:paraId="1FFB8EB4" w14:textId="77777777" w:rsidR="000A723C" w:rsidRPr="0086141C" w:rsidRDefault="000A723C">
      <w:pPr>
        <w:pStyle w:val="Textoindependiente"/>
        <w:spacing w:before="41"/>
        <w:rPr>
          <w:lang w:val="en-US"/>
        </w:rPr>
      </w:pPr>
    </w:p>
    <w:p w14:paraId="109E60FE" w14:textId="77777777" w:rsidR="000A723C" w:rsidRPr="0086141C" w:rsidRDefault="000A723C">
      <w:pPr>
        <w:pStyle w:val="Textoindependiente"/>
        <w:spacing w:line="278" w:lineRule="auto"/>
        <w:ind w:left="1081" w:right="268"/>
        <w:jc w:val="both"/>
        <w:rPr>
          <w:lang w:val="en-US"/>
        </w:rPr>
      </w:pPr>
      <w:r w:rsidRPr="0086141C">
        <w:rPr>
          <w:lang w:val="en-US" w:bidi="en-US"/>
        </w:rPr>
        <w:t>Such Assets Assigned to the Concession must be included by the CONCESSIONAIRE in the Final Inventory.</w:t>
      </w:r>
    </w:p>
    <w:p w14:paraId="26FB9C55" w14:textId="77777777" w:rsidR="000A723C" w:rsidRPr="0086141C" w:rsidRDefault="000A723C">
      <w:pPr>
        <w:pStyle w:val="Textoindependiente"/>
        <w:spacing w:before="35"/>
        <w:rPr>
          <w:lang w:val="en-US"/>
        </w:rPr>
      </w:pPr>
    </w:p>
    <w:p w14:paraId="1DA93B3A" w14:textId="77777777" w:rsidR="000A723C" w:rsidRPr="0086141C" w:rsidRDefault="000A723C" w:rsidP="000A723C">
      <w:pPr>
        <w:pStyle w:val="Prrafodelista"/>
        <w:numPr>
          <w:ilvl w:val="1"/>
          <w:numId w:val="16"/>
        </w:numPr>
        <w:tabs>
          <w:tab w:val="left" w:pos="1077"/>
          <w:tab w:val="left" w:pos="1081"/>
        </w:tabs>
        <w:spacing w:line="276" w:lineRule="auto"/>
        <w:ind w:right="256"/>
        <w:jc w:val="both"/>
        <w:rPr>
          <w:lang w:val="en-US"/>
        </w:rPr>
      </w:pPr>
      <w:r w:rsidRPr="0086141C">
        <w:rPr>
          <w:lang w:val="en-US" w:bidi="en-US"/>
        </w:rPr>
        <w:t>The delivery of the Concession Assets by the CONCESSIONAIRE to the GRANTOR in the event of Contract Termination due to the expiration of the Concession Term shall be carried out without any right or entitlement to compensation or indemnification payable to the CONCESSIONAIRE for such reason.</w:t>
      </w:r>
    </w:p>
    <w:p w14:paraId="0051EB74" w14:textId="77777777" w:rsidR="000A723C" w:rsidRPr="0086141C" w:rsidRDefault="000A723C">
      <w:pPr>
        <w:pStyle w:val="Textoindependiente"/>
        <w:spacing w:before="42"/>
        <w:rPr>
          <w:lang w:val="en-US"/>
        </w:rPr>
      </w:pPr>
    </w:p>
    <w:p w14:paraId="61C26A46" w14:textId="77777777" w:rsidR="000A723C" w:rsidRPr="0086141C" w:rsidRDefault="000A723C" w:rsidP="000A723C">
      <w:pPr>
        <w:pStyle w:val="Prrafodelista"/>
        <w:numPr>
          <w:ilvl w:val="1"/>
          <w:numId w:val="16"/>
        </w:numPr>
        <w:tabs>
          <w:tab w:val="left" w:pos="1077"/>
          <w:tab w:val="left" w:pos="1081"/>
        </w:tabs>
        <w:spacing w:line="276" w:lineRule="auto"/>
        <w:ind w:right="261"/>
        <w:jc w:val="both"/>
        <w:rPr>
          <w:lang w:val="en-US"/>
        </w:rPr>
      </w:pPr>
      <w:r w:rsidRPr="0086141C">
        <w:rPr>
          <w:lang w:val="en-US" w:bidi="en-US"/>
        </w:rPr>
        <w:t>During the return, the CONCESSIONAIRE and the GRANTOR shall sign the Reversion Certificate of the Assets. In said certificate, the details of the representatives and the description of the assets subject to return shall be set forth, specifying, in general: characteristics, location, condition, notes on operation or performance, and other relevant elements, as applicable.</w:t>
      </w:r>
    </w:p>
    <w:p w14:paraId="7A73F4EA" w14:textId="77777777" w:rsidR="000A723C" w:rsidRPr="0086141C" w:rsidRDefault="000A723C">
      <w:pPr>
        <w:pStyle w:val="Textoindependiente"/>
        <w:spacing w:before="41"/>
        <w:rPr>
          <w:lang w:val="en-US"/>
        </w:rPr>
      </w:pPr>
    </w:p>
    <w:p w14:paraId="4D87BC67" w14:textId="77777777" w:rsidR="000A723C" w:rsidRPr="0086141C" w:rsidRDefault="000A723C">
      <w:pPr>
        <w:pStyle w:val="Textoindependiente"/>
        <w:spacing w:line="276" w:lineRule="auto"/>
        <w:ind w:left="1081" w:right="263"/>
        <w:jc w:val="both"/>
        <w:rPr>
          <w:lang w:val="en-US"/>
        </w:rPr>
      </w:pPr>
      <w:r w:rsidRPr="0086141C">
        <w:rPr>
          <w:lang w:val="en-US" w:bidi="en-US"/>
        </w:rPr>
        <w:t>The failure of the CONCESSIONAIRE to comply with this provision shall result in the application of the penalties set forth in ANNEX No. 12 of this Concession Contract.</w:t>
      </w:r>
    </w:p>
    <w:p w14:paraId="6B539DF2" w14:textId="77777777" w:rsidR="000A723C" w:rsidRPr="0086141C" w:rsidRDefault="000A723C">
      <w:pPr>
        <w:pStyle w:val="Textoindependiente"/>
        <w:spacing w:before="39"/>
        <w:rPr>
          <w:lang w:val="en-US"/>
        </w:rPr>
      </w:pPr>
    </w:p>
    <w:p w14:paraId="01DF47A7" w14:textId="77777777" w:rsidR="000A723C" w:rsidRPr="0086141C" w:rsidRDefault="000A723C" w:rsidP="000A723C">
      <w:pPr>
        <w:pStyle w:val="Prrafodelista"/>
        <w:numPr>
          <w:ilvl w:val="1"/>
          <w:numId w:val="16"/>
        </w:numPr>
        <w:tabs>
          <w:tab w:val="left" w:pos="1077"/>
          <w:tab w:val="left" w:pos="1081"/>
        </w:tabs>
        <w:spacing w:line="276" w:lineRule="auto"/>
        <w:ind w:right="260"/>
        <w:jc w:val="both"/>
        <w:rPr>
          <w:lang w:val="en-US"/>
        </w:rPr>
      </w:pPr>
      <w:r w:rsidRPr="0086141C">
        <w:rPr>
          <w:lang w:val="en-US" w:bidi="en-US"/>
        </w:rPr>
        <w:t xml:space="preserve">The Final Inventory, as well as any </w:t>
      </w:r>
      <w:r w:rsidRPr="0086141C">
        <w:rPr>
          <w:spacing w:val="-2"/>
          <w:lang w:val="en-US" w:bidi="en-US"/>
        </w:rPr>
        <w:t xml:space="preserve">other document that helps identify the delivered assets and their condition, including plans, </w:t>
      </w:r>
      <w:r w:rsidRPr="0086141C">
        <w:rPr>
          <w:lang w:val="en-US" w:bidi="en-US"/>
        </w:rPr>
        <w:t>photographs, among others, shall be part of the Reversion Certificate of the Assets.</w:t>
      </w:r>
    </w:p>
    <w:p w14:paraId="6DCC7329" w14:textId="77777777" w:rsidR="000A723C" w:rsidRPr="0086141C" w:rsidRDefault="000A723C">
      <w:pPr>
        <w:pStyle w:val="Textoindependiente"/>
        <w:spacing w:before="43"/>
        <w:rPr>
          <w:lang w:val="en-US"/>
        </w:rPr>
      </w:pPr>
    </w:p>
    <w:p w14:paraId="576ACD27" w14:textId="77777777" w:rsidR="000A723C" w:rsidRPr="0086141C" w:rsidRDefault="000A723C" w:rsidP="000A723C">
      <w:pPr>
        <w:pStyle w:val="Prrafodelista"/>
        <w:numPr>
          <w:ilvl w:val="1"/>
          <w:numId w:val="16"/>
        </w:numPr>
        <w:tabs>
          <w:tab w:val="left" w:pos="1077"/>
          <w:tab w:val="left" w:pos="1081"/>
        </w:tabs>
        <w:spacing w:line="273" w:lineRule="auto"/>
        <w:ind w:right="255"/>
        <w:jc w:val="both"/>
        <w:rPr>
          <w:lang w:val="en-US"/>
        </w:rPr>
      </w:pPr>
      <w:r w:rsidRPr="0086141C">
        <w:rPr>
          <w:lang w:val="en-US" w:bidi="en-US"/>
        </w:rPr>
        <w:t>The Reversion Certificate of the Assets shall be signed in three (3) original copies: one (1) for the CONCESSIONAIRE and two (2) for the GRANTOR, and shall finally be uploaded to the SIDIG.</w:t>
      </w:r>
    </w:p>
    <w:p w14:paraId="374D393F" w14:textId="77777777" w:rsidR="000A723C" w:rsidRPr="0086141C" w:rsidRDefault="000A723C">
      <w:pPr>
        <w:pStyle w:val="Textoindependiente"/>
        <w:spacing w:before="46"/>
        <w:rPr>
          <w:lang w:val="en-US"/>
        </w:rPr>
      </w:pPr>
    </w:p>
    <w:p w14:paraId="2899E4D4" w14:textId="77777777" w:rsidR="000A723C" w:rsidRPr="0086141C" w:rsidRDefault="000A723C">
      <w:pPr>
        <w:pStyle w:val="Ttulo1"/>
        <w:tabs>
          <w:tab w:val="left" w:pos="1820"/>
        </w:tabs>
        <w:rPr>
          <w:spacing w:val="-2"/>
          <w:lang w:val="en-US" w:bidi="en-US"/>
        </w:rPr>
      </w:pPr>
      <w:bookmarkStart w:id="57" w:name="CAPÍTULO_VI_DEL_DISEÑO_Y_EJECUCIÓN_DE_LA"/>
      <w:bookmarkEnd w:id="57"/>
      <w:r w:rsidRPr="0086141C">
        <w:rPr>
          <w:spacing w:val="-2"/>
          <w:lang w:val="en-US" w:bidi="en-US"/>
        </w:rPr>
        <w:t xml:space="preserve">CHAPTER </w:t>
      </w:r>
      <w:r w:rsidRPr="0086141C">
        <w:rPr>
          <w:spacing w:val="-5"/>
          <w:lang w:val="en-US" w:bidi="en-US"/>
        </w:rPr>
        <w:t>VI</w:t>
      </w:r>
      <w:r w:rsidRPr="0086141C">
        <w:rPr>
          <w:lang w:val="en-US" w:bidi="en-US"/>
        </w:rPr>
        <w:tab/>
        <w:t xml:space="preserve">DESIGN AND EXECUTION OF THE </w:t>
      </w:r>
      <w:r w:rsidRPr="0086141C">
        <w:rPr>
          <w:spacing w:val="-2"/>
          <w:lang w:val="en-US" w:bidi="en-US"/>
        </w:rPr>
        <w:t>WORKS</w:t>
      </w:r>
    </w:p>
    <w:p w14:paraId="29C4283D" w14:textId="77777777" w:rsidR="00C054ED" w:rsidRPr="0086141C" w:rsidRDefault="00C054ED">
      <w:pPr>
        <w:pStyle w:val="Ttulo1"/>
        <w:tabs>
          <w:tab w:val="left" w:pos="1820"/>
        </w:tabs>
        <w:rPr>
          <w:spacing w:val="-2"/>
          <w:lang w:val="en-US" w:bidi="en-US"/>
        </w:rPr>
      </w:pPr>
    </w:p>
    <w:p w14:paraId="28B711C7" w14:textId="77777777" w:rsidR="00C054ED" w:rsidRPr="0086141C" w:rsidRDefault="00C054ED">
      <w:pPr>
        <w:pStyle w:val="Ttulo1"/>
        <w:tabs>
          <w:tab w:val="left" w:pos="1820"/>
        </w:tabs>
        <w:rPr>
          <w:spacing w:val="-2"/>
          <w:lang w:val="en-US" w:bidi="en-US"/>
        </w:rPr>
      </w:pPr>
    </w:p>
    <w:p w14:paraId="1D8BFD37" w14:textId="77777777" w:rsidR="00C054ED" w:rsidRPr="0086141C" w:rsidRDefault="00C054ED">
      <w:pPr>
        <w:pStyle w:val="Ttulo1"/>
        <w:tabs>
          <w:tab w:val="left" w:pos="1820"/>
        </w:tabs>
        <w:rPr>
          <w:spacing w:val="-2"/>
          <w:lang w:val="en-US" w:bidi="en-US"/>
        </w:rPr>
      </w:pPr>
    </w:p>
    <w:p w14:paraId="5FFB6C1A" w14:textId="77777777" w:rsidR="00C054ED" w:rsidRPr="0086141C" w:rsidRDefault="00C054ED">
      <w:pPr>
        <w:pStyle w:val="Ttulo1"/>
        <w:tabs>
          <w:tab w:val="left" w:pos="1820"/>
        </w:tabs>
        <w:rPr>
          <w:spacing w:val="-2"/>
          <w:lang w:val="en-US" w:bidi="en-US"/>
        </w:rPr>
      </w:pPr>
    </w:p>
    <w:p w14:paraId="7DAA9A2B" w14:textId="77777777" w:rsidR="00C054ED" w:rsidRPr="0086141C" w:rsidRDefault="00C054ED">
      <w:pPr>
        <w:pStyle w:val="Ttulo1"/>
        <w:tabs>
          <w:tab w:val="left" w:pos="1820"/>
        </w:tabs>
        <w:rPr>
          <w:spacing w:val="-2"/>
          <w:lang w:val="en-US" w:bidi="en-US"/>
        </w:rPr>
      </w:pPr>
    </w:p>
    <w:p w14:paraId="57E3F031" w14:textId="77777777" w:rsidR="00C054ED" w:rsidRPr="0086141C" w:rsidRDefault="00C054ED">
      <w:pPr>
        <w:pStyle w:val="Ttulo1"/>
        <w:tabs>
          <w:tab w:val="left" w:pos="1820"/>
        </w:tabs>
        <w:rPr>
          <w:lang w:val="en-US"/>
        </w:rPr>
      </w:pPr>
    </w:p>
    <w:p w14:paraId="32EC62AC" w14:textId="77777777" w:rsidR="000A723C" w:rsidRPr="0086141C" w:rsidRDefault="000A723C">
      <w:pPr>
        <w:pStyle w:val="Textoindependiente"/>
        <w:spacing w:before="82"/>
        <w:rPr>
          <w:b/>
          <w:lang w:val="en-US"/>
        </w:rPr>
      </w:pPr>
    </w:p>
    <w:p w14:paraId="3192292B" w14:textId="77777777" w:rsidR="000A723C" w:rsidRPr="0086141C" w:rsidRDefault="000A723C">
      <w:pPr>
        <w:ind w:left="259"/>
        <w:rPr>
          <w:b/>
          <w:lang w:val="en-US"/>
        </w:rPr>
      </w:pPr>
      <w:bookmarkStart w:id="58" w:name="Obligaciones_del_CONCESIONARIO"/>
      <w:bookmarkEnd w:id="58"/>
      <w:r w:rsidRPr="0086141C">
        <w:rPr>
          <w:b/>
          <w:lang w:val="en-US" w:bidi="en-US"/>
        </w:rPr>
        <w:lastRenderedPageBreak/>
        <w:t xml:space="preserve">Obligations of </w:t>
      </w:r>
      <w:r w:rsidRPr="0086141C">
        <w:rPr>
          <w:b/>
          <w:spacing w:val="-2"/>
          <w:lang w:val="en-US" w:bidi="en-US"/>
        </w:rPr>
        <w:t>the CONCESSIONAIRE</w:t>
      </w:r>
    </w:p>
    <w:p w14:paraId="4F421170" w14:textId="77777777" w:rsidR="000A723C" w:rsidRPr="0086141C" w:rsidRDefault="000A723C">
      <w:pPr>
        <w:pStyle w:val="Textoindependiente"/>
        <w:spacing w:before="78"/>
        <w:rPr>
          <w:b/>
          <w:lang w:val="en-US"/>
        </w:rPr>
      </w:pPr>
    </w:p>
    <w:p w14:paraId="34A3E615" w14:textId="77777777" w:rsidR="000A723C" w:rsidRPr="0086141C" w:rsidRDefault="000A723C" w:rsidP="001C1D6F">
      <w:pPr>
        <w:pStyle w:val="Prrafodelista"/>
        <w:numPr>
          <w:ilvl w:val="1"/>
          <w:numId w:val="15"/>
        </w:numPr>
        <w:tabs>
          <w:tab w:val="left" w:pos="1080"/>
        </w:tabs>
        <w:ind w:left="1080" w:hanging="720"/>
        <w:jc w:val="both"/>
        <w:rPr>
          <w:lang w:val="en-US"/>
        </w:rPr>
      </w:pPr>
      <w:r w:rsidRPr="0086141C">
        <w:rPr>
          <w:lang w:val="en-US" w:bidi="en-US"/>
        </w:rPr>
        <w:t xml:space="preserve">The CONCESSIONAIRE must carry out the design and construction of the Works of </w:t>
      </w:r>
      <w:r w:rsidRPr="0086141C">
        <w:rPr>
          <w:spacing w:val="-2"/>
          <w:lang w:val="en-US" w:bidi="en-US"/>
        </w:rPr>
        <w:t xml:space="preserve">the Project, </w:t>
      </w:r>
      <w:r w:rsidRPr="0086141C">
        <w:rPr>
          <w:lang w:val="en-US" w:bidi="en-US"/>
        </w:rPr>
        <w:t>and the equipping and implementation of the Electromechanical Equipment, fulfilling the conditions and requirements specified in the Concession Contract.</w:t>
      </w:r>
    </w:p>
    <w:p w14:paraId="0EBE78CB" w14:textId="77777777" w:rsidR="000A723C" w:rsidRPr="0086141C" w:rsidRDefault="000A723C">
      <w:pPr>
        <w:pStyle w:val="Textoindependiente"/>
        <w:spacing w:before="35"/>
        <w:rPr>
          <w:lang w:val="en-US"/>
        </w:rPr>
      </w:pPr>
    </w:p>
    <w:p w14:paraId="3C2CA9F6" w14:textId="77777777" w:rsidR="000A723C" w:rsidRPr="0086141C" w:rsidRDefault="000A723C" w:rsidP="000A723C">
      <w:pPr>
        <w:pStyle w:val="Prrafodelista"/>
        <w:numPr>
          <w:ilvl w:val="1"/>
          <w:numId w:val="15"/>
        </w:numPr>
        <w:tabs>
          <w:tab w:val="left" w:pos="1078"/>
          <w:tab w:val="left" w:pos="1081"/>
        </w:tabs>
        <w:spacing w:line="276" w:lineRule="auto"/>
        <w:ind w:right="260"/>
        <w:jc w:val="both"/>
        <w:rPr>
          <w:lang w:val="en-US"/>
        </w:rPr>
      </w:pPr>
      <w:r w:rsidRPr="0086141C">
        <w:rPr>
          <w:lang w:val="en-US" w:bidi="en-US"/>
        </w:rPr>
        <w:t>For this purpose, the CONCESSIONAIRE is obligated, at its own expense, cost, and risk, to draft the Final Engineering Studies (EDI), execute the Works, and implement the Electromechanical Equipment in accordance with ANNEX No. 08, and must first notify the GRANTOR, through SIDIG and/or in writing, of the start of the drafting of each EDI.</w:t>
      </w:r>
    </w:p>
    <w:p w14:paraId="18810E46" w14:textId="77777777" w:rsidR="000A723C" w:rsidRPr="0086141C" w:rsidRDefault="000A723C">
      <w:pPr>
        <w:pStyle w:val="Textoindependiente"/>
        <w:spacing w:before="42"/>
        <w:rPr>
          <w:lang w:val="en-US"/>
        </w:rPr>
      </w:pPr>
    </w:p>
    <w:p w14:paraId="2A0D46FB" w14:textId="77777777" w:rsidR="000A723C" w:rsidRPr="0086141C" w:rsidRDefault="000A723C" w:rsidP="000A723C">
      <w:pPr>
        <w:pStyle w:val="Prrafodelista"/>
        <w:numPr>
          <w:ilvl w:val="1"/>
          <w:numId w:val="15"/>
        </w:numPr>
        <w:tabs>
          <w:tab w:val="left" w:pos="1078"/>
          <w:tab w:val="left" w:pos="1081"/>
        </w:tabs>
        <w:spacing w:line="276" w:lineRule="auto"/>
        <w:ind w:right="259"/>
        <w:jc w:val="both"/>
        <w:rPr>
          <w:lang w:val="en-US"/>
        </w:rPr>
      </w:pPr>
      <w:r w:rsidRPr="0086141C">
        <w:rPr>
          <w:lang w:val="en-US" w:bidi="en-US"/>
        </w:rPr>
        <w:t>The CONCESSIONAIRE must obtain the Commissioning Certificates, the Works Acceptance Certificates and Electromechanical Equipment of the Components, and the Certificate of Completion of the Pre-Operational Period during the validity of the Pre-Operational Period, that is, within a maximum term of sixty-three (63) months from the Closing Date, in accordance with the provisions of this Contract.</w:t>
      </w:r>
    </w:p>
    <w:p w14:paraId="5A68E3D3" w14:textId="77777777" w:rsidR="000A723C" w:rsidRPr="0086141C" w:rsidRDefault="000A723C">
      <w:pPr>
        <w:pStyle w:val="Textoindependiente"/>
        <w:spacing w:before="41"/>
        <w:rPr>
          <w:lang w:val="en-US"/>
        </w:rPr>
      </w:pPr>
    </w:p>
    <w:p w14:paraId="04F8EAED" w14:textId="77777777" w:rsidR="000A723C" w:rsidRPr="0086141C" w:rsidRDefault="000A723C" w:rsidP="000A723C">
      <w:pPr>
        <w:pStyle w:val="Prrafodelista"/>
        <w:numPr>
          <w:ilvl w:val="1"/>
          <w:numId w:val="15"/>
        </w:numPr>
        <w:tabs>
          <w:tab w:val="left" w:pos="1078"/>
          <w:tab w:val="left" w:pos="1081"/>
        </w:tabs>
        <w:spacing w:line="276" w:lineRule="auto"/>
        <w:ind w:right="263"/>
        <w:jc w:val="both"/>
        <w:rPr>
          <w:lang w:val="en-US"/>
        </w:rPr>
      </w:pPr>
      <w:r w:rsidRPr="0086141C">
        <w:rPr>
          <w:lang w:val="en-US" w:bidi="en-US"/>
        </w:rPr>
        <w:t>The design, construction of the Works, financing, and implementation risks of the Electromechanical Equipment for the provision of the Tourist Service are fully assumed by the CONCESSIONAIRE, without prejudice to the other risks assumed by the CONCESSIONAIRE under the Concession Contract.</w:t>
      </w:r>
    </w:p>
    <w:p w14:paraId="5C592E55" w14:textId="77777777" w:rsidR="000A723C" w:rsidRPr="0086141C" w:rsidRDefault="000A723C">
      <w:pPr>
        <w:pStyle w:val="Textoindependiente"/>
        <w:spacing w:before="42"/>
        <w:rPr>
          <w:lang w:val="en-US"/>
        </w:rPr>
      </w:pPr>
    </w:p>
    <w:p w14:paraId="64536179" w14:textId="77777777" w:rsidR="000A723C" w:rsidRPr="0086141C" w:rsidRDefault="000A723C">
      <w:pPr>
        <w:pStyle w:val="Textoindependiente"/>
        <w:spacing w:line="276" w:lineRule="auto"/>
        <w:ind w:left="1081" w:right="270"/>
        <w:jc w:val="both"/>
        <w:rPr>
          <w:lang w:val="en-US"/>
        </w:rPr>
      </w:pPr>
      <w:r w:rsidRPr="0086141C">
        <w:rPr>
          <w:lang w:val="en-US" w:bidi="en-US"/>
        </w:rPr>
        <w:t>The CONCESSIONAIRE must carry out the design and construction of the Works of the Project, complying with the conditions and requirements set forth in the Concession Contract. Likewise, it must comply with the provisions of this Contract for the implementation of Electromechanical Equipment.</w:t>
      </w:r>
    </w:p>
    <w:p w14:paraId="6DCF3CB1" w14:textId="77777777" w:rsidR="000A723C" w:rsidRPr="0086141C" w:rsidRDefault="000A723C">
      <w:pPr>
        <w:pStyle w:val="Textoindependiente"/>
        <w:spacing w:before="37"/>
        <w:rPr>
          <w:lang w:val="en-US"/>
        </w:rPr>
      </w:pPr>
    </w:p>
    <w:p w14:paraId="4258350E" w14:textId="77777777" w:rsidR="000A723C" w:rsidRPr="0086141C" w:rsidRDefault="000A723C">
      <w:pPr>
        <w:pStyle w:val="Textoindependiente"/>
        <w:spacing w:line="278" w:lineRule="auto"/>
        <w:ind w:left="1081" w:right="253"/>
        <w:jc w:val="both"/>
        <w:rPr>
          <w:lang w:val="en-US"/>
        </w:rPr>
      </w:pPr>
      <w:r w:rsidRPr="0086141C">
        <w:rPr>
          <w:lang w:val="en-US" w:bidi="en-US"/>
        </w:rPr>
        <w:t>Likewise, the CONCESSIONAIRE must fulfill the obligations set forth in this Chapter to obtain the Start-Up Certificates.</w:t>
      </w:r>
    </w:p>
    <w:p w14:paraId="4CF84382" w14:textId="77777777" w:rsidR="000A723C" w:rsidRPr="0086141C" w:rsidRDefault="000A723C">
      <w:pPr>
        <w:pStyle w:val="Textoindependiente"/>
        <w:spacing w:before="35"/>
        <w:rPr>
          <w:lang w:val="en-US"/>
        </w:rPr>
      </w:pPr>
    </w:p>
    <w:p w14:paraId="6B42C1DE" w14:textId="77777777" w:rsidR="000A723C" w:rsidRPr="0086141C" w:rsidRDefault="000A723C">
      <w:pPr>
        <w:pStyle w:val="Textoindependiente"/>
        <w:spacing w:line="278" w:lineRule="auto"/>
        <w:ind w:left="1081" w:right="267"/>
        <w:jc w:val="both"/>
        <w:rPr>
          <w:lang w:val="en-US"/>
        </w:rPr>
      </w:pPr>
      <w:r w:rsidRPr="0086141C">
        <w:rPr>
          <w:lang w:val="en-US" w:bidi="en-US"/>
        </w:rPr>
        <w:t>All obligations of the CONCESSIONAIRE set forth in this Chapter shall be assumed by the CONCESSIONAIRE at its own cost, expense, and risk.</w:t>
      </w:r>
    </w:p>
    <w:p w14:paraId="7B145436" w14:textId="77777777" w:rsidR="000A723C" w:rsidRPr="0086141C" w:rsidRDefault="000A723C">
      <w:pPr>
        <w:pStyle w:val="Textoindependiente"/>
        <w:spacing w:before="45"/>
        <w:rPr>
          <w:lang w:val="en-US"/>
        </w:rPr>
      </w:pPr>
    </w:p>
    <w:p w14:paraId="55EF917A" w14:textId="77777777" w:rsidR="000A723C" w:rsidRPr="0086141C" w:rsidRDefault="000A723C" w:rsidP="000A723C">
      <w:pPr>
        <w:pStyle w:val="Prrafodelista"/>
        <w:numPr>
          <w:ilvl w:val="1"/>
          <w:numId w:val="15"/>
        </w:numPr>
        <w:tabs>
          <w:tab w:val="left" w:pos="1078"/>
          <w:tab w:val="left" w:pos="1081"/>
        </w:tabs>
        <w:spacing w:line="273" w:lineRule="auto"/>
        <w:ind w:right="258"/>
        <w:jc w:val="both"/>
        <w:rPr>
          <w:lang w:val="en-US"/>
        </w:rPr>
      </w:pPr>
      <w:r w:rsidRPr="0086141C">
        <w:rPr>
          <w:lang w:val="en-US" w:bidi="en-US"/>
        </w:rPr>
        <w:t>The Investment Amount shall be determined at the CONCESSIONAIRE’s own cost, expense, and risk. No claims shall be allowed between the Parties for a higher or lower Investment Amount executed by the CONCESSIONAIRE.</w:t>
      </w:r>
    </w:p>
    <w:p w14:paraId="62ACEAE2" w14:textId="77777777" w:rsidR="000A723C" w:rsidRPr="0086141C" w:rsidRDefault="000A723C">
      <w:pPr>
        <w:pStyle w:val="Textoindependiente"/>
        <w:spacing w:before="51"/>
        <w:rPr>
          <w:lang w:val="en-US"/>
        </w:rPr>
      </w:pPr>
    </w:p>
    <w:p w14:paraId="1EBBB9B8" w14:textId="77777777" w:rsidR="000A723C" w:rsidRPr="0086141C" w:rsidRDefault="000A723C">
      <w:pPr>
        <w:pStyle w:val="Ttulo1"/>
        <w:spacing w:before="1"/>
        <w:rPr>
          <w:lang w:val="en-US"/>
        </w:rPr>
      </w:pPr>
      <w:bookmarkStart w:id="59" w:name="Alcances_de_la_metodología_BIM"/>
      <w:bookmarkEnd w:id="59"/>
      <w:r w:rsidRPr="0086141C">
        <w:rPr>
          <w:lang w:val="en-US" w:bidi="en-US"/>
        </w:rPr>
        <w:t xml:space="preserve">Scopes of the </w:t>
      </w:r>
      <w:r w:rsidRPr="0086141C">
        <w:rPr>
          <w:spacing w:val="-5"/>
          <w:lang w:val="en-US" w:bidi="en-US"/>
        </w:rPr>
        <w:t>BIM</w:t>
      </w:r>
      <w:r w:rsidRPr="0086141C">
        <w:rPr>
          <w:lang w:val="en-US" w:bidi="en-US"/>
        </w:rPr>
        <w:t xml:space="preserve"> methodology</w:t>
      </w:r>
    </w:p>
    <w:p w14:paraId="22D0849D" w14:textId="77777777" w:rsidR="000A723C" w:rsidRPr="0086141C" w:rsidRDefault="000A723C">
      <w:pPr>
        <w:pStyle w:val="Textoindependiente"/>
        <w:spacing w:before="77"/>
        <w:rPr>
          <w:b/>
          <w:lang w:val="en-US"/>
        </w:rPr>
      </w:pPr>
    </w:p>
    <w:p w14:paraId="347C3A6D" w14:textId="77777777" w:rsidR="000A723C" w:rsidRPr="0086141C" w:rsidRDefault="000A723C" w:rsidP="000A723C">
      <w:pPr>
        <w:pStyle w:val="Prrafodelista"/>
        <w:numPr>
          <w:ilvl w:val="1"/>
          <w:numId w:val="15"/>
        </w:numPr>
        <w:tabs>
          <w:tab w:val="left" w:pos="1078"/>
          <w:tab w:val="left" w:pos="1081"/>
        </w:tabs>
        <w:spacing w:line="276" w:lineRule="auto"/>
        <w:ind w:right="260"/>
        <w:jc w:val="both"/>
        <w:rPr>
          <w:lang w:val="en-US"/>
        </w:rPr>
      </w:pPr>
      <w:r w:rsidRPr="0086141C">
        <w:rPr>
          <w:lang w:val="en-US" w:bidi="en-US"/>
        </w:rPr>
        <w:t>The CONCESSIONAIRE is responsible for implementing the BIM (Building Information Modeling) methodology, integrating it, and managing it within a SIDIG subsystem during the Pre-Operational and Operational Periods. This tool is necessary for the drafting of the EDI in all the specialties it encompasses, as set forth in ANNEX No. 08, as well as for the construction of the Works, without limitation, for the purpose of:</w:t>
      </w:r>
    </w:p>
    <w:p w14:paraId="1CDA34B4" w14:textId="77777777" w:rsidR="000A723C" w:rsidRPr="0086141C" w:rsidRDefault="000A723C">
      <w:pPr>
        <w:pStyle w:val="Prrafodelista"/>
        <w:spacing w:line="276" w:lineRule="auto"/>
        <w:rPr>
          <w:lang w:val="en-US"/>
        </w:rPr>
        <w:sectPr w:rsidR="000A723C" w:rsidRPr="0086141C" w:rsidSect="000A723C">
          <w:pgSz w:w="12240" w:h="15840"/>
          <w:pgMar w:top="1380" w:right="1440" w:bottom="900" w:left="1440" w:header="0" w:footer="720" w:gutter="0"/>
          <w:cols w:space="720"/>
        </w:sectPr>
      </w:pPr>
    </w:p>
    <w:p w14:paraId="7A248D57" w14:textId="77777777" w:rsidR="000A723C" w:rsidRPr="0086141C" w:rsidRDefault="000A723C" w:rsidP="000A723C">
      <w:pPr>
        <w:pStyle w:val="Prrafodelista"/>
        <w:numPr>
          <w:ilvl w:val="2"/>
          <w:numId w:val="15"/>
        </w:numPr>
        <w:tabs>
          <w:tab w:val="left" w:pos="1491"/>
          <w:tab w:val="left" w:pos="1493"/>
        </w:tabs>
        <w:spacing w:before="38" w:line="276" w:lineRule="auto"/>
        <w:ind w:right="268"/>
        <w:jc w:val="both"/>
        <w:rPr>
          <w:lang w:val="en-US"/>
        </w:rPr>
      </w:pPr>
      <w:r w:rsidRPr="0086141C">
        <w:rPr>
          <w:lang w:val="en-US" w:bidi="en-US"/>
        </w:rPr>
        <w:lastRenderedPageBreak/>
        <w:t>Integrate the BIM models of the different specialties into the common data environment for design collaboration, conflict identification, revision, and incident management from the early stages of the Project.</w:t>
      </w:r>
    </w:p>
    <w:p w14:paraId="674F4C66" w14:textId="77777777" w:rsidR="000A723C" w:rsidRPr="0086141C" w:rsidRDefault="000A723C">
      <w:pPr>
        <w:pStyle w:val="Textoindependiente"/>
        <w:spacing w:before="44"/>
        <w:rPr>
          <w:lang w:val="en-US"/>
        </w:rPr>
      </w:pPr>
    </w:p>
    <w:p w14:paraId="6832C064" w14:textId="77777777" w:rsidR="000A723C" w:rsidRPr="0086141C" w:rsidRDefault="000A723C" w:rsidP="000A723C">
      <w:pPr>
        <w:pStyle w:val="Prrafodelista"/>
        <w:numPr>
          <w:ilvl w:val="2"/>
          <w:numId w:val="15"/>
        </w:numPr>
        <w:tabs>
          <w:tab w:val="left" w:pos="1493"/>
        </w:tabs>
        <w:ind w:hanging="422"/>
        <w:rPr>
          <w:lang w:val="en-US"/>
        </w:rPr>
      </w:pPr>
      <w:r w:rsidRPr="0086141C">
        <w:rPr>
          <w:lang w:val="en-US" w:bidi="en-US"/>
        </w:rPr>
        <w:t xml:space="preserve">Verify compliance with the applicable Technical </w:t>
      </w:r>
      <w:r w:rsidRPr="0086141C">
        <w:rPr>
          <w:spacing w:val="-2"/>
          <w:lang w:val="en-US" w:bidi="en-US"/>
        </w:rPr>
        <w:t>Standards.</w:t>
      </w:r>
    </w:p>
    <w:p w14:paraId="7E0BA646" w14:textId="77777777" w:rsidR="000A723C" w:rsidRPr="0086141C" w:rsidRDefault="000A723C">
      <w:pPr>
        <w:pStyle w:val="Textoindependiente"/>
        <w:spacing w:before="77"/>
        <w:rPr>
          <w:lang w:val="en-US"/>
        </w:rPr>
      </w:pPr>
    </w:p>
    <w:p w14:paraId="1FF6C57D" w14:textId="77777777" w:rsidR="000A723C" w:rsidRPr="0086141C" w:rsidRDefault="000A723C" w:rsidP="000A723C">
      <w:pPr>
        <w:pStyle w:val="Prrafodelista"/>
        <w:numPr>
          <w:ilvl w:val="2"/>
          <w:numId w:val="15"/>
        </w:numPr>
        <w:tabs>
          <w:tab w:val="left" w:pos="1491"/>
          <w:tab w:val="left" w:pos="1493"/>
        </w:tabs>
        <w:spacing w:line="278" w:lineRule="auto"/>
        <w:ind w:right="258"/>
        <w:jc w:val="both"/>
        <w:rPr>
          <w:lang w:val="en-US"/>
        </w:rPr>
      </w:pPr>
      <w:r w:rsidRPr="0086141C">
        <w:rPr>
          <w:lang w:val="en-US" w:bidi="en-US"/>
        </w:rPr>
        <w:t>Provide coherence, transparency, and traceability to the project to ensure its constructability.</w:t>
      </w:r>
    </w:p>
    <w:p w14:paraId="59032234" w14:textId="77777777" w:rsidR="000A723C" w:rsidRPr="0086141C" w:rsidRDefault="000A723C">
      <w:pPr>
        <w:pStyle w:val="Textoindependiente"/>
        <w:spacing w:before="35"/>
        <w:rPr>
          <w:lang w:val="en-US"/>
        </w:rPr>
      </w:pPr>
    </w:p>
    <w:p w14:paraId="6843FDE7" w14:textId="77777777" w:rsidR="000A723C" w:rsidRPr="0086141C" w:rsidRDefault="000A723C" w:rsidP="000A723C">
      <w:pPr>
        <w:pStyle w:val="Prrafodelista"/>
        <w:numPr>
          <w:ilvl w:val="2"/>
          <w:numId w:val="15"/>
        </w:numPr>
        <w:tabs>
          <w:tab w:val="left" w:pos="1491"/>
          <w:tab w:val="left" w:pos="1493"/>
        </w:tabs>
        <w:spacing w:line="278" w:lineRule="auto"/>
        <w:ind w:right="258"/>
        <w:jc w:val="both"/>
        <w:rPr>
          <w:lang w:val="en-US"/>
        </w:rPr>
      </w:pPr>
      <w:r w:rsidRPr="0086141C">
        <w:rPr>
          <w:lang w:val="en-US" w:bidi="en-US"/>
        </w:rPr>
        <w:t>Monitor progress of work and dissemination of solutions, internally and externally.</w:t>
      </w:r>
    </w:p>
    <w:p w14:paraId="13707F08" w14:textId="77777777" w:rsidR="000A723C" w:rsidRPr="0086141C" w:rsidRDefault="000A723C">
      <w:pPr>
        <w:pStyle w:val="Textoindependiente"/>
        <w:spacing w:before="35"/>
        <w:rPr>
          <w:lang w:val="en-US"/>
        </w:rPr>
      </w:pPr>
    </w:p>
    <w:p w14:paraId="5DC60FE6" w14:textId="77777777" w:rsidR="000A723C" w:rsidRPr="0086141C" w:rsidRDefault="000A723C" w:rsidP="000A723C">
      <w:pPr>
        <w:pStyle w:val="Prrafodelista"/>
        <w:numPr>
          <w:ilvl w:val="2"/>
          <w:numId w:val="15"/>
        </w:numPr>
        <w:tabs>
          <w:tab w:val="left" w:pos="1493"/>
        </w:tabs>
        <w:ind w:hanging="422"/>
        <w:rPr>
          <w:lang w:val="en-US"/>
        </w:rPr>
      </w:pPr>
      <w:r w:rsidRPr="0086141C">
        <w:rPr>
          <w:lang w:val="en-US" w:bidi="en-US"/>
        </w:rPr>
        <w:t xml:space="preserve">Visualize and perform virtual tours in the 3D </w:t>
      </w:r>
      <w:r w:rsidRPr="0086141C">
        <w:rPr>
          <w:spacing w:val="-5"/>
          <w:lang w:val="en-US" w:bidi="en-US"/>
        </w:rPr>
        <w:t>model.</w:t>
      </w:r>
    </w:p>
    <w:p w14:paraId="125CDB06" w14:textId="77777777" w:rsidR="000A723C" w:rsidRPr="0086141C" w:rsidRDefault="000A723C">
      <w:pPr>
        <w:pStyle w:val="Textoindependiente"/>
        <w:spacing w:before="83"/>
        <w:rPr>
          <w:lang w:val="en-US"/>
        </w:rPr>
      </w:pPr>
    </w:p>
    <w:p w14:paraId="0F4B414F" w14:textId="77777777" w:rsidR="000A723C" w:rsidRPr="0086141C" w:rsidRDefault="000A723C" w:rsidP="000A723C">
      <w:pPr>
        <w:pStyle w:val="Prrafodelista"/>
        <w:numPr>
          <w:ilvl w:val="2"/>
          <w:numId w:val="15"/>
        </w:numPr>
        <w:tabs>
          <w:tab w:val="left" w:pos="1490"/>
          <w:tab w:val="left" w:pos="1493"/>
        </w:tabs>
        <w:spacing w:line="273" w:lineRule="auto"/>
        <w:ind w:right="264"/>
        <w:jc w:val="both"/>
        <w:rPr>
          <w:lang w:val="en-US"/>
        </w:rPr>
      </w:pPr>
      <w:r w:rsidRPr="0086141C">
        <w:rPr>
          <w:lang w:val="en-US" w:bidi="en-US"/>
        </w:rPr>
        <w:t xml:space="preserve">Generate 2D documentation for deliverables (drawing of all </w:t>
      </w:r>
      <w:r w:rsidRPr="0086141C">
        <w:rPr>
          <w:spacing w:val="-2"/>
          <w:lang w:val="en-US" w:bidi="en-US"/>
        </w:rPr>
        <w:t>specialties).</w:t>
      </w:r>
    </w:p>
    <w:p w14:paraId="55153C27" w14:textId="77777777" w:rsidR="000A723C" w:rsidRPr="0086141C" w:rsidRDefault="000A723C">
      <w:pPr>
        <w:pStyle w:val="Textoindependiente"/>
        <w:spacing w:before="45"/>
        <w:rPr>
          <w:lang w:val="en-US"/>
        </w:rPr>
      </w:pPr>
    </w:p>
    <w:p w14:paraId="2AB196CF" w14:textId="77777777" w:rsidR="000A723C" w:rsidRPr="0086141C" w:rsidRDefault="000A723C" w:rsidP="000A723C">
      <w:pPr>
        <w:pStyle w:val="Prrafodelista"/>
        <w:numPr>
          <w:ilvl w:val="2"/>
          <w:numId w:val="15"/>
        </w:numPr>
        <w:tabs>
          <w:tab w:val="left" w:pos="1491"/>
          <w:tab w:val="left" w:pos="1493"/>
        </w:tabs>
        <w:spacing w:line="273" w:lineRule="auto"/>
        <w:ind w:right="262"/>
        <w:jc w:val="both"/>
        <w:rPr>
          <w:lang w:val="en-US"/>
        </w:rPr>
      </w:pPr>
      <w:r w:rsidRPr="0086141C">
        <w:rPr>
          <w:lang w:val="en-US" w:bidi="en-US"/>
        </w:rPr>
        <w:t>Contribute to the coordination of the integrated project and the definition of the preliminary project design and project for the best study of the work phases to be executed.</w:t>
      </w:r>
    </w:p>
    <w:p w14:paraId="79F35997" w14:textId="77777777" w:rsidR="000A723C" w:rsidRPr="0086141C" w:rsidRDefault="000A723C">
      <w:pPr>
        <w:pStyle w:val="Textoindependiente"/>
        <w:spacing w:before="46"/>
        <w:rPr>
          <w:lang w:val="en-US"/>
        </w:rPr>
      </w:pPr>
    </w:p>
    <w:p w14:paraId="07C0E042" w14:textId="77777777" w:rsidR="000A723C" w:rsidRPr="0086141C" w:rsidRDefault="000A723C">
      <w:pPr>
        <w:pStyle w:val="Textoindependiente"/>
        <w:spacing w:line="273" w:lineRule="auto"/>
        <w:ind w:left="1109"/>
        <w:rPr>
          <w:lang w:val="en-US"/>
        </w:rPr>
      </w:pPr>
      <w:r w:rsidRPr="0086141C">
        <w:rPr>
          <w:lang w:val="en-US" w:bidi="en-US"/>
        </w:rPr>
        <w:t>Optionally, the BIM model may be able to be integrated into platforms for energy efficiency.</w:t>
      </w:r>
    </w:p>
    <w:p w14:paraId="0D67F4C2" w14:textId="77777777" w:rsidR="000A723C" w:rsidRPr="0086141C" w:rsidRDefault="000A723C">
      <w:pPr>
        <w:pStyle w:val="Textoindependiente"/>
        <w:spacing w:before="46"/>
        <w:rPr>
          <w:lang w:val="en-US"/>
        </w:rPr>
      </w:pPr>
    </w:p>
    <w:p w14:paraId="68257377" w14:textId="77777777" w:rsidR="000A723C" w:rsidRPr="0086141C" w:rsidRDefault="000A723C">
      <w:pPr>
        <w:pStyle w:val="Ttulo1"/>
        <w:rPr>
          <w:lang w:val="en-US"/>
        </w:rPr>
      </w:pPr>
      <w:bookmarkStart w:id="60" w:name="Elaboración_y_presentación_de_los_Estudi"/>
      <w:bookmarkEnd w:id="60"/>
      <w:r w:rsidRPr="0086141C">
        <w:rPr>
          <w:lang w:val="en-US" w:bidi="en-US"/>
        </w:rPr>
        <w:t xml:space="preserve">Drafting and Submission of the Final </w:t>
      </w:r>
      <w:r w:rsidRPr="0086141C">
        <w:rPr>
          <w:spacing w:val="-2"/>
          <w:lang w:val="en-US" w:bidi="en-US"/>
        </w:rPr>
        <w:t>Engineering</w:t>
      </w:r>
      <w:r w:rsidRPr="0086141C">
        <w:rPr>
          <w:lang w:val="en-US" w:bidi="en-US"/>
        </w:rPr>
        <w:t xml:space="preserve"> Studies</w:t>
      </w:r>
    </w:p>
    <w:p w14:paraId="7FCB96E2" w14:textId="77777777" w:rsidR="000A723C" w:rsidRPr="0086141C" w:rsidRDefault="000A723C">
      <w:pPr>
        <w:pStyle w:val="Textoindependiente"/>
        <w:spacing w:before="82"/>
        <w:rPr>
          <w:b/>
          <w:lang w:val="en-US"/>
        </w:rPr>
      </w:pPr>
    </w:p>
    <w:p w14:paraId="40686991" w14:textId="77777777" w:rsidR="000A723C" w:rsidRPr="0086141C" w:rsidRDefault="000A723C" w:rsidP="000A723C">
      <w:pPr>
        <w:pStyle w:val="Prrafodelista"/>
        <w:numPr>
          <w:ilvl w:val="1"/>
          <w:numId w:val="15"/>
        </w:numPr>
        <w:tabs>
          <w:tab w:val="left" w:pos="1078"/>
          <w:tab w:val="left" w:pos="1081"/>
        </w:tabs>
        <w:spacing w:line="273" w:lineRule="auto"/>
        <w:ind w:right="260"/>
        <w:jc w:val="both"/>
        <w:rPr>
          <w:lang w:val="en-US"/>
        </w:rPr>
      </w:pPr>
      <w:r w:rsidRPr="0086141C">
        <w:rPr>
          <w:lang w:val="en-US" w:bidi="en-US"/>
        </w:rPr>
        <w:t xml:space="preserve">The drafting, submission, and approval of the Final Engineering Studies shall be carried out independently, forming the Components detailed in Clause </w:t>
      </w:r>
      <w:hyperlink w:anchor="_bookmark8" w:history="1">
        <w:r w:rsidRPr="0086141C">
          <w:rPr>
            <w:lang w:val="en-US" w:bidi="en-US"/>
          </w:rPr>
          <w:t>6.11,</w:t>
        </w:r>
      </w:hyperlink>
      <w:r w:rsidRPr="0086141C">
        <w:rPr>
          <w:lang w:val="en-US" w:bidi="en-US"/>
        </w:rPr>
        <w:t xml:space="preserve"> otherwise, the penalties set forth in ANNEX No. 12 shall apply.</w:t>
      </w:r>
    </w:p>
    <w:p w14:paraId="00A6B71F" w14:textId="77777777" w:rsidR="000A723C" w:rsidRPr="0086141C" w:rsidRDefault="000A723C">
      <w:pPr>
        <w:pStyle w:val="Textoindependiente"/>
        <w:spacing w:before="47"/>
        <w:rPr>
          <w:lang w:val="en-US"/>
        </w:rPr>
      </w:pPr>
    </w:p>
    <w:p w14:paraId="16CBD2C4" w14:textId="77777777" w:rsidR="000A723C" w:rsidRPr="0086141C" w:rsidRDefault="000A723C">
      <w:pPr>
        <w:pStyle w:val="Textoindependiente"/>
        <w:spacing w:line="276" w:lineRule="auto"/>
        <w:ind w:left="1081" w:right="142"/>
        <w:rPr>
          <w:lang w:val="en-US"/>
        </w:rPr>
      </w:pPr>
      <w:r w:rsidRPr="0086141C">
        <w:rPr>
          <w:lang w:val="en-US" w:bidi="en-US"/>
        </w:rPr>
        <w:t>The CONCESSIONAIRE is obligated, at its own account, cost, and risk, to draft the Final Engineering Studies in accordance with the provisions of this Contract.</w:t>
      </w:r>
    </w:p>
    <w:p w14:paraId="24616D04" w14:textId="77777777" w:rsidR="000A723C" w:rsidRPr="0086141C" w:rsidRDefault="000A723C">
      <w:pPr>
        <w:pStyle w:val="Textoindependiente"/>
        <w:spacing w:before="40"/>
        <w:rPr>
          <w:lang w:val="en-US"/>
        </w:rPr>
      </w:pPr>
    </w:p>
    <w:p w14:paraId="48A00031" w14:textId="77777777" w:rsidR="000A723C" w:rsidRPr="0086141C" w:rsidRDefault="000A723C" w:rsidP="000A723C">
      <w:pPr>
        <w:pStyle w:val="Prrafodelista"/>
        <w:numPr>
          <w:ilvl w:val="1"/>
          <w:numId w:val="15"/>
        </w:numPr>
        <w:tabs>
          <w:tab w:val="left" w:pos="1078"/>
          <w:tab w:val="left" w:pos="1081"/>
        </w:tabs>
        <w:spacing w:before="1" w:line="276" w:lineRule="auto"/>
        <w:ind w:right="258"/>
        <w:jc w:val="both"/>
        <w:rPr>
          <w:lang w:val="en-US"/>
        </w:rPr>
      </w:pPr>
      <w:r w:rsidRPr="0086141C">
        <w:rPr>
          <w:lang w:val="en-US" w:bidi="en-US"/>
        </w:rPr>
        <w:t xml:space="preserve">The Final Engineering Studies must be prepared in compliance at all times with the Applicable Laws and Provisions and the terms of this Contract. Likewise, for its submission, the CONCESSIONAIRE must consider the procedures established in Clauses </w:t>
      </w:r>
      <w:hyperlink w:anchor="_bookmark3" w:history="1">
        <w:r w:rsidRPr="0086141C">
          <w:rPr>
            <w:lang w:val="en-US" w:bidi="en-US"/>
          </w:rPr>
          <w:t>6.9</w:t>
        </w:r>
      </w:hyperlink>
      <w:r w:rsidRPr="0086141C">
        <w:rPr>
          <w:lang w:val="en-US" w:bidi="en-US"/>
        </w:rPr>
        <w:t xml:space="preserve"> to </w:t>
      </w:r>
      <w:hyperlink w:anchor="_bookmark12" w:history="1">
        <w:r w:rsidRPr="0086141C">
          <w:rPr>
            <w:lang w:val="en-US" w:bidi="en-US"/>
          </w:rPr>
          <w:t>6.23</w:t>
        </w:r>
      </w:hyperlink>
      <w:r w:rsidRPr="0086141C">
        <w:rPr>
          <w:lang w:val="en-US" w:bidi="en-US"/>
        </w:rPr>
        <w:t xml:space="preserve"> of this Chapter.</w:t>
      </w:r>
    </w:p>
    <w:p w14:paraId="3D342FCE" w14:textId="77777777" w:rsidR="000A723C" w:rsidRPr="0086141C" w:rsidRDefault="000A723C">
      <w:pPr>
        <w:pStyle w:val="Textoindependiente"/>
        <w:spacing w:before="42"/>
        <w:rPr>
          <w:lang w:val="en-US"/>
        </w:rPr>
      </w:pPr>
    </w:p>
    <w:p w14:paraId="161AC575" w14:textId="77777777" w:rsidR="000A723C" w:rsidRPr="0086141C" w:rsidRDefault="000A723C" w:rsidP="000A723C">
      <w:pPr>
        <w:pStyle w:val="Prrafodelista"/>
        <w:numPr>
          <w:ilvl w:val="1"/>
          <w:numId w:val="15"/>
        </w:numPr>
        <w:tabs>
          <w:tab w:val="left" w:pos="1078"/>
          <w:tab w:val="left" w:pos="1081"/>
        </w:tabs>
        <w:spacing w:line="276" w:lineRule="auto"/>
        <w:ind w:right="258"/>
        <w:jc w:val="both"/>
        <w:rPr>
          <w:lang w:val="en-US"/>
        </w:rPr>
      </w:pPr>
      <w:r w:rsidRPr="0086141C">
        <w:rPr>
          <w:lang w:val="en-US" w:bidi="en-US"/>
        </w:rPr>
        <w:t>Within fifteen (15) Calendar Days of the Closing Date, the CONCESSIONAIRE shall submit to the GRANTOR, with a copy to the Supervisor, a Work Plan for the drafting of the Final Engineering Studies, for informational purposes. The late submission of the aforementioned plan will be subject to the penalty set forth in ANNEX No. 12.</w:t>
      </w:r>
    </w:p>
    <w:p w14:paraId="1C15E842" w14:textId="77777777" w:rsidR="000A723C" w:rsidRPr="0086141C" w:rsidRDefault="000A723C">
      <w:pPr>
        <w:pStyle w:val="Prrafodelista"/>
        <w:spacing w:line="276" w:lineRule="auto"/>
        <w:rPr>
          <w:lang w:val="en-US"/>
        </w:rPr>
        <w:sectPr w:rsidR="000A723C" w:rsidRPr="0086141C" w:rsidSect="000A723C">
          <w:pgSz w:w="12240" w:h="15840"/>
          <w:pgMar w:top="1380" w:right="1440" w:bottom="900" w:left="1440" w:header="0" w:footer="720" w:gutter="0"/>
          <w:cols w:space="720"/>
        </w:sectPr>
      </w:pPr>
    </w:p>
    <w:p w14:paraId="0F7BDBC9" w14:textId="77777777" w:rsidR="000A723C" w:rsidRPr="0086141C" w:rsidRDefault="000A723C">
      <w:pPr>
        <w:pStyle w:val="Textoindependiente"/>
        <w:spacing w:before="30" w:line="276" w:lineRule="auto"/>
        <w:ind w:left="1081" w:right="260"/>
        <w:jc w:val="both"/>
        <w:rPr>
          <w:lang w:val="en-US"/>
        </w:rPr>
      </w:pPr>
      <w:r w:rsidRPr="0086141C">
        <w:rPr>
          <w:lang w:val="en-US" w:bidi="en-US"/>
        </w:rPr>
        <w:lastRenderedPageBreak/>
        <w:t xml:space="preserve">Such Work Plan must include a schedule of partial progress of the EDI, the proposed deliverables, and a description of the work scheme using the BIM methodology (BIM Execution Plan). The final deliverable will correspond to the Final Engineering Studies to be submitted according to the terms provided in Clause </w:t>
      </w:r>
      <w:hyperlink w:anchor="_bookmark8" w:history="1">
        <w:r w:rsidRPr="0086141C">
          <w:rPr>
            <w:spacing w:val="-2"/>
            <w:lang w:val="en-US" w:bidi="en-US"/>
          </w:rPr>
          <w:t>6.11.</w:t>
        </w:r>
      </w:hyperlink>
    </w:p>
    <w:p w14:paraId="1DAB5D27" w14:textId="77777777" w:rsidR="000A723C" w:rsidRPr="0086141C" w:rsidRDefault="000A723C">
      <w:pPr>
        <w:pStyle w:val="Textoindependiente"/>
        <w:spacing w:before="37"/>
        <w:rPr>
          <w:lang w:val="en-US"/>
        </w:rPr>
      </w:pPr>
    </w:p>
    <w:p w14:paraId="52215E4F" w14:textId="77777777" w:rsidR="000A723C" w:rsidRPr="0086141C" w:rsidRDefault="000A723C">
      <w:pPr>
        <w:pStyle w:val="Textoindependiente"/>
        <w:spacing w:line="276" w:lineRule="auto"/>
        <w:ind w:left="1081" w:right="259"/>
        <w:jc w:val="both"/>
        <w:rPr>
          <w:lang w:val="en-US"/>
        </w:rPr>
      </w:pPr>
      <w:r w:rsidRPr="0086141C">
        <w:rPr>
          <w:spacing w:val="-2"/>
          <w:lang w:val="en-US" w:bidi="en-US"/>
        </w:rPr>
        <w:t xml:space="preserve">Without prejudice to the fact that the CONCESSIONAIRE is free to define the proposed </w:t>
      </w:r>
      <w:r w:rsidRPr="0086141C">
        <w:rPr>
          <w:lang w:val="en-US" w:bidi="en-US"/>
        </w:rPr>
        <w:t>deliverables in the Work Plan, at least the following three (3) partial deliverables shall be considered for each EDI:</w:t>
      </w:r>
    </w:p>
    <w:p w14:paraId="652BDEEE" w14:textId="77777777" w:rsidR="000A723C" w:rsidRPr="0086141C" w:rsidRDefault="000A723C">
      <w:pPr>
        <w:pStyle w:val="Textoindependiente"/>
        <w:spacing w:before="44"/>
        <w:rPr>
          <w:lang w:val="en-US"/>
        </w:rPr>
      </w:pPr>
    </w:p>
    <w:p w14:paraId="5F142F52" w14:textId="77777777" w:rsidR="000A723C" w:rsidRPr="0086141C" w:rsidRDefault="000A723C" w:rsidP="000A723C">
      <w:pPr>
        <w:pStyle w:val="Prrafodelista"/>
        <w:numPr>
          <w:ilvl w:val="0"/>
          <w:numId w:val="14"/>
        </w:numPr>
        <w:tabs>
          <w:tab w:val="left" w:pos="1535"/>
          <w:tab w:val="left" w:pos="1537"/>
        </w:tabs>
        <w:spacing w:line="273" w:lineRule="auto"/>
        <w:ind w:right="263"/>
        <w:jc w:val="both"/>
        <w:rPr>
          <w:lang w:val="en-US"/>
        </w:rPr>
      </w:pPr>
      <w:r w:rsidRPr="0086141C">
        <w:rPr>
          <w:lang w:val="en-US" w:bidi="en-US"/>
        </w:rPr>
        <w:t>Stroke study, preliminary project of architecture and structures, vulnerability report and risk analysis and basic studies (LOD 200 and AutoCAD).</w:t>
      </w:r>
    </w:p>
    <w:p w14:paraId="246834FB" w14:textId="77777777" w:rsidR="000A723C" w:rsidRPr="0086141C" w:rsidRDefault="000A723C">
      <w:pPr>
        <w:pStyle w:val="Textoindependiente"/>
        <w:spacing w:before="45"/>
        <w:rPr>
          <w:lang w:val="en-US"/>
        </w:rPr>
      </w:pPr>
    </w:p>
    <w:p w14:paraId="4CC55301" w14:textId="77777777" w:rsidR="000A723C" w:rsidRPr="0086141C" w:rsidRDefault="000A723C">
      <w:pPr>
        <w:pStyle w:val="Textoindependiente"/>
        <w:spacing w:before="1" w:line="276" w:lineRule="auto"/>
        <w:ind w:left="1537"/>
        <w:rPr>
          <w:lang w:val="en-US"/>
        </w:rPr>
      </w:pPr>
      <w:r w:rsidRPr="0086141C">
        <w:rPr>
          <w:lang w:val="en-US" w:bidi="en-US"/>
        </w:rPr>
        <w:t>If the process of licenses, permits, authorizations and feasibility of service have begun, they will be credited with the corresponding charges.</w:t>
      </w:r>
    </w:p>
    <w:p w14:paraId="490E34B0" w14:textId="77777777" w:rsidR="000A723C" w:rsidRPr="0086141C" w:rsidRDefault="000A723C">
      <w:pPr>
        <w:pStyle w:val="Textoindependiente"/>
        <w:spacing w:before="40"/>
        <w:rPr>
          <w:lang w:val="en-US"/>
        </w:rPr>
      </w:pPr>
    </w:p>
    <w:p w14:paraId="41083049" w14:textId="77777777" w:rsidR="000A723C" w:rsidRPr="0086141C" w:rsidRDefault="000A723C" w:rsidP="000A723C">
      <w:pPr>
        <w:pStyle w:val="Prrafodelista"/>
        <w:numPr>
          <w:ilvl w:val="0"/>
          <w:numId w:val="14"/>
        </w:numPr>
        <w:tabs>
          <w:tab w:val="left" w:pos="1535"/>
          <w:tab w:val="left" w:pos="1537"/>
        </w:tabs>
        <w:spacing w:line="273" w:lineRule="auto"/>
        <w:ind w:right="263"/>
        <w:jc w:val="both"/>
        <w:rPr>
          <w:lang w:val="en-US"/>
        </w:rPr>
      </w:pPr>
      <w:r w:rsidRPr="0086141C">
        <w:rPr>
          <w:lang w:val="en-US" w:bidi="en-US"/>
        </w:rPr>
        <w:t xml:space="preserve">Electromechanical study, architecture project, structures and facilities (LOD 350 and AutoCAD) and the feasibility of water, sewerage and </w:t>
      </w:r>
      <w:r w:rsidRPr="0086141C">
        <w:rPr>
          <w:spacing w:val="-2"/>
          <w:lang w:val="en-US" w:bidi="en-US"/>
        </w:rPr>
        <w:t>electricity.</w:t>
      </w:r>
    </w:p>
    <w:p w14:paraId="72312D05" w14:textId="77777777" w:rsidR="000A723C" w:rsidRPr="0086141C" w:rsidRDefault="000A723C">
      <w:pPr>
        <w:pStyle w:val="Textoindependiente"/>
        <w:spacing w:before="47"/>
        <w:rPr>
          <w:lang w:val="en-US"/>
        </w:rPr>
      </w:pPr>
    </w:p>
    <w:p w14:paraId="6399041D" w14:textId="77777777" w:rsidR="000A723C" w:rsidRPr="0086141C" w:rsidRDefault="000A723C" w:rsidP="000A723C">
      <w:pPr>
        <w:pStyle w:val="Prrafodelista"/>
        <w:numPr>
          <w:ilvl w:val="0"/>
          <w:numId w:val="14"/>
        </w:numPr>
        <w:tabs>
          <w:tab w:val="left" w:pos="1534"/>
          <w:tab w:val="left" w:pos="1537"/>
        </w:tabs>
        <w:spacing w:line="273" w:lineRule="auto"/>
        <w:ind w:right="259"/>
        <w:jc w:val="both"/>
        <w:rPr>
          <w:lang w:val="en-US"/>
        </w:rPr>
      </w:pPr>
      <w:r w:rsidRPr="0086141C">
        <w:rPr>
          <w:lang w:val="en-US" w:bidi="en-US"/>
        </w:rPr>
        <w:t>Final Engineering Study (final deliverable) and submission of licenses, permits, authorizations, and feasibility assessments.</w:t>
      </w:r>
    </w:p>
    <w:p w14:paraId="003FAA93" w14:textId="77777777" w:rsidR="000A723C" w:rsidRPr="0086141C" w:rsidRDefault="000A723C">
      <w:pPr>
        <w:pStyle w:val="Textoindependiente"/>
        <w:spacing w:before="46"/>
        <w:rPr>
          <w:lang w:val="en-US"/>
        </w:rPr>
      </w:pPr>
    </w:p>
    <w:p w14:paraId="257F7B4E" w14:textId="77777777" w:rsidR="000A723C" w:rsidRPr="0086141C" w:rsidRDefault="000A723C" w:rsidP="000A723C">
      <w:pPr>
        <w:pStyle w:val="Prrafodelista"/>
        <w:numPr>
          <w:ilvl w:val="1"/>
          <w:numId w:val="15"/>
        </w:numPr>
        <w:tabs>
          <w:tab w:val="left" w:pos="1077"/>
          <w:tab w:val="left" w:pos="1081"/>
        </w:tabs>
        <w:spacing w:line="276" w:lineRule="auto"/>
        <w:ind w:right="261"/>
        <w:jc w:val="both"/>
        <w:rPr>
          <w:lang w:val="en-US"/>
        </w:rPr>
      </w:pPr>
      <w:r w:rsidRPr="0086141C">
        <w:rPr>
          <w:lang w:val="en-US" w:bidi="en-US"/>
        </w:rPr>
        <w:t>The GRANTOR may, within a maximum term of twenty (20) Calendar Days from the Day following receipt of the delivery of the respective EDI, issue recommendations to it. Within this term of twenty (20) Calendar Days, the GRANTOR will carry out the necessary coordination with the Supervisor for the formulation of recommendations, if any.</w:t>
      </w:r>
    </w:p>
    <w:p w14:paraId="26AA3821" w14:textId="77777777" w:rsidR="000A723C" w:rsidRPr="0086141C" w:rsidRDefault="000A723C">
      <w:pPr>
        <w:pStyle w:val="Textoindependiente"/>
        <w:spacing w:before="40"/>
        <w:rPr>
          <w:lang w:val="en-US"/>
        </w:rPr>
      </w:pPr>
    </w:p>
    <w:p w14:paraId="6B381537" w14:textId="77777777" w:rsidR="000A723C" w:rsidRPr="0086141C" w:rsidRDefault="000A723C">
      <w:pPr>
        <w:pStyle w:val="Textoindependiente"/>
        <w:spacing w:line="276" w:lineRule="auto"/>
        <w:ind w:left="1081" w:right="255"/>
        <w:jc w:val="both"/>
        <w:rPr>
          <w:lang w:val="en-US"/>
        </w:rPr>
      </w:pPr>
      <w:r w:rsidRPr="0086141C">
        <w:rPr>
          <w:lang w:val="en-US" w:bidi="en-US"/>
        </w:rPr>
        <w:t xml:space="preserve">This term and recommendation procedure applies to the deliverables specified in Clause </w:t>
      </w:r>
      <w:hyperlink w:anchor="_bookmark3" w:history="1">
        <w:r w:rsidRPr="0086141C">
          <w:rPr>
            <w:lang w:val="en-US" w:bidi="en-US"/>
          </w:rPr>
          <w:t>6.9,</w:t>
        </w:r>
      </w:hyperlink>
      <w:r w:rsidRPr="0086141C">
        <w:rPr>
          <w:lang w:val="en-US" w:bidi="en-US"/>
        </w:rPr>
        <w:t xml:space="preserve"> Subparagraphs </w:t>
      </w:r>
      <w:hyperlink w:anchor="_bookmark4" w:history="1">
        <w:r w:rsidRPr="0086141C">
          <w:rPr>
            <w:lang w:val="en-US" w:bidi="en-US"/>
          </w:rPr>
          <w:t>a</w:t>
        </w:r>
      </w:hyperlink>
      <w:r w:rsidRPr="0086141C">
        <w:rPr>
          <w:lang w:val="en-US" w:bidi="en-US"/>
        </w:rPr>
        <w:t xml:space="preserve"> and </w:t>
      </w:r>
      <w:hyperlink w:anchor="_bookmark5" w:history="1">
        <w:r w:rsidRPr="0086141C">
          <w:rPr>
            <w:lang w:val="en-US" w:bidi="en-US"/>
          </w:rPr>
          <w:t>b</w:t>
        </w:r>
      </w:hyperlink>
      <w:r w:rsidRPr="0086141C">
        <w:rPr>
          <w:lang w:val="en-US" w:bidi="en-US"/>
        </w:rPr>
        <w:t xml:space="preserve">, that is, it does not apply to the final deliverable specified in Clause </w:t>
      </w:r>
      <w:hyperlink w:anchor="_bookmark3" w:history="1">
        <w:r w:rsidRPr="0086141C">
          <w:rPr>
            <w:lang w:val="en-US" w:bidi="en-US"/>
          </w:rPr>
          <w:t>6.9,</w:t>
        </w:r>
      </w:hyperlink>
      <w:r w:rsidRPr="0086141C">
        <w:rPr>
          <w:lang w:val="en-US" w:bidi="en-US"/>
        </w:rPr>
        <w:t xml:space="preserve"> Subparagraph </w:t>
      </w:r>
      <w:hyperlink w:anchor="_bookmark6" w:history="1">
        <w:r w:rsidRPr="0086141C">
          <w:rPr>
            <w:lang w:val="en-US" w:bidi="en-US"/>
          </w:rPr>
          <w:t>c</w:t>
        </w:r>
      </w:hyperlink>
      <w:r w:rsidRPr="0086141C">
        <w:rPr>
          <w:lang w:val="en-US" w:bidi="en-US"/>
        </w:rPr>
        <w:t xml:space="preserve">, which is governed by the terms and procedures specified in Clause </w:t>
      </w:r>
      <w:hyperlink w:anchor="_bookmark9" w:history="1">
        <w:r w:rsidRPr="0086141C">
          <w:rPr>
            <w:lang w:val="en-US" w:bidi="en-US"/>
          </w:rPr>
          <w:t>6.14</w:t>
        </w:r>
      </w:hyperlink>
      <w:r w:rsidRPr="0086141C">
        <w:rPr>
          <w:lang w:val="en-US" w:bidi="en-US"/>
        </w:rPr>
        <w:t xml:space="preserve"> to </w:t>
      </w:r>
      <w:hyperlink w:anchor="_bookmark11" w:history="1">
        <w:r w:rsidRPr="0086141C">
          <w:rPr>
            <w:lang w:val="en-US" w:bidi="en-US"/>
          </w:rPr>
          <w:t>6.20</w:t>
        </w:r>
      </w:hyperlink>
      <w:r w:rsidRPr="0086141C">
        <w:rPr>
          <w:lang w:val="en-US" w:bidi="en-US"/>
        </w:rPr>
        <w:t xml:space="preserve"> of this Contract.</w:t>
      </w:r>
    </w:p>
    <w:p w14:paraId="6192C6E7" w14:textId="77777777" w:rsidR="000A723C" w:rsidRPr="0086141C" w:rsidRDefault="000A723C">
      <w:pPr>
        <w:pStyle w:val="Textoindependiente"/>
        <w:spacing w:before="42"/>
        <w:rPr>
          <w:lang w:val="en-US"/>
        </w:rPr>
      </w:pPr>
    </w:p>
    <w:p w14:paraId="56E589B9" w14:textId="77777777" w:rsidR="000A723C" w:rsidRPr="0086141C" w:rsidRDefault="000A723C">
      <w:pPr>
        <w:pStyle w:val="Textoindependiente"/>
        <w:spacing w:before="1" w:line="276" w:lineRule="auto"/>
        <w:ind w:left="1081" w:right="255"/>
        <w:jc w:val="both"/>
        <w:rPr>
          <w:lang w:val="en-US"/>
        </w:rPr>
      </w:pPr>
      <w:r w:rsidRPr="0086141C">
        <w:rPr>
          <w:lang w:val="en-US" w:bidi="en-US"/>
        </w:rPr>
        <w:t xml:space="preserve">Recommendations to deliverables referred to in Subparagraphs </w:t>
      </w:r>
      <w:hyperlink w:anchor="_bookmark4" w:history="1">
        <w:r w:rsidRPr="0086141C">
          <w:rPr>
            <w:lang w:val="en-US" w:bidi="en-US"/>
          </w:rPr>
          <w:t>a</w:t>
        </w:r>
      </w:hyperlink>
      <w:r w:rsidRPr="0086141C">
        <w:rPr>
          <w:lang w:val="en-US" w:bidi="en-US"/>
        </w:rPr>
        <w:t xml:space="preserve"> and </w:t>
      </w:r>
      <w:hyperlink w:anchor="_bookmark5" w:history="1">
        <w:r w:rsidRPr="0086141C">
          <w:rPr>
            <w:lang w:val="en-US" w:bidi="en-US"/>
          </w:rPr>
          <w:t>b</w:t>
        </w:r>
      </w:hyperlink>
      <w:r w:rsidRPr="0086141C">
        <w:rPr>
          <w:lang w:val="en-US" w:bidi="en-US"/>
        </w:rPr>
        <w:t xml:space="preserve"> of Clause </w:t>
      </w:r>
      <w:hyperlink w:anchor="_bookmark3" w:history="1">
        <w:r w:rsidRPr="0086141C">
          <w:rPr>
            <w:lang w:val="en-US" w:bidi="en-US"/>
          </w:rPr>
          <w:t>6.9,</w:t>
        </w:r>
      </w:hyperlink>
      <w:r w:rsidRPr="0086141C">
        <w:rPr>
          <w:lang w:val="en-US" w:bidi="en-US"/>
        </w:rPr>
        <w:t xml:space="preserve"> can only be issued if there is a failure to comply with the Applicable Laws and Provisions, the minimum specifications for the preparation of the Final Engineering Studies outlined in ANNEX No. 08, the Basic Technical Specifications outlined in ANNEX No. 07, or the provisions established in this Contract. Recommendations should clearly indicate the minimum standard or requirement that is not met.</w:t>
      </w:r>
    </w:p>
    <w:p w14:paraId="3EE15713" w14:textId="77777777" w:rsidR="000A723C" w:rsidRPr="0086141C" w:rsidRDefault="000A723C">
      <w:pPr>
        <w:pStyle w:val="Textoindependiente"/>
        <w:spacing w:before="39"/>
        <w:rPr>
          <w:lang w:val="en-US"/>
        </w:rPr>
      </w:pPr>
    </w:p>
    <w:p w14:paraId="65D637B6" w14:textId="77777777" w:rsidR="000A723C" w:rsidRPr="0086141C" w:rsidRDefault="000A723C" w:rsidP="0062727B">
      <w:pPr>
        <w:pStyle w:val="Textoindependiente"/>
        <w:spacing w:before="1" w:line="276" w:lineRule="auto"/>
        <w:ind w:left="1081" w:right="255"/>
        <w:jc w:val="both"/>
        <w:rPr>
          <w:lang w:val="en-US"/>
        </w:rPr>
      </w:pPr>
      <w:r w:rsidRPr="0086141C">
        <w:rPr>
          <w:lang w:val="en-US" w:bidi="en-US"/>
        </w:rPr>
        <w:t xml:space="preserve">Likewise, the recommendations shall be implemented by the CONCESSIONAIRE as </w:t>
      </w:r>
      <w:r w:rsidRPr="0086141C">
        <w:rPr>
          <w:spacing w:val="-2"/>
          <w:lang w:val="en-US" w:bidi="en-US"/>
        </w:rPr>
        <w:t xml:space="preserve">part </w:t>
      </w:r>
      <w:r w:rsidRPr="0086141C">
        <w:rPr>
          <w:lang w:val="en-US" w:bidi="en-US"/>
        </w:rPr>
        <w:t xml:space="preserve">of the workflow of the deliverables, as applicable. The implementation of such recommendations does not suspend or extend the term for the drafting of the Final Engineering Studies; therefore, it cannot be invoked as grounds for the suspension of obligations, nor will it imply an extension of the term for the drafting the Final Engineering </w:t>
      </w:r>
      <w:r w:rsidRPr="0086141C">
        <w:rPr>
          <w:lang w:val="en-US" w:bidi="en-US"/>
        </w:rPr>
        <w:lastRenderedPageBreak/>
        <w:t>Studies under the responsibility of the CONCESSIONAIRE.</w:t>
      </w:r>
    </w:p>
    <w:p w14:paraId="662429B7" w14:textId="77777777" w:rsidR="000A723C" w:rsidRPr="0086141C" w:rsidRDefault="000A723C">
      <w:pPr>
        <w:pStyle w:val="Textoindependiente"/>
        <w:spacing w:before="40"/>
        <w:rPr>
          <w:lang w:val="en-US"/>
        </w:rPr>
      </w:pPr>
    </w:p>
    <w:p w14:paraId="14614134" w14:textId="77777777" w:rsidR="000A723C" w:rsidRPr="0086141C" w:rsidRDefault="000A723C">
      <w:pPr>
        <w:pStyle w:val="Textoindependiente"/>
        <w:spacing w:line="276" w:lineRule="auto"/>
        <w:ind w:left="1081" w:right="258"/>
        <w:jc w:val="both"/>
        <w:rPr>
          <w:lang w:val="en-US"/>
        </w:rPr>
      </w:pPr>
      <w:r w:rsidRPr="0086141C">
        <w:rPr>
          <w:lang w:val="en-US" w:bidi="en-US"/>
        </w:rPr>
        <w:t xml:space="preserve">For the purpose of correcting or implementing the recommendations for the deliverables identified in Subparagraphs </w:t>
      </w:r>
      <w:hyperlink w:anchor="_bookmark4" w:history="1">
        <w:r w:rsidRPr="0086141C">
          <w:rPr>
            <w:lang w:val="en-US" w:bidi="en-US"/>
          </w:rPr>
          <w:t>a</w:t>
        </w:r>
      </w:hyperlink>
      <w:r w:rsidRPr="0086141C">
        <w:rPr>
          <w:lang w:val="en-US" w:bidi="en-US"/>
        </w:rPr>
        <w:t xml:space="preserve"> and </w:t>
      </w:r>
      <w:hyperlink w:anchor="_bookmark5" w:history="1">
        <w:r w:rsidRPr="0086141C">
          <w:rPr>
            <w:lang w:val="en-US" w:bidi="en-US"/>
          </w:rPr>
          <w:t>b</w:t>
        </w:r>
      </w:hyperlink>
      <w:r w:rsidRPr="0086141C">
        <w:rPr>
          <w:lang w:val="en-US" w:bidi="en-US"/>
        </w:rPr>
        <w:t xml:space="preserve"> of Clause </w:t>
      </w:r>
      <w:hyperlink w:anchor="_bookmark3" w:history="1">
        <w:r w:rsidRPr="0086141C">
          <w:rPr>
            <w:lang w:val="en-US" w:bidi="en-US"/>
          </w:rPr>
          <w:t>6.9,</w:t>
        </w:r>
      </w:hyperlink>
      <w:r w:rsidRPr="0086141C">
        <w:rPr>
          <w:lang w:val="en-US" w:bidi="en-US"/>
        </w:rPr>
        <w:t xml:space="preserve"> ICE (Integrated Concurrent Engineering) meetings shall be held, as indicated in ANNEX No. 08.</w:t>
      </w:r>
    </w:p>
    <w:p w14:paraId="720F14B2" w14:textId="77777777" w:rsidR="000A723C" w:rsidRPr="0086141C" w:rsidRDefault="000A723C">
      <w:pPr>
        <w:pStyle w:val="Textoindependiente"/>
        <w:spacing w:before="44"/>
        <w:rPr>
          <w:lang w:val="en-US"/>
        </w:rPr>
      </w:pPr>
    </w:p>
    <w:p w14:paraId="4799E255" w14:textId="77777777" w:rsidR="000A723C" w:rsidRPr="0086141C" w:rsidRDefault="000A723C" w:rsidP="000A723C">
      <w:pPr>
        <w:pStyle w:val="Prrafodelista"/>
        <w:numPr>
          <w:ilvl w:val="1"/>
          <w:numId w:val="15"/>
        </w:numPr>
        <w:tabs>
          <w:tab w:val="left" w:pos="1077"/>
          <w:tab w:val="left" w:pos="1081"/>
        </w:tabs>
        <w:spacing w:line="276" w:lineRule="auto"/>
        <w:ind w:right="253"/>
        <w:jc w:val="both"/>
        <w:rPr>
          <w:lang w:val="en-US"/>
        </w:rPr>
      </w:pPr>
      <w:r w:rsidRPr="0086141C">
        <w:rPr>
          <w:lang w:val="en-US" w:bidi="en-US"/>
        </w:rPr>
        <w:t xml:space="preserve">The CONCESSIONAIRE shall draft the following Final Engineering Studies, which are part of the North and South Components, as described below, and shall submit them to the GRANTOR, with a copy to the Supervisor, in accordance with the following </w:t>
      </w:r>
      <w:r w:rsidRPr="0086141C">
        <w:rPr>
          <w:spacing w:val="-2"/>
          <w:lang w:val="en-US" w:bidi="en-US"/>
        </w:rPr>
        <w:t>terms:</w:t>
      </w:r>
    </w:p>
    <w:p w14:paraId="758C9F7B" w14:textId="77777777" w:rsidR="000A723C" w:rsidRPr="0086141C" w:rsidRDefault="000A723C">
      <w:pPr>
        <w:pStyle w:val="Textoindependiente"/>
        <w:spacing w:before="38"/>
        <w:rPr>
          <w:lang w:val="en-US"/>
        </w:rPr>
      </w:pPr>
    </w:p>
    <w:p w14:paraId="2ECF3243" w14:textId="77777777" w:rsidR="000A723C" w:rsidRPr="0086141C" w:rsidRDefault="000A723C" w:rsidP="000A723C">
      <w:pPr>
        <w:pStyle w:val="Prrafodelista"/>
        <w:numPr>
          <w:ilvl w:val="0"/>
          <w:numId w:val="13"/>
        </w:numPr>
        <w:tabs>
          <w:tab w:val="left" w:pos="1535"/>
        </w:tabs>
        <w:ind w:left="1535" w:hanging="426"/>
        <w:jc w:val="both"/>
        <w:rPr>
          <w:lang w:val="en-US"/>
        </w:rPr>
      </w:pPr>
      <w:r w:rsidRPr="0086141C">
        <w:rPr>
          <w:lang w:val="en-US" w:bidi="en-US"/>
        </w:rPr>
        <w:t xml:space="preserve">North </w:t>
      </w:r>
      <w:r w:rsidRPr="0086141C">
        <w:rPr>
          <w:spacing w:val="-2"/>
          <w:lang w:val="en-US" w:bidi="en-US"/>
        </w:rPr>
        <w:t>Component:</w:t>
      </w:r>
    </w:p>
    <w:p w14:paraId="5DC8027D" w14:textId="77777777" w:rsidR="000A723C" w:rsidRPr="0086141C" w:rsidRDefault="000A723C" w:rsidP="000A723C">
      <w:pPr>
        <w:pStyle w:val="Prrafodelista"/>
        <w:numPr>
          <w:ilvl w:val="1"/>
          <w:numId w:val="13"/>
        </w:numPr>
        <w:tabs>
          <w:tab w:val="left" w:pos="1959"/>
        </w:tabs>
        <w:spacing w:before="43" w:line="273" w:lineRule="auto"/>
        <w:ind w:right="258"/>
        <w:rPr>
          <w:lang w:val="en-US"/>
        </w:rPr>
      </w:pPr>
      <w:r w:rsidRPr="0086141C">
        <w:rPr>
          <w:lang w:val="en-US" w:bidi="en-US"/>
        </w:rPr>
        <w:t>EDI Cable Car San Juan Station – Maizal Station and Cable Car Maizal Station – Abra Choquequirao Station, within twelve (12) months counted from the Calendar Day following the Closing Date.</w:t>
      </w:r>
    </w:p>
    <w:p w14:paraId="5D14608E" w14:textId="77777777" w:rsidR="000A723C" w:rsidRPr="0086141C" w:rsidRDefault="000A723C" w:rsidP="000A723C">
      <w:pPr>
        <w:pStyle w:val="Prrafodelista"/>
        <w:numPr>
          <w:ilvl w:val="1"/>
          <w:numId w:val="13"/>
        </w:numPr>
        <w:tabs>
          <w:tab w:val="left" w:pos="1959"/>
        </w:tabs>
        <w:spacing w:before="8" w:line="273" w:lineRule="auto"/>
        <w:ind w:right="267"/>
        <w:rPr>
          <w:lang w:val="en-US"/>
        </w:rPr>
      </w:pPr>
      <w:r w:rsidRPr="0086141C">
        <w:rPr>
          <w:lang w:val="en-US" w:bidi="en-US"/>
        </w:rPr>
        <w:t>EDI Yanama Central Station, within six (6) months from the Calendar Day following the Closing Date.</w:t>
      </w:r>
    </w:p>
    <w:p w14:paraId="71C91E0B" w14:textId="77777777" w:rsidR="000A723C" w:rsidRPr="0086141C" w:rsidRDefault="000A723C" w:rsidP="000A723C">
      <w:pPr>
        <w:pStyle w:val="Prrafodelista"/>
        <w:numPr>
          <w:ilvl w:val="1"/>
          <w:numId w:val="13"/>
        </w:numPr>
        <w:tabs>
          <w:tab w:val="left" w:pos="1959"/>
        </w:tabs>
        <w:spacing w:before="3"/>
        <w:ind w:hanging="422"/>
        <w:rPr>
          <w:lang w:val="en-US"/>
        </w:rPr>
      </w:pPr>
      <w:r w:rsidRPr="0086141C">
        <w:rPr>
          <w:lang w:val="en-US" w:bidi="en-US"/>
        </w:rPr>
        <w:t xml:space="preserve">EDI Tourist Route Central Yanama Station – San Juan Station, within </w:t>
      </w:r>
      <w:r w:rsidRPr="0086141C">
        <w:rPr>
          <w:spacing w:val="-4"/>
          <w:lang w:val="en-US" w:bidi="en-US"/>
        </w:rPr>
        <w:t>six</w:t>
      </w:r>
    </w:p>
    <w:p w14:paraId="4B9292DE" w14:textId="77777777" w:rsidR="000A723C" w:rsidRPr="0086141C" w:rsidRDefault="000A723C">
      <w:pPr>
        <w:pStyle w:val="Textoindependiente"/>
        <w:spacing w:before="43"/>
        <w:ind w:left="1959"/>
        <w:jc w:val="both"/>
        <w:rPr>
          <w:lang w:val="en-US"/>
        </w:rPr>
      </w:pPr>
      <w:r w:rsidRPr="0086141C">
        <w:rPr>
          <w:lang w:val="en-US" w:bidi="en-US"/>
        </w:rPr>
        <w:t xml:space="preserve">((6) months counted from the Calendar Day following the </w:t>
      </w:r>
      <w:r w:rsidRPr="0086141C">
        <w:rPr>
          <w:spacing w:val="-2"/>
          <w:lang w:val="en-US" w:bidi="en-US"/>
        </w:rPr>
        <w:t>Closing</w:t>
      </w:r>
      <w:r w:rsidRPr="0086141C">
        <w:rPr>
          <w:lang w:val="en-US" w:bidi="en-US"/>
        </w:rPr>
        <w:t xml:space="preserve"> Date.</w:t>
      </w:r>
    </w:p>
    <w:p w14:paraId="511926B0" w14:textId="77777777" w:rsidR="000A723C" w:rsidRPr="0086141C" w:rsidRDefault="000A723C">
      <w:pPr>
        <w:pStyle w:val="Textoindependiente"/>
        <w:spacing w:before="77"/>
        <w:rPr>
          <w:lang w:val="en-US"/>
        </w:rPr>
      </w:pPr>
    </w:p>
    <w:p w14:paraId="4CEE182F" w14:textId="77777777" w:rsidR="000A723C" w:rsidRPr="0086141C" w:rsidRDefault="000A723C" w:rsidP="000A723C">
      <w:pPr>
        <w:pStyle w:val="Prrafodelista"/>
        <w:numPr>
          <w:ilvl w:val="0"/>
          <w:numId w:val="13"/>
        </w:numPr>
        <w:tabs>
          <w:tab w:val="left" w:pos="1536"/>
        </w:tabs>
        <w:ind w:left="1536" w:hanging="427"/>
        <w:rPr>
          <w:lang w:val="en-US"/>
        </w:rPr>
      </w:pPr>
      <w:r w:rsidRPr="0086141C">
        <w:rPr>
          <w:lang w:val="en-US" w:bidi="en-US"/>
        </w:rPr>
        <w:t xml:space="preserve"> South </w:t>
      </w:r>
      <w:r w:rsidRPr="0086141C">
        <w:rPr>
          <w:spacing w:val="-4"/>
          <w:lang w:val="en-US" w:bidi="en-US"/>
        </w:rPr>
        <w:t>Component:</w:t>
      </w:r>
    </w:p>
    <w:p w14:paraId="6522B2A4" w14:textId="77777777" w:rsidR="000A723C" w:rsidRPr="0086141C" w:rsidRDefault="000A723C" w:rsidP="000A723C">
      <w:pPr>
        <w:pStyle w:val="Prrafodelista"/>
        <w:numPr>
          <w:ilvl w:val="1"/>
          <w:numId w:val="13"/>
        </w:numPr>
        <w:tabs>
          <w:tab w:val="left" w:pos="1959"/>
        </w:tabs>
        <w:spacing w:before="44" w:line="273" w:lineRule="auto"/>
        <w:ind w:right="259"/>
        <w:jc w:val="left"/>
        <w:rPr>
          <w:lang w:val="en-US"/>
        </w:rPr>
      </w:pPr>
      <w:r w:rsidRPr="0086141C">
        <w:rPr>
          <w:lang w:val="en-US" w:bidi="en-US"/>
        </w:rPr>
        <w:t>EDI Cable Car Kiuñalla Station – Unión Station, within ten (10) months counted from the Calendar Day following the Closing Date.</w:t>
      </w:r>
    </w:p>
    <w:p w14:paraId="7F2C292C" w14:textId="77777777" w:rsidR="000A723C" w:rsidRPr="0086141C" w:rsidRDefault="000A723C" w:rsidP="000A723C">
      <w:pPr>
        <w:pStyle w:val="Prrafodelista"/>
        <w:numPr>
          <w:ilvl w:val="1"/>
          <w:numId w:val="13"/>
        </w:numPr>
        <w:tabs>
          <w:tab w:val="left" w:pos="1959"/>
        </w:tabs>
        <w:spacing w:before="2" w:line="278" w:lineRule="auto"/>
        <w:ind w:right="269"/>
        <w:jc w:val="left"/>
        <w:rPr>
          <w:lang w:val="en-US"/>
        </w:rPr>
      </w:pPr>
      <w:r w:rsidRPr="0086141C">
        <w:rPr>
          <w:lang w:val="en-US" w:bidi="en-US"/>
        </w:rPr>
        <w:t>EDI Central Station Huanipaca, within six (6) months counted from the Calendar Day following the Closing Date.</w:t>
      </w:r>
    </w:p>
    <w:p w14:paraId="5C3476E4" w14:textId="77777777" w:rsidR="000A723C" w:rsidRPr="0086141C" w:rsidRDefault="000A723C" w:rsidP="000A723C">
      <w:pPr>
        <w:pStyle w:val="Prrafodelista"/>
        <w:numPr>
          <w:ilvl w:val="1"/>
          <w:numId w:val="13"/>
        </w:numPr>
        <w:tabs>
          <w:tab w:val="left" w:pos="1959"/>
        </w:tabs>
        <w:spacing w:line="276" w:lineRule="auto"/>
        <w:ind w:right="260"/>
        <w:jc w:val="left"/>
        <w:rPr>
          <w:lang w:val="en-US"/>
        </w:rPr>
      </w:pPr>
      <w:r w:rsidRPr="0086141C">
        <w:rPr>
          <w:lang w:val="en-US" w:bidi="en-US"/>
        </w:rPr>
        <w:t>EDI Tourist Route Kiuñalla – Kiuñalla Station, within four (4) months counted from the Calendar Day following the Closing Date.</w:t>
      </w:r>
    </w:p>
    <w:p w14:paraId="63C1F70C" w14:textId="77777777" w:rsidR="000A723C" w:rsidRPr="0086141C" w:rsidRDefault="000A723C">
      <w:pPr>
        <w:pStyle w:val="Textoindependiente"/>
        <w:spacing w:before="37"/>
        <w:rPr>
          <w:lang w:val="en-US"/>
        </w:rPr>
      </w:pPr>
    </w:p>
    <w:p w14:paraId="6CCD4665" w14:textId="225E530D" w:rsidR="000A723C" w:rsidRPr="0086141C" w:rsidRDefault="000A723C" w:rsidP="0062727B">
      <w:pPr>
        <w:pStyle w:val="Textoindependiente"/>
        <w:spacing w:line="273" w:lineRule="auto"/>
        <w:ind w:left="1081" w:right="263"/>
        <w:jc w:val="both"/>
        <w:rPr>
          <w:lang w:val="en-US"/>
        </w:rPr>
      </w:pPr>
      <w:r w:rsidRPr="0086141C">
        <w:rPr>
          <w:lang w:val="en-US" w:bidi="en-US"/>
        </w:rPr>
        <w:t xml:space="preserve">Upon receipt of the Final Engineering Studies or their respective corrections, the GRANTOR shall issue its pronouncement within the terms set forth in the </w:t>
      </w:r>
      <w:r w:rsidRPr="0086141C">
        <w:rPr>
          <w:spacing w:val="-2"/>
          <w:lang w:val="en-US" w:bidi="en-US"/>
        </w:rPr>
        <w:t>Clauses</w:t>
      </w:r>
      <w:r w:rsidR="0062727B" w:rsidRPr="0086141C">
        <w:rPr>
          <w:spacing w:val="-2"/>
          <w:lang w:val="en-US" w:bidi="en-US"/>
        </w:rPr>
        <w:t xml:space="preserve"> </w:t>
      </w:r>
      <w:hyperlink w:anchor="_bookmark9" w:history="1">
        <w:r w:rsidRPr="0086141C">
          <w:rPr>
            <w:lang w:val="en-US" w:bidi="en-US"/>
          </w:rPr>
          <w:t>6.14</w:t>
        </w:r>
      </w:hyperlink>
      <w:r w:rsidRPr="0086141C">
        <w:rPr>
          <w:lang w:val="en-US" w:bidi="en-US"/>
        </w:rPr>
        <w:t xml:space="preserve"> to </w:t>
      </w:r>
      <w:hyperlink w:anchor="_bookmark11" w:history="1">
        <w:r w:rsidRPr="0086141C">
          <w:rPr>
            <w:lang w:val="en-US" w:bidi="en-US"/>
          </w:rPr>
          <w:t>6.20,</w:t>
        </w:r>
      </w:hyperlink>
      <w:r w:rsidRPr="0086141C">
        <w:rPr>
          <w:lang w:val="en-US" w:bidi="en-US"/>
        </w:rPr>
        <w:t xml:space="preserve"> within these terms, the Supervisor’s pronouncement shall also be issued, in accordance with the periods defined in the applicable supervision contract.</w:t>
      </w:r>
    </w:p>
    <w:p w14:paraId="1A127818" w14:textId="77777777" w:rsidR="000A723C" w:rsidRPr="0086141C" w:rsidRDefault="000A723C">
      <w:pPr>
        <w:pStyle w:val="Textoindependiente"/>
        <w:spacing w:before="46"/>
        <w:rPr>
          <w:lang w:val="en-US"/>
        </w:rPr>
      </w:pPr>
    </w:p>
    <w:p w14:paraId="5195FDAB" w14:textId="77777777" w:rsidR="000A723C" w:rsidRPr="0086141C" w:rsidRDefault="000A723C">
      <w:pPr>
        <w:pStyle w:val="Textoindependiente"/>
        <w:spacing w:line="273" w:lineRule="auto"/>
        <w:ind w:left="1081" w:right="263"/>
        <w:jc w:val="both"/>
        <w:rPr>
          <w:lang w:val="en-US"/>
        </w:rPr>
      </w:pPr>
      <w:r w:rsidRPr="0086141C">
        <w:rPr>
          <w:lang w:val="en-US" w:bidi="en-US"/>
        </w:rPr>
        <w:t>In the event of a delay in the submission of the Final Engineering Studies by the CONCESSIONAIRE, the penalties set forth in ANNEX No. 12 shall apply.</w:t>
      </w:r>
    </w:p>
    <w:p w14:paraId="023177DF" w14:textId="77777777" w:rsidR="000A723C" w:rsidRPr="0086141C" w:rsidRDefault="000A723C">
      <w:pPr>
        <w:pStyle w:val="Textoindependiente"/>
        <w:spacing w:before="45"/>
        <w:rPr>
          <w:lang w:val="en-US"/>
        </w:rPr>
      </w:pPr>
    </w:p>
    <w:p w14:paraId="4DA322D3" w14:textId="77777777" w:rsidR="00C054ED" w:rsidRPr="0086141C" w:rsidRDefault="00C054ED">
      <w:pPr>
        <w:pStyle w:val="Textoindependiente"/>
        <w:spacing w:before="45"/>
        <w:rPr>
          <w:lang w:val="en-US"/>
        </w:rPr>
      </w:pPr>
    </w:p>
    <w:p w14:paraId="569D6513" w14:textId="77777777" w:rsidR="00C054ED" w:rsidRPr="0086141C" w:rsidRDefault="00C054ED">
      <w:pPr>
        <w:pStyle w:val="Textoindependiente"/>
        <w:spacing w:before="45"/>
        <w:rPr>
          <w:lang w:val="en-US"/>
        </w:rPr>
      </w:pPr>
    </w:p>
    <w:p w14:paraId="564E4C19" w14:textId="77777777" w:rsidR="00C054ED" w:rsidRPr="0086141C" w:rsidRDefault="00C054ED">
      <w:pPr>
        <w:pStyle w:val="Textoindependiente"/>
        <w:spacing w:before="45"/>
        <w:rPr>
          <w:lang w:val="en-US"/>
        </w:rPr>
      </w:pPr>
    </w:p>
    <w:p w14:paraId="2CA7D00C" w14:textId="77777777" w:rsidR="00C054ED" w:rsidRPr="0086141C" w:rsidRDefault="00C054ED">
      <w:pPr>
        <w:pStyle w:val="Textoindependiente"/>
        <w:spacing w:before="45"/>
        <w:rPr>
          <w:lang w:val="en-US"/>
        </w:rPr>
      </w:pPr>
    </w:p>
    <w:p w14:paraId="3BBCC97B" w14:textId="77777777" w:rsidR="00C054ED" w:rsidRPr="0086141C" w:rsidRDefault="00C054ED">
      <w:pPr>
        <w:pStyle w:val="Textoindependiente"/>
        <w:spacing w:before="45"/>
        <w:rPr>
          <w:lang w:val="en-US"/>
        </w:rPr>
      </w:pPr>
    </w:p>
    <w:p w14:paraId="5A370F0E" w14:textId="77777777" w:rsidR="00C054ED" w:rsidRPr="0086141C" w:rsidRDefault="00C054ED">
      <w:pPr>
        <w:pStyle w:val="Textoindependiente"/>
        <w:spacing w:before="45"/>
        <w:rPr>
          <w:lang w:val="en-US"/>
        </w:rPr>
      </w:pPr>
    </w:p>
    <w:p w14:paraId="5672E8C4" w14:textId="77777777" w:rsidR="00C054ED" w:rsidRPr="0086141C" w:rsidRDefault="00C054ED">
      <w:pPr>
        <w:pStyle w:val="Textoindependiente"/>
        <w:spacing w:before="45"/>
        <w:rPr>
          <w:lang w:val="en-US"/>
        </w:rPr>
      </w:pPr>
    </w:p>
    <w:p w14:paraId="0BBD1046" w14:textId="77777777" w:rsidR="00C054ED" w:rsidRPr="0086141C" w:rsidRDefault="00C054ED">
      <w:pPr>
        <w:pStyle w:val="Textoindependiente"/>
        <w:spacing w:before="45"/>
        <w:rPr>
          <w:lang w:val="en-US"/>
        </w:rPr>
      </w:pPr>
    </w:p>
    <w:p w14:paraId="092422C1" w14:textId="09E611AC" w:rsidR="00C054ED" w:rsidRPr="0086141C" w:rsidRDefault="000A723C" w:rsidP="00C054ED">
      <w:pPr>
        <w:pStyle w:val="Ttulo1"/>
        <w:spacing w:before="1" w:after="240"/>
        <w:rPr>
          <w:lang w:val="en-US" w:bidi="en-US"/>
        </w:rPr>
      </w:pPr>
      <w:bookmarkStart w:id="61" w:name="Cronograma_de_Ejecución_de_Obras_y_Equip"/>
      <w:bookmarkEnd w:id="61"/>
      <w:r w:rsidRPr="0086141C">
        <w:rPr>
          <w:lang w:val="en-US" w:bidi="en-US"/>
        </w:rPr>
        <w:lastRenderedPageBreak/>
        <w:t xml:space="preserve">Schedule for the Execution of Works and </w:t>
      </w:r>
      <w:r w:rsidRPr="0086141C">
        <w:rPr>
          <w:spacing w:val="-2"/>
          <w:lang w:val="en-US" w:bidi="en-US"/>
        </w:rPr>
        <w:t>Electromechanical</w:t>
      </w:r>
      <w:r w:rsidRPr="0086141C">
        <w:rPr>
          <w:lang w:val="en-US" w:bidi="en-US"/>
        </w:rPr>
        <w:t xml:space="preserve"> Equipment</w:t>
      </w:r>
    </w:p>
    <w:p w14:paraId="2761D9FB" w14:textId="75BDB05F" w:rsidR="000A723C" w:rsidRPr="0086141C" w:rsidRDefault="000A723C" w:rsidP="00C054ED">
      <w:pPr>
        <w:pStyle w:val="Prrafodelista"/>
        <w:numPr>
          <w:ilvl w:val="1"/>
          <w:numId w:val="15"/>
        </w:numPr>
        <w:tabs>
          <w:tab w:val="left" w:pos="1077"/>
          <w:tab w:val="left" w:pos="1081"/>
        </w:tabs>
        <w:spacing w:before="1" w:line="276" w:lineRule="auto"/>
        <w:ind w:right="258"/>
        <w:jc w:val="both"/>
        <w:rPr>
          <w:lang w:val="en-US"/>
        </w:rPr>
      </w:pPr>
      <w:r w:rsidRPr="0086141C">
        <w:rPr>
          <w:lang w:val="en-US" w:bidi="en-US"/>
        </w:rPr>
        <w:t xml:space="preserve">As part of each EDI, the CONCESSIONAIRE must prepare a Schedule for the Execution of Works and Electromechanical Equipment, which includes the dates and terms for the following </w:t>
      </w:r>
      <w:r w:rsidRPr="0086141C">
        <w:rPr>
          <w:spacing w:val="-2"/>
          <w:lang w:val="en-US" w:bidi="en-US"/>
        </w:rPr>
        <w:t>milestones:</w:t>
      </w:r>
    </w:p>
    <w:p w14:paraId="6FF443C7" w14:textId="77777777" w:rsidR="000A723C" w:rsidRPr="0086141C" w:rsidRDefault="000A723C">
      <w:pPr>
        <w:pStyle w:val="Textoindependiente"/>
        <w:spacing w:before="44"/>
        <w:rPr>
          <w:lang w:val="en-US"/>
        </w:rPr>
      </w:pPr>
    </w:p>
    <w:p w14:paraId="08D92215" w14:textId="77777777" w:rsidR="000A723C" w:rsidRPr="0086141C" w:rsidRDefault="000A723C" w:rsidP="000A723C">
      <w:pPr>
        <w:pStyle w:val="Prrafodelista"/>
        <w:numPr>
          <w:ilvl w:val="2"/>
          <w:numId w:val="15"/>
        </w:numPr>
        <w:tabs>
          <w:tab w:val="left" w:pos="1537"/>
        </w:tabs>
        <w:spacing w:line="273" w:lineRule="auto"/>
        <w:ind w:left="1537" w:right="265" w:hanging="456"/>
        <w:rPr>
          <w:lang w:val="en-US"/>
        </w:rPr>
      </w:pPr>
      <w:r w:rsidRPr="0086141C">
        <w:rPr>
          <w:lang w:val="en-US" w:bidi="en-US"/>
        </w:rPr>
        <w:t xml:space="preserve">Start date of construction of the Works and implementation of </w:t>
      </w:r>
      <w:r w:rsidRPr="0086141C">
        <w:rPr>
          <w:spacing w:val="-2"/>
          <w:lang w:val="en-US" w:bidi="en-US"/>
        </w:rPr>
        <w:t>Electromechanical</w:t>
      </w:r>
      <w:r w:rsidRPr="0086141C">
        <w:rPr>
          <w:lang w:val="en-US" w:bidi="en-US"/>
        </w:rPr>
        <w:t xml:space="preserve"> Equipment</w:t>
      </w:r>
    </w:p>
    <w:p w14:paraId="0CFD2B9E" w14:textId="77777777" w:rsidR="000A723C" w:rsidRPr="0086141C" w:rsidRDefault="000A723C">
      <w:pPr>
        <w:pStyle w:val="Textoindependiente"/>
        <w:spacing w:before="45"/>
        <w:rPr>
          <w:lang w:val="en-US"/>
        </w:rPr>
      </w:pPr>
    </w:p>
    <w:p w14:paraId="677EF169" w14:textId="77777777" w:rsidR="000A723C" w:rsidRPr="0086141C" w:rsidRDefault="000A723C" w:rsidP="000A723C">
      <w:pPr>
        <w:pStyle w:val="Prrafodelista"/>
        <w:numPr>
          <w:ilvl w:val="2"/>
          <w:numId w:val="15"/>
        </w:numPr>
        <w:tabs>
          <w:tab w:val="left" w:pos="1536"/>
        </w:tabs>
        <w:ind w:left="1536" w:hanging="465"/>
        <w:rPr>
          <w:lang w:val="en-US"/>
        </w:rPr>
      </w:pPr>
      <w:r w:rsidRPr="0086141C">
        <w:rPr>
          <w:lang w:val="en-US" w:bidi="en-US"/>
        </w:rPr>
        <w:t xml:space="preserve">Start and completion dates of the work items included as part of the </w:t>
      </w:r>
      <w:r w:rsidRPr="0086141C">
        <w:rPr>
          <w:spacing w:val="-4"/>
          <w:lang w:val="en-US" w:bidi="en-US"/>
        </w:rPr>
        <w:t>EDI.</w:t>
      </w:r>
    </w:p>
    <w:p w14:paraId="0C003F03" w14:textId="77777777" w:rsidR="000A723C" w:rsidRPr="0086141C" w:rsidRDefault="000A723C">
      <w:pPr>
        <w:pStyle w:val="Textoindependiente"/>
        <w:spacing w:before="78"/>
        <w:rPr>
          <w:lang w:val="en-US"/>
        </w:rPr>
      </w:pPr>
    </w:p>
    <w:p w14:paraId="007DFEDB" w14:textId="77777777" w:rsidR="000A723C" w:rsidRPr="0086141C" w:rsidRDefault="000A723C" w:rsidP="000A723C">
      <w:pPr>
        <w:pStyle w:val="Prrafodelista"/>
        <w:numPr>
          <w:ilvl w:val="2"/>
          <w:numId w:val="15"/>
        </w:numPr>
        <w:tabs>
          <w:tab w:val="left" w:pos="1537"/>
        </w:tabs>
        <w:spacing w:line="278" w:lineRule="auto"/>
        <w:ind w:left="1537" w:right="264" w:hanging="442"/>
        <w:rPr>
          <w:lang w:val="en-US"/>
        </w:rPr>
      </w:pPr>
      <w:r w:rsidRPr="0086141C">
        <w:rPr>
          <w:lang w:val="en-US" w:bidi="en-US"/>
        </w:rPr>
        <w:t xml:space="preserve">Estimated date for obtaining the Works Acceptance Certificate and </w:t>
      </w:r>
      <w:r w:rsidRPr="0086141C">
        <w:rPr>
          <w:spacing w:val="-2"/>
          <w:lang w:val="en-US" w:bidi="en-US"/>
        </w:rPr>
        <w:t>Electromechanical Equipment.</w:t>
      </w:r>
      <w:r w:rsidRPr="0086141C">
        <w:rPr>
          <w:lang w:val="en-US" w:bidi="en-US"/>
        </w:rPr>
        <w:t xml:space="preserve"> </w:t>
      </w:r>
    </w:p>
    <w:p w14:paraId="7CA6C3D6" w14:textId="77777777" w:rsidR="000A723C" w:rsidRPr="0086141C" w:rsidRDefault="000A723C">
      <w:pPr>
        <w:pStyle w:val="Textoindependiente"/>
        <w:spacing w:before="35"/>
        <w:rPr>
          <w:lang w:val="en-US"/>
        </w:rPr>
      </w:pPr>
    </w:p>
    <w:p w14:paraId="24B3F65C" w14:textId="77777777" w:rsidR="000A723C" w:rsidRPr="0086141C" w:rsidRDefault="000A723C" w:rsidP="000A723C">
      <w:pPr>
        <w:pStyle w:val="Prrafodelista"/>
        <w:numPr>
          <w:ilvl w:val="2"/>
          <w:numId w:val="15"/>
        </w:numPr>
        <w:tabs>
          <w:tab w:val="left" w:pos="1536"/>
        </w:tabs>
        <w:ind w:left="1536" w:hanging="465"/>
        <w:rPr>
          <w:lang w:val="en-US"/>
        </w:rPr>
      </w:pPr>
      <w:r w:rsidRPr="0086141C">
        <w:rPr>
          <w:lang w:val="en-US" w:bidi="en-US"/>
        </w:rPr>
        <w:t xml:space="preserve">Estimated date for the start and development of the </w:t>
      </w:r>
      <w:r w:rsidRPr="0086141C">
        <w:rPr>
          <w:spacing w:val="-2"/>
          <w:lang w:val="en-US" w:bidi="en-US"/>
        </w:rPr>
        <w:t>Start-Up.</w:t>
      </w:r>
    </w:p>
    <w:p w14:paraId="26FEF1FA" w14:textId="77777777" w:rsidR="000A723C" w:rsidRPr="0086141C" w:rsidRDefault="000A723C">
      <w:pPr>
        <w:pStyle w:val="Textoindependiente"/>
        <w:spacing w:before="82"/>
        <w:rPr>
          <w:lang w:val="en-US"/>
        </w:rPr>
      </w:pPr>
    </w:p>
    <w:p w14:paraId="1D95D366" w14:textId="77777777" w:rsidR="000A723C" w:rsidRPr="0086141C" w:rsidRDefault="000A723C" w:rsidP="000A723C">
      <w:pPr>
        <w:pStyle w:val="Prrafodelista"/>
        <w:numPr>
          <w:ilvl w:val="2"/>
          <w:numId w:val="15"/>
        </w:numPr>
        <w:tabs>
          <w:tab w:val="left" w:pos="1536"/>
        </w:tabs>
        <w:ind w:left="1536" w:hanging="460"/>
        <w:rPr>
          <w:lang w:val="en-US"/>
        </w:rPr>
      </w:pPr>
      <w:r w:rsidRPr="0086141C">
        <w:rPr>
          <w:lang w:val="en-US" w:bidi="en-US"/>
        </w:rPr>
        <w:t xml:space="preserve">Estimated date for obtaining the Start-Up </w:t>
      </w:r>
      <w:r w:rsidRPr="0086141C">
        <w:rPr>
          <w:spacing w:val="-2"/>
          <w:lang w:val="en-US" w:bidi="en-US"/>
        </w:rPr>
        <w:t>Certificate.</w:t>
      </w:r>
    </w:p>
    <w:p w14:paraId="17DB9FC9" w14:textId="77777777" w:rsidR="000A723C" w:rsidRPr="0086141C" w:rsidRDefault="000A723C">
      <w:pPr>
        <w:pStyle w:val="Textoindependiente"/>
        <w:spacing w:before="82"/>
        <w:rPr>
          <w:lang w:val="en-US"/>
        </w:rPr>
      </w:pPr>
    </w:p>
    <w:p w14:paraId="5F8DB08B" w14:textId="77777777" w:rsidR="000A723C" w:rsidRPr="0086141C" w:rsidRDefault="000A723C" w:rsidP="000A723C">
      <w:pPr>
        <w:pStyle w:val="Prrafodelista"/>
        <w:numPr>
          <w:ilvl w:val="2"/>
          <w:numId w:val="15"/>
        </w:numPr>
        <w:tabs>
          <w:tab w:val="left" w:pos="1536"/>
        </w:tabs>
        <w:spacing w:before="1"/>
        <w:ind w:left="1536" w:hanging="417"/>
        <w:rPr>
          <w:lang w:val="en-US"/>
        </w:rPr>
      </w:pPr>
      <w:r w:rsidRPr="0086141C">
        <w:rPr>
          <w:lang w:val="en-US" w:bidi="en-US"/>
        </w:rPr>
        <w:t xml:space="preserve">Estimated date of the Certificate of Completion </w:t>
      </w:r>
      <w:r w:rsidRPr="0086141C">
        <w:rPr>
          <w:spacing w:val="-2"/>
          <w:lang w:val="en-US" w:bidi="en-US"/>
        </w:rPr>
        <w:t>of the Pre-Operational</w:t>
      </w:r>
      <w:r w:rsidRPr="0086141C">
        <w:rPr>
          <w:lang w:val="en-US" w:bidi="en-US"/>
        </w:rPr>
        <w:t xml:space="preserve"> Period</w:t>
      </w:r>
    </w:p>
    <w:p w14:paraId="59BAAC1F" w14:textId="77777777" w:rsidR="000A723C" w:rsidRPr="0086141C" w:rsidRDefault="000A723C">
      <w:pPr>
        <w:pStyle w:val="Textoindependiente"/>
        <w:spacing w:before="77"/>
        <w:rPr>
          <w:lang w:val="en-US"/>
        </w:rPr>
      </w:pPr>
    </w:p>
    <w:p w14:paraId="696A031E" w14:textId="77777777" w:rsidR="000A723C" w:rsidRPr="0086141C" w:rsidRDefault="000A723C">
      <w:pPr>
        <w:pStyle w:val="Textoindependiente"/>
        <w:spacing w:line="276" w:lineRule="auto"/>
        <w:ind w:left="1081" w:right="270"/>
        <w:jc w:val="both"/>
        <w:rPr>
          <w:lang w:val="en-US"/>
        </w:rPr>
      </w:pPr>
      <w:r w:rsidRPr="0086141C">
        <w:rPr>
          <w:lang w:val="en-US" w:bidi="en-US"/>
        </w:rPr>
        <w:t>The Schedule for the Execution of Works and Electromechanical Equipment must include the Critical Path, allowing for the determination of possible causes for suspension, in accordance with the provisions of CHAPTER IV.</w:t>
      </w:r>
    </w:p>
    <w:p w14:paraId="23067848" w14:textId="77777777" w:rsidR="000A723C" w:rsidRPr="0086141C" w:rsidRDefault="000A723C">
      <w:pPr>
        <w:pStyle w:val="Textoindependiente"/>
        <w:spacing w:before="43"/>
        <w:rPr>
          <w:lang w:val="en-US"/>
        </w:rPr>
      </w:pPr>
    </w:p>
    <w:p w14:paraId="4A412897" w14:textId="77777777" w:rsidR="000A723C" w:rsidRPr="0086141C" w:rsidRDefault="000A723C" w:rsidP="000A723C">
      <w:pPr>
        <w:pStyle w:val="Prrafodelista"/>
        <w:numPr>
          <w:ilvl w:val="1"/>
          <w:numId w:val="15"/>
        </w:numPr>
        <w:tabs>
          <w:tab w:val="left" w:pos="1077"/>
          <w:tab w:val="left" w:pos="1081"/>
        </w:tabs>
        <w:spacing w:before="1" w:line="276" w:lineRule="auto"/>
        <w:ind w:right="258"/>
        <w:jc w:val="both"/>
        <w:rPr>
          <w:lang w:val="en-US"/>
        </w:rPr>
      </w:pPr>
      <w:r w:rsidRPr="0086141C">
        <w:rPr>
          <w:lang w:val="en-US" w:bidi="en-US"/>
        </w:rPr>
        <w:t xml:space="preserve">The Schedule for the Execution of Works and Electromechanical Equipment must comply with the maximum term established in Clause </w:t>
      </w:r>
      <w:hyperlink w:anchor="_bookmark14" w:history="1">
        <w:r w:rsidRPr="0086141C">
          <w:rPr>
            <w:lang w:val="en-US" w:bidi="en-US"/>
          </w:rPr>
          <w:t>6.33</w:t>
        </w:r>
      </w:hyperlink>
      <w:r w:rsidRPr="0086141C">
        <w:rPr>
          <w:lang w:val="en-US" w:bidi="en-US"/>
        </w:rPr>
        <w:t xml:space="preserve"> of the Concession Contract for the execution of the Works and the implementation of the Electromechanical Equipment, the maximum Start-Up term established in the term indicated in Clause </w:t>
      </w:r>
      <w:hyperlink w:anchor="_bookmark20" w:history="1">
        <w:r w:rsidRPr="0086141C">
          <w:rPr>
            <w:lang w:val="en-US" w:bidi="en-US"/>
          </w:rPr>
          <w:t>6.50,</w:t>
        </w:r>
      </w:hyperlink>
      <w:r w:rsidRPr="0086141C">
        <w:rPr>
          <w:lang w:val="en-US" w:bidi="en-US"/>
        </w:rPr>
        <w:t xml:space="preserve"> as well as the term of the Pre-Operational Period, in accordance with Clause </w:t>
      </w:r>
      <w:hyperlink w:anchor="_bookmark1" w:history="1">
        <w:r w:rsidRPr="0086141C">
          <w:rPr>
            <w:lang w:val="en-US" w:bidi="en-US"/>
          </w:rPr>
          <w:t>6.3;</w:t>
        </w:r>
      </w:hyperlink>
      <w:r w:rsidRPr="0086141C">
        <w:rPr>
          <w:lang w:val="en-US" w:bidi="en-US"/>
        </w:rPr>
        <w:t xml:space="preserve"> The CONCESSIONAIRE must schedule all relevant activities to obtain the Start-Up Certificates for both Components jointly.</w:t>
      </w:r>
    </w:p>
    <w:p w14:paraId="40BEF8CE" w14:textId="77777777" w:rsidR="000A723C" w:rsidRPr="0086141C" w:rsidRDefault="000A723C">
      <w:pPr>
        <w:pStyle w:val="Textoindependiente"/>
        <w:spacing w:before="37"/>
        <w:rPr>
          <w:lang w:val="en-US"/>
        </w:rPr>
      </w:pPr>
    </w:p>
    <w:p w14:paraId="795BC967" w14:textId="77777777" w:rsidR="000A723C" w:rsidRPr="0086141C" w:rsidRDefault="000A723C">
      <w:pPr>
        <w:pStyle w:val="Ttulo1"/>
        <w:rPr>
          <w:lang w:val="en-US"/>
        </w:rPr>
      </w:pPr>
      <w:bookmarkStart w:id="62" w:name="Conformidad_de_los_Estudios_Definitivos_"/>
      <w:bookmarkEnd w:id="62"/>
      <w:r w:rsidRPr="0086141C">
        <w:rPr>
          <w:lang w:val="en-US" w:bidi="en-US"/>
        </w:rPr>
        <w:t xml:space="preserve">Compliance of the Final </w:t>
      </w:r>
      <w:r w:rsidRPr="0086141C">
        <w:rPr>
          <w:spacing w:val="-2"/>
          <w:lang w:val="en-US" w:bidi="en-US"/>
        </w:rPr>
        <w:t>Engineering</w:t>
      </w:r>
      <w:r w:rsidRPr="0086141C">
        <w:rPr>
          <w:lang w:val="en-US" w:bidi="en-US"/>
        </w:rPr>
        <w:t xml:space="preserve"> Studies</w:t>
      </w:r>
    </w:p>
    <w:p w14:paraId="514A7B10" w14:textId="77777777" w:rsidR="000A723C" w:rsidRPr="0086141C" w:rsidRDefault="000A723C">
      <w:pPr>
        <w:pStyle w:val="Textoindependiente"/>
        <w:spacing w:before="82"/>
        <w:rPr>
          <w:b/>
          <w:lang w:val="en-US"/>
        </w:rPr>
      </w:pPr>
    </w:p>
    <w:p w14:paraId="315FFE63" w14:textId="77777777" w:rsidR="000A723C" w:rsidRPr="0086141C" w:rsidRDefault="000A723C" w:rsidP="000A723C">
      <w:pPr>
        <w:pStyle w:val="Prrafodelista"/>
        <w:numPr>
          <w:ilvl w:val="1"/>
          <w:numId w:val="15"/>
        </w:numPr>
        <w:tabs>
          <w:tab w:val="left" w:pos="1077"/>
          <w:tab w:val="left" w:pos="1081"/>
        </w:tabs>
        <w:spacing w:line="276" w:lineRule="auto"/>
        <w:ind w:right="257"/>
        <w:jc w:val="both"/>
        <w:rPr>
          <w:lang w:val="en-US"/>
        </w:rPr>
      </w:pPr>
      <w:r w:rsidRPr="0086141C">
        <w:rPr>
          <w:lang w:val="en-US" w:bidi="en-US"/>
        </w:rPr>
        <w:t>Once each Final Engineering Study (EDI) is submitted to SIDIG, the GRANTOR shall have a maximum term of thirty (30) Calendar Days, counted from the day following its receipt, to issue, through the same means, the corresponding observations regarding compliance with Applicable Laws and Provisions, the minimum Specifications for the drafting of the Final Engineering Study set forth in ANNEX No. 08, the Basic Technical Specifications set forth in ANNEX No. 07, or the provisions of this Contract or inconsistencies between specialties, or to issue its compliance and communicate it to the CONCESSIONAIRE. Such term includes the prior pronouncement of the Supervisor; however, after the expiration of the term without having received the pronouncement thereof, the GRANTOR shall issue its pronouncement.</w:t>
      </w:r>
    </w:p>
    <w:p w14:paraId="4AAEF32E" w14:textId="77777777" w:rsidR="000A723C" w:rsidRPr="0086141C" w:rsidRDefault="000A723C">
      <w:pPr>
        <w:pStyle w:val="Prrafodelista"/>
        <w:spacing w:line="276" w:lineRule="auto"/>
        <w:rPr>
          <w:lang w:val="en-US"/>
        </w:rPr>
        <w:sectPr w:rsidR="000A723C" w:rsidRPr="0086141C" w:rsidSect="000A723C">
          <w:pgSz w:w="12240" w:h="15840"/>
          <w:pgMar w:top="1380" w:right="1440" w:bottom="900" w:left="1440" w:header="0" w:footer="720" w:gutter="0"/>
          <w:cols w:space="720"/>
        </w:sectPr>
      </w:pPr>
    </w:p>
    <w:p w14:paraId="34B41609" w14:textId="77777777" w:rsidR="000A723C" w:rsidRPr="0086141C" w:rsidRDefault="000A723C" w:rsidP="000A723C">
      <w:pPr>
        <w:pStyle w:val="Prrafodelista"/>
        <w:numPr>
          <w:ilvl w:val="1"/>
          <w:numId w:val="15"/>
        </w:numPr>
        <w:tabs>
          <w:tab w:val="left" w:pos="1077"/>
          <w:tab w:val="left" w:pos="1081"/>
        </w:tabs>
        <w:spacing w:before="30" w:line="276" w:lineRule="auto"/>
        <w:ind w:right="258"/>
        <w:jc w:val="both"/>
        <w:rPr>
          <w:lang w:val="en-US"/>
        </w:rPr>
      </w:pPr>
      <w:r w:rsidRPr="0086141C">
        <w:rPr>
          <w:lang w:val="en-US" w:bidi="en-US"/>
        </w:rPr>
        <w:lastRenderedPageBreak/>
        <w:t>The CONCESSIONAIRE shall submit to the GRANTOR, with a copy to the Supervisor, the corresponding corrections or clarifications to the observations made on the EDI within a maximum term of ten (10) Calendar Days, counted from the day following the receipt of said comments. Depending on the complexity of the observations, the CONCESSIONAIRE may request, within the first five (5) Calendar Days of the aforementioned term, a single extension from the GRANTOR for an additional term of up to ten (10) Calendar Days to correct the comments. The GRANTOR shall issue a pronouncement on said extension within a maximum term of three (3) Calendar Days after receiving the request. If the GRANTOR does not issue a pronouncement within the aforementioned term, the request shall be deemed extended, under the responsibility of the GRANTOR. In case of delay in the submission of the respective remedies or clarifications by the CONCESSIONAIRE, the penalties provided for in ANNEX No. 12 shall apply.</w:t>
      </w:r>
    </w:p>
    <w:p w14:paraId="7BBE2771" w14:textId="77777777" w:rsidR="000A723C" w:rsidRPr="0086141C" w:rsidRDefault="000A723C">
      <w:pPr>
        <w:pStyle w:val="Textoindependiente"/>
        <w:spacing w:before="38"/>
        <w:rPr>
          <w:lang w:val="en-US"/>
        </w:rPr>
      </w:pPr>
    </w:p>
    <w:p w14:paraId="48FC0187" w14:textId="77777777" w:rsidR="000A723C" w:rsidRPr="0086141C" w:rsidRDefault="000A723C" w:rsidP="000A723C">
      <w:pPr>
        <w:pStyle w:val="Prrafodelista"/>
        <w:numPr>
          <w:ilvl w:val="1"/>
          <w:numId w:val="15"/>
        </w:numPr>
        <w:tabs>
          <w:tab w:val="left" w:pos="1077"/>
          <w:tab w:val="left" w:pos="1081"/>
        </w:tabs>
        <w:spacing w:line="278" w:lineRule="auto"/>
        <w:ind w:right="258"/>
        <w:jc w:val="both"/>
        <w:rPr>
          <w:lang w:val="en-US"/>
        </w:rPr>
      </w:pPr>
      <w:r w:rsidRPr="0086141C">
        <w:rPr>
          <w:lang w:val="en-US" w:bidi="en-US"/>
        </w:rPr>
        <w:t>Once the CONCESSIONAIRE has submitted the corrections to the observations, the GRANTOR may either grant compliance or issue new observations on the EDI within ten</w:t>
      </w:r>
    </w:p>
    <w:p w14:paraId="06D36C0B" w14:textId="77777777" w:rsidR="000A723C" w:rsidRPr="0086141C" w:rsidRDefault="000A723C">
      <w:pPr>
        <w:pStyle w:val="Textoindependiente"/>
        <w:spacing w:line="276" w:lineRule="auto"/>
        <w:ind w:left="1081" w:right="260"/>
        <w:jc w:val="both"/>
        <w:rPr>
          <w:lang w:val="en-US"/>
        </w:rPr>
      </w:pPr>
      <w:r w:rsidRPr="0086141C">
        <w:rPr>
          <w:lang w:val="en-US" w:bidi="en-US"/>
        </w:rPr>
        <w:t>(10) Calendar Days, which includes the prior pronouncement of the Supervisor. However, if this term expires without receiving the Supervisor's pronouncement, the GRANTOR must issue its pronouncement.</w:t>
      </w:r>
    </w:p>
    <w:p w14:paraId="77E486DC" w14:textId="77777777" w:rsidR="000A723C" w:rsidRPr="0086141C" w:rsidRDefault="000A723C">
      <w:pPr>
        <w:pStyle w:val="Textoindependiente"/>
        <w:spacing w:before="35"/>
        <w:rPr>
          <w:lang w:val="en-US"/>
        </w:rPr>
      </w:pPr>
    </w:p>
    <w:p w14:paraId="15168DDA" w14:textId="77777777" w:rsidR="000A723C" w:rsidRPr="0086141C" w:rsidRDefault="000A723C">
      <w:pPr>
        <w:pStyle w:val="Textoindependiente"/>
        <w:spacing w:line="276" w:lineRule="auto"/>
        <w:ind w:left="1081" w:right="255"/>
        <w:jc w:val="both"/>
        <w:rPr>
          <w:lang w:val="en-US"/>
        </w:rPr>
      </w:pPr>
      <w:r w:rsidRPr="0086141C">
        <w:rPr>
          <w:lang w:val="en-US" w:bidi="en-US"/>
        </w:rPr>
        <w:t xml:space="preserve">The observations indicated may only refer to verifying the resolution of the observations made by the GRANTOR, and therefore, the GRANTOR may not issue a pronouncement on new aspects or issues not raised in the first observation made on the submitted EDIs in accordance with Clause </w:t>
      </w:r>
      <w:hyperlink w:anchor="_bookmark7" w:history="1">
        <w:r w:rsidRPr="0086141C">
          <w:rPr>
            <w:lang w:val="en-US" w:bidi="en-US"/>
          </w:rPr>
          <w:t>6.10,</w:t>
        </w:r>
      </w:hyperlink>
      <w:r w:rsidRPr="0086141C">
        <w:rPr>
          <w:lang w:val="en-US" w:bidi="en-US"/>
        </w:rPr>
        <w:t xml:space="preserve"> except for observations arising as a result of modifications to the Project in the resolution of observations raised by the CONCESSIONAIRE, and that relate to compliance with the Applicable Laws and Provisions, the minimum Specifications for the drafting of the Final Engineering Study outlined in ANNEX No. 08, the Technical Specifications set forth in ANNEX No. 07, or what is regulated in this Contract, or incompatibilities between specialties.</w:t>
      </w:r>
    </w:p>
    <w:p w14:paraId="1D4C9547" w14:textId="77777777" w:rsidR="000A723C" w:rsidRPr="0086141C" w:rsidRDefault="000A723C">
      <w:pPr>
        <w:pStyle w:val="Textoindependiente"/>
        <w:spacing w:before="42"/>
        <w:rPr>
          <w:lang w:val="en-US"/>
        </w:rPr>
      </w:pPr>
    </w:p>
    <w:p w14:paraId="1E07774C" w14:textId="77777777" w:rsidR="000A723C" w:rsidRPr="0086141C" w:rsidRDefault="000A723C" w:rsidP="000A723C">
      <w:pPr>
        <w:pStyle w:val="Prrafodelista"/>
        <w:numPr>
          <w:ilvl w:val="1"/>
          <w:numId w:val="15"/>
        </w:numPr>
        <w:tabs>
          <w:tab w:val="left" w:pos="1077"/>
          <w:tab w:val="left" w:pos="1081"/>
        </w:tabs>
        <w:spacing w:before="1" w:line="276" w:lineRule="auto"/>
        <w:ind w:right="262"/>
        <w:jc w:val="both"/>
        <w:rPr>
          <w:lang w:val="en-US"/>
        </w:rPr>
      </w:pPr>
      <w:r w:rsidRPr="0086141C">
        <w:rPr>
          <w:lang w:val="en-US" w:bidi="en-US"/>
        </w:rPr>
        <w:t>The CONCESSIONAIRE must submit to the GRANTOR, with a copy to the Supervisor, the corrections or clarifications corresponding to the observations made on the EDIs within a maximum term of ten (10) Calendar Days from the day following the receipt of said observations. In case of delay in the submission of the respective remedies or clarifications by the CONCESSIONAIRE, the penalties provided for in ANNEX No. 12 shall apply.</w:t>
      </w:r>
    </w:p>
    <w:p w14:paraId="1F78626C" w14:textId="77777777" w:rsidR="000A723C" w:rsidRPr="0086141C" w:rsidRDefault="000A723C">
      <w:pPr>
        <w:pStyle w:val="Textoindependiente"/>
        <w:spacing w:before="43"/>
        <w:rPr>
          <w:lang w:val="en-US"/>
        </w:rPr>
      </w:pPr>
    </w:p>
    <w:p w14:paraId="68648B78" w14:textId="77777777" w:rsidR="000A723C" w:rsidRPr="0086141C" w:rsidRDefault="000A723C" w:rsidP="000A723C">
      <w:pPr>
        <w:pStyle w:val="Prrafodelista"/>
        <w:numPr>
          <w:ilvl w:val="1"/>
          <w:numId w:val="15"/>
        </w:numPr>
        <w:tabs>
          <w:tab w:val="left" w:pos="1077"/>
          <w:tab w:val="left" w:pos="1081"/>
        </w:tabs>
        <w:spacing w:before="38" w:line="278" w:lineRule="auto"/>
        <w:ind w:right="264"/>
        <w:jc w:val="both"/>
        <w:rPr>
          <w:lang w:val="en-US" w:bidi="en-US"/>
        </w:rPr>
      </w:pPr>
      <w:r w:rsidRPr="0086141C">
        <w:rPr>
          <w:lang w:val="en-US" w:bidi="en-US"/>
        </w:rPr>
        <w:t>The GRANTOR will have up to ten (10) Calendar Days counted from the day following the receipt of the resolution of the observations issued by the CONCESSIONAIRE, to give compliance to the EDI or reject it, a term that includes the prior pronouncement of the Supervisor; however, if the term expires without receiving the pronouncement of the Supervisor, the GRANTOR must issue its pronouncement.</w:t>
      </w:r>
    </w:p>
    <w:p w14:paraId="74476A4F" w14:textId="77777777" w:rsidR="000A723C" w:rsidRPr="0086141C" w:rsidRDefault="000A723C">
      <w:pPr>
        <w:rPr>
          <w:lang w:val="en-US" w:bidi="en-US"/>
        </w:rPr>
      </w:pPr>
      <w:r w:rsidRPr="0086141C">
        <w:rPr>
          <w:lang w:val="en-US" w:bidi="en-US"/>
        </w:rPr>
        <w:br w:type="page"/>
      </w:r>
    </w:p>
    <w:p w14:paraId="72C6523B" w14:textId="77777777" w:rsidR="000A723C" w:rsidRPr="0086141C" w:rsidRDefault="000A723C" w:rsidP="000A723C">
      <w:pPr>
        <w:pStyle w:val="Prrafodelista"/>
        <w:numPr>
          <w:ilvl w:val="1"/>
          <w:numId w:val="15"/>
        </w:numPr>
        <w:tabs>
          <w:tab w:val="left" w:pos="1077"/>
          <w:tab w:val="left" w:pos="1081"/>
        </w:tabs>
        <w:spacing w:line="276" w:lineRule="auto"/>
        <w:ind w:right="262"/>
        <w:jc w:val="both"/>
        <w:rPr>
          <w:lang w:val="en-US"/>
        </w:rPr>
      </w:pPr>
      <w:r w:rsidRPr="0086141C">
        <w:rPr>
          <w:lang w:val="en-US" w:bidi="en-US"/>
        </w:rPr>
        <w:lastRenderedPageBreak/>
        <w:t xml:space="preserve">If the GRANTOR does not issue its pronouncement within the term set forth in Clause </w:t>
      </w:r>
      <w:hyperlink w:anchor="_bookmark10" w:history="1">
        <w:r w:rsidRPr="0086141C">
          <w:rPr>
            <w:lang w:val="en-US" w:bidi="en-US"/>
          </w:rPr>
          <w:t>6.17,</w:t>
        </w:r>
      </w:hyperlink>
      <w:r w:rsidRPr="0086141C">
        <w:rPr>
          <w:lang w:val="en-US" w:bidi="en-US"/>
        </w:rPr>
        <w:t xml:space="preserve"> the CONCESSIONAIRE will, on the following Calendar Day, reiterate its request for a pronouncement to the GRANTOR, so that it is issued within a maximum term of ten (10) Calendar Days after the CONCESSIONAIRE's request is notified. If this new term expires without the GRANTOR's pronouncement, the EDI presented will be deemed compliant, under the responsibility of the GRANTOR.</w:t>
      </w:r>
    </w:p>
    <w:p w14:paraId="3D4D9340" w14:textId="77777777" w:rsidR="000A723C" w:rsidRPr="0086141C" w:rsidRDefault="000A723C">
      <w:pPr>
        <w:pStyle w:val="Textoindependiente"/>
        <w:spacing w:before="44"/>
        <w:rPr>
          <w:lang w:val="en-US"/>
        </w:rPr>
      </w:pPr>
    </w:p>
    <w:p w14:paraId="6416D4CA" w14:textId="77777777" w:rsidR="000A723C" w:rsidRPr="0086141C" w:rsidRDefault="000A723C" w:rsidP="000A723C">
      <w:pPr>
        <w:pStyle w:val="Prrafodelista"/>
        <w:numPr>
          <w:ilvl w:val="1"/>
          <w:numId w:val="15"/>
        </w:numPr>
        <w:tabs>
          <w:tab w:val="left" w:pos="1077"/>
          <w:tab w:val="left" w:pos="1081"/>
        </w:tabs>
        <w:spacing w:line="276" w:lineRule="auto"/>
        <w:ind w:right="264"/>
        <w:jc w:val="both"/>
        <w:rPr>
          <w:lang w:val="en-US"/>
        </w:rPr>
      </w:pPr>
      <w:r w:rsidRPr="0086141C">
        <w:rPr>
          <w:lang w:val="en-US" w:bidi="en-US"/>
        </w:rPr>
        <w:t xml:space="preserve">Any approval or compliance by the GRANTOR regarding the EDI does not imply nor should it be interpreted as transferring, in whole or in part, the design, financing, construction, or implementation risks of the Works and Electromechanical Equipment to the GRANTOR, which are the sole and exclusive responsibility of the CONCESSIONAIRE, in accordance with the provisions set forth in Clause </w:t>
      </w:r>
      <w:hyperlink w:anchor="_bookmark2" w:history="1">
        <w:r w:rsidRPr="0086141C">
          <w:rPr>
            <w:lang w:val="en-US" w:bidi="en-US"/>
          </w:rPr>
          <w:t>6.4</w:t>
        </w:r>
      </w:hyperlink>
      <w:r w:rsidRPr="0086141C">
        <w:rPr>
          <w:lang w:val="en-US" w:bidi="en-US"/>
        </w:rPr>
        <w:t>.</w:t>
      </w:r>
    </w:p>
    <w:p w14:paraId="5AEE41B7" w14:textId="77777777" w:rsidR="000A723C" w:rsidRPr="0086141C" w:rsidRDefault="000A723C">
      <w:pPr>
        <w:pStyle w:val="Textoindependiente"/>
        <w:spacing w:before="40"/>
        <w:rPr>
          <w:lang w:val="en-US"/>
        </w:rPr>
      </w:pPr>
    </w:p>
    <w:p w14:paraId="015BFEBF" w14:textId="77777777" w:rsidR="000A723C" w:rsidRPr="0086141C" w:rsidRDefault="000A723C">
      <w:pPr>
        <w:pStyle w:val="Textoindependiente"/>
        <w:spacing w:line="273" w:lineRule="auto"/>
        <w:ind w:left="1081" w:right="264"/>
        <w:jc w:val="both"/>
        <w:rPr>
          <w:lang w:val="en-US"/>
        </w:rPr>
      </w:pPr>
      <w:r w:rsidRPr="0086141C">
        <w:rPr>
          <w:lang w:val="en-US" w:bidi="en-US"/>
        </w:rPr>
        <w:t xml:space="preserve">The approval or compliance of each EDI is a requirement for the management of the start of construction, as provided in Clause </w:t>
      </w:r>
      <w:hyperlink w:anchor="_bookmark13" w:history="1">
        <w:r w:rsidRPr="0086141C">
          <w:rPr>
            <w:lang w:val="en-US" w:bidi="en-US"/>
          </w:rPr>
          <w:t>6.29.</w:t>
        </w:r>
      </w:hyperlink>
    </w:p>
    <w:p w14:paraId="4148A321" w14:textId="77777777" w:rsidR="000A723C" w:rsidRPr="0086141C" w:rsidRDefault="000A723C">
      <w:pPr>
        <w:pStyle w:val="Textoindependiente"/>
        <w:spacing w:before="46"/>
        <w:rPr>
          <w:lang w:val="en-US"/>
        </w:rPr>
      </w:pPr>
    </w:p>
    <w:p w14:paraId="1AA6F63E" w14:textId="77777777" w:rsidR="000A723C" w:rsidRPr="0086141C" w:rsidRDefault="000A723C">
      <w:pPr>
        <w:pStyle w:val="Ttulo1"/>
        <w:rPr>
          <w:lang w:val="en-US"/>
        </w:rPr>
      </w:pPr>
      <w:bookmarkStart w:id="63" w:name="Licencias,_permisos_y_autorizaciones_par"/>
      <w:bookmarkEnd w:id="63"/>
      <w:r w:rsidRPr="0086141C">
        <w:rPr>
          <w:lang w:val="en-US" w:bidi="en-US"/>
        </w:rPr>
        <w:t xml:space="preserve">Licenses, permits, and authorizations for the execution of the </w:t>
      </w:r>
      <w:r w:rsidRPr="0086141C">
        <w:rPr>
          <w:spacing w:val="-2"/>
          <w:lang w:val="en-US" w:bidi="en-US"/>
        </w:rPr>
        <w:t>Works</w:t>
      </w:r>
    </w:p>
    <w:p w14:paraId="124171E2" w14:textId="77777777" w:rsidR="000A723C" w:rsidRPr="0086141C" w:rsidRDefault="000A723C">
      <w:pPr>
        <w:pStyle w:val="Textoindependiente"/>
        <w:spacing w:before="78"/>
        <w:rPr>
          <w:b/>
          <w:lang w:val="en-US"/>
        </w:rPr>
      </w:pPr>
    </w:p>
    <w:p w14:paraId="73BA97E8" w14:textId="77777777" w:rsidR="000A723C" w:rsidRPr="0086141C" w:rsidRDefault="000A723C" w:rsidP="000A723C">
      <w:pPr>
        <w:pStyle w:val="Prrafodelista"/>
        <w:numPr>
          <w:ilvl w:val="1"/>
          <w:numId w:val="15"/>
        </w:numPr>
        <w:tabs>
          <w:tab w:val="left" w:pos="1077"/>
          <w:tab w:val="left" w:pos="1081"/>
        </w:tabs>
        <w:spacing w:line="276" w:lineRule="auto"/>
        <w:ind w:right="264"/>
        <w:jc w:val="both"/>
        <w:rPr>
          <w:lang w:val="en-US"/>
        </w:rPr>
      </w:pPr>
      <w:r w:rsidRPr="0086141C">
        <w:rPr>
          <w:lang w:val="en-US" w:bidi="en-US"/>
        </w:rPr>
        <w:t>The CONCESSIONAIRE must obtain the necessary licenses, permits, and authorizations for the execution of the Works, in accordance with the Applicable Laws and Provisions, and must provide evidence of their acquisition to the GRANTOR with a copy to the Supervisor, no later than the approval of the respective EDI.</w:t>
      </w:r>
    </w:p>
    <w:p w14:paraId="586290F2" w14:textId="77777777" w:rsidR="000A723C" w:rsidRPr="0086141C" w:rsidRDefault="000A723C">
      <w:pPr>
        <w:pStyle w:val="Textoindependiente"/>
        <w:spacing w:before="42"/>
        <w:rPr>
          <w:lang w:val="en-US"/>
        </w:rPr>
      </w:pPr>
    </w:p>
    <w:p w14:paraId="585F82E2" w14:textId="77777777" w:rsidR="000A723C" w:rsidRPr="0086141C" w:rsidRDefault="000A723C">
      <w:pPr>
        <w:pStyle w:val="Textoindependiente"/>
        <w:spacing w:line="276" w:lineRule="auto"/>
        <w:ind w:left="1081" w:right="263"/>
        <w:jc w:val="both"/>
        <w:rPr>
          <w:lang w:val="en-US"/>
        </w:rPr>
      </w:pPr>
      <w:r w:rsidRPr="0086141C">
        <w:rPr>
          <w:lang w:val="en-US" w:bidi="en-US"/>
        </w:rPr>
        <w:t>When the signature or authorization of the GRANTOR is required, the GRANTOR must make its best efforts, in accordance with its competencies as established in the Applicable Laws and Provisions, to assist the CONCESSIONAIRE in obtaining the necessary licenses, permits, and authorizations, without the GRANTOR's cooperation substituting the CONCESSIONAIRE's obligation to manage and obtain them.</w:t>
      </w:r>
    </w:p>
    <w:p w14:paraId="632CF250" w14:textId="77777777" w:rsidR="000A723C" w:rsidRPr="0086141C" w:rsidRDefault="000A723C">
      <w:pPr>
        <w:pStyle w:val="Textoindependiente"/>
        <w:spacing w:before="40"/>
        <w:rPr>
          <w:lang w:val="en-US"/>
        </w:rPr>
      </w:pPr>
    </w:p>
    <w:p w14:paraId="4E58DB93" w14:textId="77777777" w:rsidR="000A723C" w:rsidRPr="0086141C" w:rsidRDefault="000A723C">
      <w:pPr>
        <w:pStyle w:val="Textoindependiente"/>
        <w:spacing w:line="276" w:lineRule="auto"/>
        <w:ind w:left="1081" w:right="264"/>
        <w:jc w:val="both"/>
        <w:rPr>
          <w:lang w:val="en-US"/>
        </w:rPr>
      </w:pPr>
      <w:r w:rsidRPr="0086141C">
        <w:rPr>
          <w:lang w:val="en-US" w:bidi="en-US"/>
        </w:rPr>
        <w:t>The CONCESSIONAIRE must keep in force the licenses, permits and authorizations as required to execute its obligations with respect to the Works and Electromechanical Equipment. This includes, among others, the procedures and payments related to the renewal of licenses, permits, and authorizations, as applicable.</w:t>
      </w:r>
    </w:p>
    <w:p w14:paraId="41EC818D" w14:textId="77777777" w:rsidR="000A723C" w:rsidRPr="0086141C" w:rsidRDefault="000A723C">
      <w:pPr>
        <w:pStyle w:val="Textoindependiente"/>
        <w:spacing w:before="42"/>
        <w:rPr>
          <w:lang w:val="en-US"/>
        </w:rPr>
      </w:pPr>
    </w:p>
    <w:p w14:paraId="2932CE53" w14:textId="77777777" w:rsidR="000A723C" w:rsidRPr="0086141C" w:rsidRDefault="000A723C">
      <w:pPr>
        <w:pStyle w:val="Textoindependiente"/>
        <w:spacing w:before="1" w:line="273" w:lineRule="auto"/>
        <w:ind w:left="1081" w:right="259"/>
        <w:jc w:val="both"/>
        <w:rPr>
          <w:lang w:val="en-US"/>
        </w:rPr>
      </w:pPr>
      <w:r w:rsidRPr="0086141C">
        <w:rPr>
          <w:lang w:val="en-US" w:bidi="en-US"/>
        </w:rPr>
        <w:t>In case of failure to comply with the provisions of this Clause, the penalty outlined in ANNEX No. 12 will be applied.</w:t>
      </w:r>
    </w:p>
    <w:p w14:paraId="1D22004D" w14:textId="77777777" w:rsidR="000A723C" w:rsidRPr="0086141C" w:rsidRDefault="000A723C">
      <w:pPr>
        <w:pStyle w:val="Textoindependiente"/>
        <w:spacing w:before="45"/>
        <w:rPr>
          <w:lang w:val="en-US"/>
        </w:rPr>
      </w:pPr>
    </w:p>
    <w:p w14:paraId="43197E57" w14:textId="77777777" w:rsidR="00C054ED" w:rsidRPr="0086141C" w:rsidRDefault="00C054ED">
      <w:pPr>
        <w:pStyle w:val="Textoindependiente"/>
        <w:spacing w:before="45"/>
        <w:rPr>
          <w:lang w:val="en-US"/>
        </w:rPr>
      </w:pPr>
    </w:p>
    <w:p w14:paraId="50D38E78" w14:textId="77777777" w:rsidR="00C054ED" w:rsidRPr="0086141C" w:rsidRDefault="00C054ED">
      <w:pPr>
        <w:pStyle w:val="Textoindependiente"/>
        <w:spacing w:before="45"/>
        <w:rPr>
          <w:lang w:val="en-US"/>
        </w:rPr>
      </w:pPr>
    </w:p>
    <w:p w14:paraId="231B5943" w14:textId="77777777" w:rsidR="00C054ED" w:rsidRPr="0086141C" w:rsidRDefault="00C054ED">
      <w:pPr>
        <w:pStyle w:val="Textoindependiente"/>
        <w:spacing w:before="45"/>
        <w:rPr>
          <w:lang w:val="en-US"/>
        </w:rPr>
      </w:pPr>
    </w:p>
    <w:p w14:paraId="7E2E651D" w14:textId="77777777" w:rsidR="00C054ED" w:rsidRPr="0086141C" w:rsidRDefault="00C054ED">
      <w:pPr>
        <w:pStyle w:val="Textoindependiente"/>
        <w:spacing w:before="45"/>
        <w:rPr>
          <w:lang w:val="en-US"/>
        </w:rPr>
      </w:pPr>
    </w:p>
    <w:p w14:paraId="33A0D118" w14:textId="77777777" w:rsidR="00C054ED" w:rsidRPr="0086141C" w:rsidRDefault="00C054ED">
      <w:pPr>
        <w:pStyle w:val="Textoindependiente"/>
        <w:spacing w:before="45"/>
        <w:rPr>
          <w:lang w:val="en-US"/>
        </w:rPr>
      </w:pPr>
    </w:p>
    <w:p w14:paraId="1373644E" w14:textId="77777777" w:rsidR="00C054ED" w:rsidRPr="0086141C" w:rsidRDefault="00C054ED">
      <w:pPr>
        <w:pStyle w:val="Textoindependiente"/>
        <w:spacing w:before="45"/>
        <w:rPr>
          <w:lang w:val="en-US"/>
        </w:rPr>
      </w:pPr>
    </w:p>
    <w:p w14:paraId="483C0A9C" w14:textId="77777777" w:rsidR="00C054ED" w:rsidRPr="0086141C" w:rsidRDefault="000A723C" w:rsidP="00C054ED">
      <w:pPr>
        <w:pStyle w:val="Ttulo1"/>
        <w:spacing w:after="240"/>
        <w:rPr>
          <w:spacing w:val="-2"/>
          <w:lang w:val="en-US" w:bidi="en-US"/>
        </w:rPr>
      </w:pPr>
      <w:bookmarkStart w:id="64" w:name="Cambios_en_el_Diseño_propuestos_por_el_C"/>
      <w:bookmarkEnd w:id="64"/>
      <w:r w:rsidRPr="0086141C">
        <w:rPr>
          <w:lang w:val="en-US" w:bidi="en-US"/>
        </w:rPr>
        <w:lastRenderedPageBreak/>
        <w:t xml:space="preserve">Design Changes Proposed by the </w:t>
      </w:r>
      <w:r w:rsidRPr="0086141C">
        <w:rPr>
          <w:spacing w:val="-2"/>
          <w:lang w:val="en-US" w:bidi="en-US"/>
        </w:rPr>
        <w:t>CONCESSIONAIRE</w:t>
      </w:r>
    </w:p>
    <w:p w14:paraId="6417C5CA" w14:textId="756BEBA5" w:rsidR="000A723C" w:rsidRPr="0086141C" w:rsidRDefault="000A723C" w:rsidP="00C054ED">
      <w:pPr>
        <w:pStyle w:val="Prrafodelista"/>
        <w:numPr>
          <w:ilvl w:val="1"/>
          <w:numId w:val="15"/>
        </w:numPr>
        <w:tabs>
          <w:tab w:val="left" w:pos="1077"/>
          <w:tab w:val="left" w:pos="1081"/>
        </w:tabs>
        <w:spacing w:before="1" w:line="273" w:lineRule="auto"/>
        <w:ind w:right="267"/>
        <w:jc w:val="both"/>
        <w:rPr>
          <w:lang w:val="en-US"/>
        </w:rPr>
      </w:pPr>
      <w:r w:rsidRPr="0086141C">
        <w:rPr>
          <w:lang w:val="en-US" w:bidi="en-US"/>
        </w:rPr>
        <w:t xml:space="preserve">The CONCESSIONAIRE may make modifications to the Final Engineering Studies at its own expense, cost, and risk, related to technological improvements that contribute to the development of the Project and with the aim of ensuring the achievement of the results required in the Contract in accordance with the Service Levels specified in ANNEX No. 09, provided that these do not involve an extension of the Concession term, changes to the terms and conditions set forth in the Contract, do not generate additional Co-financing or costs to the GRANTOR, and are carried out within the framework of the Basic Technical Specifications specified in ANNEX No. 07, maintaining or improving the Service Levels specified in ANNEX No. 09 and within the framework of the Applicable Laws and </w:t>
      </w:r>
      <w:r w:rsidRPr="0086141C">
        <w:rPr>
          <w:spacing w:val="-2"/>
          <w:lang w:val="en-US" w:bidi="en-US"/>
        </w:rPr>
        <w:t>Provisions.</w:t>
      </w:r>
    </w:p>
    <w:p w14:paraId="7F0BC1FA" w14:textId="77777777" w:rsidR="000A723C" w:rsidRPr="0086141C" w:rsidRDefault="000A723C">
      <w:pPr>
        <w:pStyle w:val="Textoindependiente"/>
        <w:spacing w:before="42"/>
        <w:rPr>
          <w:lang w:val="en-US"/>
        </w:rPr>
      </w:pPr>
    </w:p>
    <w:p w14:paraId="011D8DBC" w14:textId="77777777" w:rsidR="000A723C" w:rsidRPr="0086141C" w:rsidRDefault="000A723C">
      <w:pPr>
        <w:pStyle w:val="Textoindependiente"/>
        <w:spacing w:line="276" w:lineRule="auto"/>
        <w:ind w:left="1081" w:right="255"/>
        <w:jc w:val="both"/>
        <w:rPr>
          <w:lang w:val="en-US"/>
        </w:rPr>
      </w:pPr>
      <w:r w:rsidRPr="0086141C">
        <w:rPr>
          <w:lang w:val="en-US" w:bidi="en-US"/>
        </w:rPr>
        <w:t xml:space="preserve">It should be clarified that these design modifications will not release the CONCESSIONAIRE from the design or construction risk, nor will they reduce the Service Levels In addition, the GRANTOR will not release additional property as a result of the respective design change, the provisions of Clause </w:t>
      </w:r>
      <w:r w:rsidRPr="0086141C">
        <w:rPr>
          <w:spacing w:val="-4"/>
          <w:lang w:val="en-US" w:bidi="en-US"/>
        </w:rPr>
        <w:t>5.3</w:t>
      </w:r>
      <w:r w:rsidRPr="0086141C">
        <w:rPr>
          <w:lang w:val="en-US" w:bidi="en-US"/>
        </w:rPr>
        <w:t>being applicable for this purpose.</w:t>
      </w:r>
    </w:p>
    <w:p w14:paraId="65D306CA" w14:textId="77777777" w:rsidR="000A723C" w:rsidRPr="0086141C" w:rsidRDefault="000A723C">
      <w:pPr>
        <w:pStyle w:val="Textoindependiente"/>
        <w:spacing w:before="42"/>
        <w:rPr>
          <w:lang w:val="en-US"/>
        </w:rPr>
      </w:pPr>
    </w:p>
    <w:p w14:paraId="6BB854A3" w14:textId="77777777" w:rsidR="000A723C" w:rsidRPr="0086141C" w:rsidRDefault="000A723C" w:rsidP="000A723C">
      <w:pPr>
        <w:pStyle w:val="Prrafodelista"/>
        <w:numPr>
          <w:ilvl w:val="1"/>
          <w:numId w:val="15"/>
        </w:numPr>
        <w:tabs>
          <w:tab w:val="left" w:pos="1077"/>
          <w:tab w:val="left" w:pos="1081"/>
        </w:tabs>
        <w:spacing w:before="1" w:line="273" w:lineRule="auto"/>
        <w:ind w:right="267"/>
        <w:jc w:val="both"/>
        <w:rPr>
          <w:lang w:val="en-US"/>
        </w:rPr>
      </w:pPr>
      <w:r w:rsidRPr="0086141C">
        <w:rPr>
          <w:lang w:val="en-US" w:bidi="en-US"/>
        </w:rPr>
        <w:t>In this case, the CONCESSIONAIRE must submit their properly substantiated request together with the corresponding modified EDI, both in digital and physical format, to the GRANTOR with a copy to the Supervisor.</w:t>
      </w:r>
    </w:p>
    <w:p w14:paraId="1993F40B" w14:textId="77777777" w:rsidR="000A723C" w:rsidRPr="0086141C" w:rsidRDefault="000A723C">
      <w:pPr>
        <w:pStyle w:val="Textoindependiente"/>
        <w:spacing w:before="46"/>
        <w:rPr>
          <w:lang w:val="en-US"/>
        </w:rPr>
      </w:pPr>
    </w:p>
    <w:p w14:paraId="5C06032A" w14:textId="77777777" w:rsidR="000A723C" w:rsidRPr="0086141C" w:rsidRDefault="000A723C">
      <w:pPr>
        <w:pStyle w:val="Textoindependiente"/>
        <w:spacing w:before="1" w:line="276" w:lineRule="auto"/>
        <w:ind w:left="1081" w:right="254"/>
        <w:jc w:val="both"/>
        <w:rPr>
          <w:lang w:val="en-US"/>
        </w:rPr>
      </w:pPr>
      <w:r w:rsidRPr="0086141C">
        <w:rPr>
          <w:lang w:val="en-US" w:bidi="en-US"/>
        </w:rPr>
        <w:t>The CONCESSIONING PARTY will have a maximum term of twenty (20) Calendar Days, counted from the day after receiving the documentation from the CONCESSIONAIRE, to approve the request or issue the corresponding observations, a term that includes the prior opinion of the Supervisor, providing the rationale, specifying the minimum requirement for the drafting of the Final Engineering Study and/or the contractual clause and/or the standard violated. If applicable, the GRANTOR may grant a term for the correction, depending on the complexity of the matter.</w:t>
      </w:r>
    </w:p>
    <w:p w14:paraId="6DB452CC" w14:textId="77777777" w:rsidR="000A723C" w:rsidRPr="0086141C" w:rsidRDefault="000A723C">
      <w:pPr>
        <w:pStyle w:val="Textoindependiente"/>
        <w:spacing w:before="41"/>
        <w:rPr>
          <w:lang w:val="en-US"/>
        </w:rPr>
      </w:pPr>
    </w:p>
    <w:p w14:paraId="39D95592" w14:textId="77777777" w:rsidR="000A723C" w:rsidRPr="0086141C" w:rsidRDefault="000A723C">
      <w:pPr>
        <w:pStyle w:val="Textoindependiente"/>
        <w:spacing w:before="1" w:line="273" w:lineRule="auto"/>
        <w:ind w:left="1081" w:right="273"/>
        <w:jc w:val="both"/>
        <w:rPr>
          <w:lang w:val="en-US"/>
        </w:rPr>
      </w:pPr>
      <w:r w:rsidRPr="0086141C">
        <w:rPr>
          <w:lang w:val="en-US" w:bidi="en-US"/>
        </w:rPr>
        <w:t>If the GRANTOR does not issue a statement within the specified term, the request for modification of the approved Final Engineering Study shall be deemed denied.</w:t>
      </w:r>
    </w:p>
    <w:p w14:paraId="61B48672" w14:textId="77777777" w:rsidR="000A723C" w:rsidRPr="0086141C" w:rsidRDefault="000A723C">
      <w:pPr>
        <w:pStyle w:val="Textoindependiente"/>
        <w:spacing w:before="46"/>
        <w:rPr>
          <w:lang w:val="en-US"/>
        </w:rPr>
      </w:pPr>
    </w:p>
    <w:p w14:paraId="6596BD65" w14:textId="77777777" w:rsidR="000A723C" w:rsidRPr="0086141C" w:rsidRDefault="000A723C">
      <w:pPr>
        <w:pStyle w:val="Textoindependiente"/>
        <w:spacing w:line="273" w:lineRule="auto"/>
        <w:ind w:left="1081" w:right="259"/>
        <w:jc w:val="both"/>
        <w:rPr>
          <w:lang w:val="en-US"/>
        </w:rPr>
      </w:pPr>
      <w:r w:rsidRPr="0086141C">
        <w:rPr>
          <w:lang w:val="en-US" w:bidi="en-US"/>
        </w:rPr>
        <w:t>In the event of the denial of the request by the CONCESSIONAIRE, they shall not be allowed to initiate the application of the dispute resolution mechanisms provided for in CHAPTER XVII.</w:t>
      </w:r>
    </w:p>
    <w:p w14:paraId="62ECC0CD" w14:textId="77777777" w:rsidR="000A723C" w:rsidRPr="0086141C" w:rsidRDefault="000A723C">
      <w:pPr>
        <w:pStyle w:val="Textoindependiente"/>
        <w:spacing w:before="45"/>
        <w:rPr>
          <w:lang w:val="en-US"/>
        </w:rPr>
      </w:pPr>
    </w:p>
    <w:p w14:paraId="2FAD7501" w14:textId="77777777" w:rsidR="000A723C" w:rsidRPr="0086141C" w:rsidRDefault="000A723C">
      <w:pPr>
        <w:pStyle w:val="Ttulo1"/>
        <w:rPr>
          <w:lang w:val="en-US"/>
        </w:rPr>
      </w:pPr>
      <w:r w:rsidRPr="0086141C">
        <w:rPr>
          <w:spacing w:val="-2"/>
          <w:lang w:val="en-US" w:bidi="en-US"/>
        </w:rPr>
        <w:t>Digital</w:t>
      </w:r>
      <w:r w:rsidRPr="0086141C">
        <w:rPr>
          <w:lang w:val="en-US" w:bidi="en-US"/>
        </w:rPr>
        <w:t xml:space="preserve"> </w:t>
      </w:r>
      <w:bookmarkStart w:id="65" w:name="Cuadernos_de_obra_digitales"/>
      <w:bookmarkEnd w:id="65"/>
      <w:r w:rsidRPr="0086141C">
        <w:rPr>
          <w:lang w:val="en-US" w:bidi="en-US"/>
        </w:rPr>
        <w:t>workbooks</w:t>
      </w:r>
    </w:p>
    <w:p w14:paraId="2C6E7CDC" w14:textId="77777777" w:rsidR="000A723C" w:rsidRPr="0086141C" w:rsidRDefault="000A723C">
      <w:pPr>
        <w:pStyle w:val="Textoindependiente"/>
        <w:spacing w:before="78"/>
        <w:rPr>
          <w:b/>
          <w:lang w:val="en-US"/>
        </w:rPr>
      </w:pPr>
    </w:p>
    <w:p w14:paraId="25B8C111" w14:textId="77777777" w:rsidR="000A723C" w:rsidRPr="0086141C" w:rsidRDefault="000A723C" w:rsidP="000A723C">
      <w:pPr>
        <w:pStyle w:val="Prrafodelista"/>
        <w:numPr>
          <w:ilvl w:val="1"/>
          <w:numId w:val="15"/>
        </w:numPr>
        <w:tabs>
          <w:tab w:val="left" w:pos="1077"/>
          <w:tab w:val="left" w:pos="1081"/>
        </w:tabs>
        <w:spacing w:line="278" w:lineRule="auto"/>
        <w:ind w:right="263"/>
        <w:jc w:val="both"/>
        <w:rPr>
          <w:lang w:val="en-US"/>
        </w:rPr>
      </w:pPr>
      <w:r w:rsidRPr="0086141C">
        <w:rPr>
          <w:lang w:val="en-US" w:bidi="en-US"/>
        </w:rPr>
        <w:t>During the construction of the Works, the CONCESSIONAIRE shall maintain digital workbooks. In the notebook, daily occurrences and other relevant information related to the execution of the Works, implementation of the Electromechanical Equipment, and the Start-Up will be recorded.</w:t>
      </w:r>
    </w:p>
    <w:p w14:paraId="48E40B83" w14:textId="77777777" w:rsidR="00F9268F" w:rsidRPr="0086141C" w:rsidRDefault="00F9268F" w:rsidP="00F9268F">
      <w:pPr>
        <w:pStyle w:val="Prrafodelista"/>
        <w:tabs>
          <w:tab w:val="left" w:pos="1077"/>
          <w:tab w:val="left" w:pos="1081"/>
        </w:tabs>
        <w:spacing w:line="278" w:lineRule="auto"/>
        <w:ind w:left="1081" w:right="263" w:firstLine="0"/>
        <w:rPr>
          <w:lang w:val="en-US"/>
        </w:rPr>
      </w:pPr>
    </w:p>
    <w:p w14:paraId="3BD3650B" w14:textId="77777777" w:rsidR="000A723C" w:rsidRPr="0086141C" w:rsidRDefault="000A723C">
      <w:pPr>
        <w:pStyle w:val="Textoindependiente"/>
        <w:spacing w:before="31"/>
        <w:rPr>
          <w:lang w:val="en-US"/>
        </w:rPr>
      </w:pPr>
    </w:p>
    <w:p w14:paraId="37D835DB" w14:textId="77777777" w:rsidR="000A723C" w:rsidRPr="0086141C" w:rsidRDefault="000A723C" w:rsidP="006F63CB">
      <w:pPr>
        <w:pStyle w:val="Textoindependiente"/>
        <w:ind w:left="1081" w:right="288"/>
        <w:jc w:val="both"/>
        <w:rPr>
          <w:lang w:val="en-US"/>
        </w:rPr>
      </w:pPr>
      <w:r w:rsidRPr="0086141C">
        <w:rPr>
          <w:lang w:val="en-US" w:bidi="en-US"/>
        </w:rPr>
        <w:lastRenderedPageBreak/>
        <w:t xml:space="preserve">The recording of information in the digital workbooks must be </w:t>
      </w:r>
      <w:r w:rsidRPr="0086141C">
        <w:rPr>
          <w:spacing w:val="-2"/>
          <w:lang w:val="en-US" w:bidi="en-US"/>
        </w:rPr>
        <w:t xml:space="preserve">carried out </w:t>
      </w:r>
      <w:r w:rsidRPr="0086141C">
        <w:rPr>
          <w:lang w:val="en-US" w:bidi="en-US"/>
        </w:rPr>
        <w:t xml:space="preserve">only by authorized user profiles, corresponding to the professionals responsible for the execution and supervision of the Works and implementation of the Electromechanical Equipment, as well as the Start-Up; ensuring the immutability of the information record. Likewise, the GRANTOR shall inform the CONCESSIONAIRE of the authorized professionals of the Supervisor who will make the corresponding entries in the digital workbooks in the performance of their </w:t>
      </w:r>
      <w:r w:rsidRPr="0086141C">
        <w:rPr>
          <w:spacing w:val="-2"/>
          <w:lang w:val="en-US" w:bidi="en-US"/>
        </w:rPr>
        <w:t>duties.</w:t>
      </w:r>
    </w:p>
    <w:p w14:paraId="7C96EABF" w14:textId="77777777" w:rsidR="000A723C" w:rsidRPr="0086141C" w:rsidRDefault="000A723C">
      <w:pPr>
        <w:pStyle w:val="Textoindependiente"/>
        <w:spacing w:before="42"/>
        <w:rPr>
          <w:lang w:val="en-US"/>
        </w:rPr>
      </w:pPr>
    </w:p>
    <w:p w14:paraId="44B89992" w14:textId="77777777" w:rsidR="000A723C" w:rsidRPr="0086141C" w:rsidRDefault="000A723C">
      <w:pPr>
        <w:pStyle w:val="Textoindependiente"/>
        <w:spacing w:line="276" w:lineRule="auto"/>
        <w:ind w:left="1081" w:right="265"/>
        <w:jc w:val="both"/>
        <w:rPr>
          <w:lang w:val="en-US"/>
        </w:rPr>
      </w:pPr>
      <w:r w:rsidRPr="0086141C">
        <w:rPr>
          <w:lang w:val="en-US" w:bidi="en-US"/>
        </w:rPr>
        <w:t>The digital workbooks must be operational prior to the signing of the Initiation Act of the Construction of Works and Electromechanical Equipment. The CONCESSIONAIRE is obligated to maintain, update daily, and safeguard the corresponding information.</w:t>
      </w:r>
    </w:p>
    <w:p w14:paraId="78E85D5D" w14:textId="77777777" w:rsidR="000A723C" w:rsidRPr="0086141C" w:rsidRDefault="000A723C">
      <w:pPr>
        <w:pStyle w:val="Textoindependiente"/>
        <w:spacing w:before="42"/>
        <w:rPr>
          <w:lang w:val="en-US"/>
        </w:rPr>
      </w:pPr>
    </w:p>
    <w:p w14:paraId="0552A523" w14:textId="77777777" w:rsidR="000A723C" w:rsidRPr="0086141C" w:rsidRDefault="000A723C">
      <w:pPr>
        <w:pStyle w:val="Textoindependiente"/>
        <w:ind w:left="1081"/>
        <w:jc w:val="both"/>
        <w:rPr>
          <w:lang w:val="en-US"/>
        </w:rPr>
      </w:pPr>
      <w:r w:rsidRPr="0086141C">
        <w:rPr>
          <w:lang w:val="en-US" w:bidi="en-US"/>
        </w:rPr>
        <w:t xml:space="preserve">IIn case of failure, the penalties stipulated in ANNEX No. </w:t>
      </w:r>
      <w:r w:rsidRPr="0086141C">
        <w:rPr>
          <w:spacing w:val="-5"/>
          <w:lang w:val="en-US" w:bidi="en-US"/>
        </w:rPr>
        <w:t>12 shall apply.</w:t>
      </w:r>
    </w:p>
    <w:p w14:paraId="4E95D601" w14:textId="77777777" w:rsidR="000A723C" w:rsidRPr="0086141C" w:rsidRDefault="000A723C">
      <w:pPr>
        <w:pStyle w:val="Textoindependiente"/>
        <w:spacing w:before="78"/>
        <w:rPr>
          <w:lang w:val="en-US"/>
        </w:rPr>
      </w:pPr>
    </w:p>
    <w:p w14:paraId="653FB73B" w14:textId="77777777" w:rsidR="000A723C" w:rsidRPr="0086141C" w:rsidRDefault="000A723C" w:rsidP="000A723C">
      <w:pPr>
        <w:pStyle w:val="Prrafodelista"/>
        <w:numPr>
          <w:ilvl w:val="1"/>
          <w:numId w:val="15"/>
        </w:numPr>
        <w:tabs>
          <w:tab w:val="left" w:pos="1077"/>
          <w:tab w:val="left" w:pos="1081"/>
        </w:tabs>
        <w:spacing w:line="276" w:lineRule="auto"/>
        <w:ind w:right="257"/>
        <w:jc w:val="both"/>
        <w:rPr>
          <w:lang w:val="en-US"/>
        </w:rPr>
      </w:pPr>
      <w:r w:rsidRPr="0086141C">
        <w:rPr>
          <w:lang w:val="en-US" w:bidi="en-US"/>
        </w:rPr>
        <w:t>The digital workbooks must be included in the Integrated Digitalized System - SIDIG, and the CONCESSIONAIRE must provide access to the SUPERVISOR and the GRANTOR as applicable, in accordance with the scope of the Concession Contract.</w:t>
      </w:r>
    </w:p>
    <w:p w14:paraId="58654E97" w14:textId="77777777" w:rsidR="000A723C" w:rsidRPr="0086141C" w:rsidRDefault="000A723C">
      <w:pPr>
        <w:pStyle w:val="Textoindependiente"/>
        <w:spacing w:before="44"/>
        <w:rPr>
          <w:lang w:val="en-US"/>
        </w:rPr>
      </w:pPr>
    </w:p>
    <w:p w14:paraId="4184CFDF" w14:textId="77777777" w:rsidR="000A723C" w:rsidRPr="0086141C" w:rsidRDefault="000A723C" w:rsidP="000A723C">
      <w:pPr>
        <w:pStyle w:val="Prrafodelista"/>
        <w:numPr>
          <w:ilvl w:val="1"/>
          <w:numId w:val="15"/>
        </w:numPr>
        <w:tabs>
          <w:tab w:val="left" w:pos="1077"/>
          <w:tab w:val="left" w:pos="1081"/>
        </w:tabs>
        <w:spacing w:line="276" w:lineRule="auto"/>
        <w:ind w:right="260"/>
        <w:jc w:val="both"/>
        <w:rPr>
          <w:lang w:val="en-US"/>
        </w:rPr>
      </w:pPr>
      <w:r w:rsidRPr="0086141C">
        <w:rPr>
          <w:lang w:val="en-US" w:bidi="en-US"/>
        </w:rPr>
        <w:t>The digital workbooks must include at a minimum: a list of material sources being used; a list of suppliers and subcontractors; copies of test results or functional test reports; copies of communications, observations, or claims between the CONCESSIONAIRE and the GRANTOR, or between the CONCESSIONAIRE and the Supervisor; copies of progress reports, including measurements and quantity lists; copies of compliance records for the Schedule for the Execution of Works and Electromechanical Equipment; a record of events that have impacted compliance with the Schedule for the Execution of Works and Electromechanical Equipment; and any other relevant information to document the execution process of the Works Finally, the conditions under which the Works and Electromechanical Equipment are put into operation as a result of the Start-Up shall be recorded. In case of failure, the penalties set forth in ANNEX No.12 shall apply.</w:t>
      </w:r>
    </w:p>
    <w:p w14:paraId="1F276FC3" w14:textId="77777777" w:rsidR="000A723C" w:rsidRPr="0086141C" w:rsidRDefault="000A723C">
      <w:pPr>
        <w:pStyle w:val="Textoindependiente"/>
        <w:spacing w:before="39"/>
        <w:rPr>
          <w:lang w:val="en-US"/>
        </w:rPr>
      </w:pPr>
    </w:p>
    <w:p w14:paraId="46F745D6" w14:textId="77777777" w:rsidR="000A723C" w:rsidRPr="0086141C" w:rsidRDefault="000A723C">
      <w:pPr>
        <w:pStyle w:val="Textoindependiente"/>
        <w:spacing w:line="276" w:lineRule="auto"/>
        <w:ind w:left="1081" w:right="259"/>
        <w:jc w:val="both"/>
        <w:rPr>
          <w:lang w:val="en-US"/>
        </w:rPr>
      </w:pPr>
      <w:r w:rsidRPr="0086141C">
        <w:rPr>
          <w:lang w:val="en-US" w:bidi="en-US"/>
        </w:rPr>
        <w:t>The records must generate entries with sequential numbering, including at least the date, time, and user details of the person making the entry, in addition to the recorded information.</w:t>
      </w:r>
    </w:p>
    <w:p w14:paraId="173EECD9" w14:textId="77777777" w:rsidR="000A723C" w:rsidRPr="0086141C" w:rsidRDefault="000A723C">
      <w:pPr>
        <w:pStyle w:val="Textoindependiente"/>
        <w:spacing w:before="39"/>
        <w:rPr>
          <w:lang w:val="en-US"/>
        </w:rPr>
      </w:pPr>
    </w:p>
    <w:p w14:paraId="64110CF5" w14:textId="77777777" w:rsidR="000A723C" w:rsidRPr="0086141C" w:rsidRDefault="000A723C" w:rsidP="000A723C">
      <w:pPr>
        <w:pStyle w:val="Prrafodelista"/>
        <w:numPr>
          <w:ilvl w:val="1"/>
          <w:numId w:val="15"/>
        </w:numPr>
        <w:tabs>
          <w:tab w:val="left" w:pos="1077"/>
          <w:tab w:val="left" w:pos="1081"/>
        </w:tabs>
        <w:spacing w:line="276" w:lineRule="auto"/>
        <w:ind w:right="263"/>
        <w:jc w:val="both"/>
        <w:rPr>
          <w:i/>
          <w:lang w:val="en-US"/>
        </w:rPr>
      </w:pPr>
      <w:r w:rsidRPr="0086141C">
        <w:rPr>
          <w:lang w:val="en-US" w:bidi="en-US"/>
        </w:rPr>
        <w:t>Both the GRANTOR and the Supervisor shall have unrestricted access to the digital workbooks during the execution of the Works, the implementation of Electromechanical Equipment, and the Start-Up. The CONCESSIONAIRE shall deliver the originals to the GRANTOR within thirty (30) Calendar Days from the day following the issuance of the corresponding Start-Up Certificate. In case of failure to comply, the penalties outlined in ANNEX No. 12 will apply.</w:t>
      </w:r>
    </w:p>
    <w:p w14:paraId="7D2B01D2" w14:textId="77777777" w:rsidR="000A723C" w:rsidRPr="0086141C" w:rsidRDefault="000A723C" w:rsidP="008421F2">
      <w:pPr>
        <w:spacing w:line="276" w:lineRule="auto"/>
        <w:rPr>
          <w:i/>
          <w:lang w:val="en-US"/>
        </w:rPr>
        <w:sectPr w:rsidR="000A723C" w:rsidRPr="0086141C" w:rsidSect="000A723C">
          <w:pgSz w:w="12240" w:h="15840"/>
          <w:pgMar w:top="1380" w:right="1440" w:bottom="900" w:left="1440" w:header="0" w:footer="720" w:gutter="0"/>
          <w:cols w:space="720"/>
        </w:sectPr>
      </w:pPr>
    </w:p>
    <w:p w14:paraId="75F1C7ED" w14:textId="77777777" w:rsidR="000A723C" w:rsidRPr="0086141C" w:rsidRDefault="000A723C" w:rsidP="000A723C">
      <w:pPr>
        <w:pStyle w:val="Prrafodelista"/>
        <w:numPr>
          <w:ilvl w:val="1"/>
          <w:numId w:val="15"/>
        </w:numPr>
        <w:tabs>
          <w:tab w:val="left" w:pos="1077"/>
          <w:tab w:val="left" w:pos="1081"/>
        </w:tabs>
        <w:spacing w:before="30" w:line="276" w:lineRule="auto"/>
        <w:ind w:right="264"/>
        <w:jc w:val="both"/>
        <w:rPr>
          <w:lang w:val="en-US"/>
        </w:rPr>
      </w:pPr>
      <w:r w:rsidRPr="0086141C">
        <w:rPr>
          <w:lang w:val="en-US" w:bidi="en-US"/>
        </w:rPr>
        <w:lastRenderedPageBreak/>
        <w:t>The CONCESSIONAIRE must submit to the GRANTOR and the Supervisor, along with the information on the progress of the Works and the implementation of the Electromechanical Equipment, a copy of the sheets containing the recorded entries in the digital workbooks. Likewise, copies must be sent through SIDIG or in physical format during the Start-Up.</w:t>
      </w:r>
    </w:p>
    <w:p w14:paraId="578FCC01" w14:textId="77777777" w:rsidR="000A723C" w:rsidRPr="0086141C" w:rsidRDefault="000A723C">
      <w:pPr>
        <w:pStyle w:val="Textoindependiente"/>
        <w:spacing w:before="40"/>
        <w:rPr>
          <w:lang w:val="en-US"/>
        </w:rPr>
      </w:pPr>
    </w:p>
    <w:p w14:paraId="42921469" w14:textId="77777777" w:rsidR="000A723C" w:rsidRPr="0086141C" w:rsidRDefault="000A723C">
      <w:pPr>
        <w:pStyle w:val="Ttulo1"/>
        <w:rPr>
          <w:lang w:val="en-US"/>
        </w:rPr>
      </w:pPr>
      <w:bookmarkStart w:id="66" w:name="Inicio_de_la_construcción_de_las_Obras_e"/>
      <w:bookmarkEnd w:id="66"/>
      <w:r w:rsidRPr="0086141C">
        <w:rPr>
          <w:lang w:val="en-US" w:bidi="en-US"/>
        </w:rPr>
        <w:t xml:space="preserve">Start of the construction of the Works and implementation of the </w:t>
      </w:r>
      <w:r w:rsidRPr="0086141C">
        <w:rPr>
          <w:spacing w:val="-2"/>
          <w:lang w:val="en-US" w:bidi="en-US"/>
        </w:rPr>
        <w:t>Electromechanical</w:t>
      </w:r>
      <w:r w:rsidRPr="0086141C">
        <w:rPr>
          <w:lang w:val="en-US" w:bidi="en-US"/>
        </w:rPr>
        <w:t xml:space="preserve"> Equipment</w:t>
      </w:r>
    </w:p>
    <w:p w14:paraId="7925D602" w14:textId="77777777" w:rsidR="000A723C" w:rsidRPr="0086141C" w:rsidRDefault="000A723C">
      <w:pPr>
        <w:pStyle w:val="Textoindependiente"/>
        <w:spacing w:before="78"/>
        <w:rPr>
          <w:b/>
          <w:lang w:val="en-US"/>
        </w:rPr>
      </w:pPr>
    </w:p>
    <w:p w14:paraId="3B901113" w14:textId="77777777" w:rsidR="000A723C" w:rsidRPr="0086141C" w:rsidRDefault="000A723C" w:rsidP="000A723C">
      <w:pPr>
        <w:pStyle w:val="Prrafodelista"/>
        <w:numPr>
          <w:ilvl w:val="1"/>
          <w:numId w:val="15"/>
        </w:numPr>
        <w:tabs>
          <w:tab w:val="left" w:pos="1077"/>
          <w:tab w:val="left" w:pos="1081"/>
        </w:tabs>
        <w:spacing w:line="276" w:lineRule="auto"/>
        <w:ind w:right="261"/>
        <w:jc w:val="both"/>
        <w:rPr>
          <w:lang w:val="en-US"/>
        </w:rPr>
      </w:pPr>
      <w:r w:rsidRPr="0086141C">
        <w:rPr>
          <w:lang w:val="en-US" w:bidi="en-US"/>
        </w:rPr>
        <w:t>The prior conditions for the start of the construction of the Works and implementation of the Electromechanical Equipment are as follows, which, once fulfilled, the CONCESSIONAIRE must certify to the GRANTOR.</w:t>
      </w:r>
    </w:p>
    <w:p w14:paraId="20EBD39B" w14:textId="77777777" w:rsidR="000A723C" w:rsidRPr="0086141C" w:rsidRDefault="000A723C">
      <w:pPr>
        <w:pStyle w:val="Textoindependiente"/>
        <w:spacing w:before="43"/>
        <w:rPr>
          <w:lang w:val="en-US"/>
        </w:rPr>
      </w:pPr>
    </w:p>
    <w:p w14:paraId="1221A2A6" w14:textId="77777777" w:rsidR="000A723C" w:rsidRPr="0086141C" w:rsidRDefault="000A723C" w:rsidP="000A723C">
      <w:pPr>
        <w:pStyle w:val="Prrafodelista"/>
        <w:numPr>
          <w:ilvl w:val="0"/>
          <w:numId w:val="12"/>
        </w:numPr>
        <w:tabs>
          <w:tab w:val="left" w:pos="1536"/>
        </w:tabs>
        <w:spacing w:before="1"/>
        <w:ind w:left="1536" w:hanging="427"/>
        <w:rPr>
          <w:lang w:val="en-US"/>
        </w:rPr>
      </w:pPr>
      <w:r w:rsidRPr="0086141C">
        <w:rPr>
          <w:lang w:val="en-US" w:bidi="en-US"/>
        </w:rPr>
        <w:t xml:space="preserve">Having obtained the compliance of the </w:t>
      </w:r>
      <w:r w:rsidRPr="0086141C">
        <w:rPr>
          <w:spacing w:val="-2"/>
          <w:lang w:val="en-US" w:bidi="en-US"/>
        </w:rPr>
        <w:t>respective</w:t>
      </w:r>
      <w:r w:rsidRPr="0086141C">
        <w:rPr>
          <w:lang w:val="en-US" w:bidi="en-US"/>
        </w:rPr>
        <w:t xml:space="preserve"> Final Engineering Study.</w:t>
      </w:r>
    </w:p>
    <w:p w14:paraId="2F697CC4" w14:textId="77777777" w:rsidR="000A723C" w:rsidRPr="0086141C" w:rsidRDefault="000A723C">
      <w:pPr>
        <w:pStyle w:val="Textoindependiente"/>
        <w:spacing w:before="77"/>
        <w:rPr>
          <w:lang w:val="en-US"/>
        </w:rPr>
      </w:pPr>
    </w:p>
    <w:p w14:paraId="7CE44976" w14:textId="77777777" w:rsidR="000A723C" w:rsidRPr="0086141C" w:rsidRDefault="000A723C" w:rsidP="000A723C">
      <w:pPr>
        <w:pStyle w:val="Prrafodelista"/>
        <w:numPr>
          <w:ilvl w:val="0"/>
          <w:numId w:val="12"/>
        </w:numPr>
        <w:tabs>
          <w:tab w:val="left" w:pos="1537"/>
        </w:tabs>
        <w:spacing w:line="278" w:lineRule="auto"/>
        <w:ind w:right="264"/>
        <w:rPr>
          <w:lang w:val="en-US"/>
        </w:rPr>
      </w:pPr>
      <w:r w:rsidRPr="0086141C">
        <w:rPr>
          <w:lang w:val="en-US" w:bidi="en-US"/>
        </w:rPr>
        <w:t>In case the Builders are hired by the CONCESSIONAIRE, the CONCESSIONAIRE must have signed the respective construction contract(s);</w:t>
      </w:r>
    </w:p>
    <w:p w14:paraId="5CE32109" w14:textId="77777777" w:rsidR="000A723C" w:rsidRPr="0086141C" w:rsidRDefault="000A723C">
      <w:pPr>
        <w:pStyle w:val="Textoindependiente"/>
        <w:spacing w:before="35"/>
        <w:rPr>
          <w:lang w:val="en-US"/>
        </w:rPr>
      </w:pPr>
    </w:p>
    <w:p w14:paraId="10774923" w14:textId="77777777" w:rsidR="000A723C" w:rsidRPr="0086141C" w:rsidRDefault="000A723C" w:rsidP="000A723C">
      <w:pPr>
        <w:pStyle w:val="Prrafodelista"/>
        <w:numPr>
          <w:ilvl w:val="0"/>
          <w:numId w:val="12"/>
        </w:numPr>
        <w:tabs>
          <w:tab w:val="left" w:pos="1537"/>
        </w:tabs>
        <w:spacing w:line="278" w:lineRule="auto"/>
        <w:ind w:right="258"/>
        <w:rPr>
          <w:lang w:val="en-US"/>
        </w:rPr>
      </w:pPr>
      <w:r w:rsidRPr="0086141C">
        <w:rPr>
          <w:lang w:val="en-US" w:bidi="en-US"/>
        </w:rPr>
        <w:t>That the CONCESSIONAIRE has obtained the corresponding environmental certification within the term provided in Clause 12.28;</w:t>
      </w:r>
    </w:p>
    <w:p w14:paraId="4B3D88A6" w14:textId="77777777" w:rsidR="000A723C" w:rsidRPr="0086141C" w:rsidRDefault="000A723C">
      <w:pPr>
        <w:pStyle w:val="Textoindependiente"/>
        <w:spacing w:before="35"/>
        <w:rPr>
          <w:lang w:val="en-US"/>
        </w:rPr>
      </w:pPr>
    </w:p>
    <w:p w14:paraId="12B02658" w14:textId="77777777" w:rsidR="000A723C" w:rsidRPr="0086141C" w:rsidRDefault="000A723C" w:rsidP="000A723C">
      <w:pPr>
        <w:pStyle w:val="Prrafodelista"/>
        <w:numPr>
          <w:ilvl w:val="0"/>
          <w:numId w:val="12"/>
        </w:numPr>
        <w:tabs>
          <w:tab w:val="left" w:pos="1537"/>
        </w:tabs>
        <w:spacing w:line="278" w:lineRule="auto"/>
        <w:ind w:right="268"/>
        <w:rPr>
          <w:lang w:val="en-US"/>
        </w:rPr>
      </w:pPr>
      <w:r w:rsidRPr="0086141C">
        <w:rPr>
          <w:lang w:val="en-US" w:bidi="en-US"/>
        </w:rPr>
        <w:t>That insurance policies for the construction of the Works are established; and,</w:t>
      </w:r>
    </w:p>
    <w:p w14:paraId="0ABBAFE0" w14:textId="77777777" w:rsidR="000A723C" w:rsidRPr="0086141C" w:rsidRDefault="000A723C">
      <w:pPr>
        <w:pStyle w:val="Textoindependiente"/>
        <w:spacing w:before="35"/>
        <w:rPr>
          <w:lang w:val="en-US"/>
        </w:rPr>
      </w:pPr>
    </w:p>
    <w:p w14:paraId="5D56D6CD" w14:textId="77777777" w:rsidR="000A723C" w:rsidRPr="0086141C" w:rsidRDefault="000A723C" w:rsidP="000A723C">
      <w:pPr>
        <w:pStyle w:val="Prrafodelista"/>
        <w:numPr>
          <w:ilvl w:val="0"/>
          <w:numId w:val="12"/>
        </w:numPr>
        <w:tabs>
          <w:tab w:val="left" w:pos="1537"/>
        </w:tabs>
        <w:spacing w:line="278" w:lineRule="auto"/>
        <w:ind w:right="2272"/>
        <w:rPr>
          <w:lang w:val="en-US"/>
        </w:rPr>
      </w:pPr>
      <w:r w:rsidRPr="0086141C">
        <w:rPr>
          <w:lang w:val="en-US" w:bidi="en-US"/>
        </w:rPr>
        <w:t>That the compliance of the Financial Closing has been issued The requirement in this Subparagraph does not apply to:</w:t>
      </w:r>
    </w:p>
    <w:p w14:paraId="677B59AD" w14:textId="77777777" w:rsidR="000A723C" w:rsidRPr="0086141C" w:rsidRDefault="000A723C">
      <w:pPr>
        <w:pStyle w:val="Textoindependiente"/>
        <w:spacing w:before="38"/>
        <w:rPr>
          <w:lang w:val="en-US"/>
        </w:rPr>
      </w:pPr>
    </w:p>
    <w:p w14:paraId="022C2E93" w14:textId="77777777" w:rsidR="000A723C" w:rsidRPr="0086141C" w:rsidRDefault="000A723C" w:rsidP="000A723C">
      <w:pPr>
        <w:pStyle w:val="Prrafodelista"/>
        <w:numPr>
          <w:ilvl w:val="1"/>
          <w:numId w:val="12"/>
        </w:numPr>
        <w:tabs>
          <w:tab w:val="left" w:pos="2257"/>
        </w:tabs>
        <w:jc w:val="left"/>
        <w:rPr>
          <w:lang w:val="en-US"/>
        </w:rPr>
      </w:pPr>
      <w:r w:rsidRPr="0086141C">
        <w:rPr>
          <w:lang w:val="en-US" w:bidi="en-US"/>
        </w:rPr>
        <w:t xml:space="preserve">EDI Tourist Route Central Station Yanama – San Juan </w:t>
      </w:r>
      <w:r w:rsidRPr="0086141C">
        <w:rPr>
          <w:spacing w:val="-4"/>
          <w:lang w:val="en-US" w:bidi="en-US"/>
        </w:rPr>
        <w:t>Station</w:t>
      </w:r>
    </w:p>
    <w:p w14:paraId="74036004" w14:textId="77777777" w:rsidR="000A723C" w:rsidRPr="0086141C" w:rsidRDefault="000A723C" w:rsidP="000A723C">
      <w:pPr>
        <w:pStyle w:val="Prrafodelista"/>
        <w:numPr>
          <w:ilvl w:val="1"/>
          <w:numId w:val="12"/>
        </w:numPr>
        <w:tabs>
          <w:tab w:val="left" w:pos="2257"/>
        </w:tabs>
        <w:spacing w:before="41"/>
        <w:jc w:val="left"/>
        <w:rPr>
          <w:lang w:val="en-US"/>
        </w:rPr>
      </w:pPr>
      <w:r w:rsidRPr="0086141C">
        <w:rPr>
          <w:lang w:val="en-US" w:bidi="en-US"/>
        </w:rPr>
        <w:t xml:space="preserve">EDI Tourist Route Kiuñalla – </w:t>
      </w:r>
      <w:r w:rsidRPr="0086141C">
        <w:rPr>
          <w:spacing w:val="-2"/>
          <w:lang w:val="en-US" w:bidi="en-US"/>
        </w:rPr>
        <w:t>Kiuñalla</w:t>
      </w:r>
      <w:r w:rsidRPr="0086141C">
        <w:rPr>
          <w:lang w:val="en-US" w:bidi="en-US"/>
        </w:rPr>
        <w:t xml:space="preserve"> Station</w:t>
      </w:r>
    </w:p>
    <w:p w14:paraId="40877683" w14:textId="77777777" w:rsidR="000A723C" w:rsidRPr="0086141C" w:rsidRDefault="000A723C">
      <w:pPr>
        <w:pStyle w:val="Textoindependiente"/>
        <w:spacing w:before="78"/>
        <w:rPr>
          <w:lang w:val="en-US"/>
        </w:rPr>
      </w:pPr>
    </w:p>
    <w:p w14:paraId="27DA5024" w14:textId="77777777" w:rsidR="000A723C" w:rsidRPr="0086141C" w:rsidRDefault="000A723C" w:rsidP="000A723C">
      <w:pPr>
        <w:pStyle w:val="Prrafodelista"/>
        <w:numPr>
          <w:ilvl w:val="0"/>
          <w:numId w:val="12"/>
        </w:numPr>
        <w:tabs>
          <w:tab w:val="left" w:pos="1534"/>
          <w:tab w:val="left" w:pos="1537"/>
        </w:tabs>
        <w:spacing w:line="276" w:lineRule="auto"/>
        <w:ind w:right="255"/>
        <w:jc w:val="both"/>
        <w:rPr>
          <w:lang w:val="en-US"/>
        </w:rPr>
      </w:pPr>
      <w:r w:rsidRPr="0086141C">
        <w:rPr>
          <w:lang w:val="en-US" w:bidi="en-US"/>
        </w:rPr>
        <w:t>That the CONCESSIONAIRE has obtained the Certificate of Non-existence of Archaeological Surface Remains (CIRAS) or other instrument required by the Relevant Governmental Authority, at its own expense, cost and risk, for the execution of the corresponding Works, assuming all the necessary costs and risks until its obtaining, without prejudice to the provisions set forth in CHAPTER XII of the Concession Contract.</w:t>
      </w:r>
    </w:p>
    <w:p w14:paraId="7D4132AA" w14:textId="77777777" w:rsidR="000A723C" w:rsidRPr="0086141C" w:rsidRDefault="000A723C">
      <w:pPr>
        <w:pStyle w:val="Textoindependiente"/>
        <w:spacing w:before="44"/>
        <w:rPr>
          <w:lang w:val="en-US"/>
        </w:rPr>
      </w:pPr>
    </w:p>
    <w:p w14:paraId="4941AFCC" w14:textId="77777777" w:rsidR="000A723C" w:rsidRPr="0086141C" w:rsidRDefault="000A723C" w:rsidP="000A723C">
      <w:pPr>
        <w:pStyle w:val="Prrafodelista"/>
        <w:numPr>
          <w:ilvl w:val="1"/>
          <w:numId w:val="15"/>
        </w:numPr>
        <w:tabs>
          <w:tab w:val="left" w:pos="1077"/>
          <w:tab w:val="left" w:pos="1081"/>
        </w:tabs>
        <w:spacing w:before="38" w:line="276" w:lineRule="auto"/>
        <w:ind w:right="258"/>
        <w:jc w:val="both"/>
        <w:rPr>
          <w:spacing w:val="-5"/>
          <w:lang w:val="en-US" w:bidi="en-US"/>
        </w:rPr>
      </w:pPr>
      <w:r w:rsidRPr="0086141C">
        <w:rPr>
          <w:lang w:val="en-US" w:bidi="en-US"/>
        </w:rPr>
        <w:t xml:space="preserve">Once the compliance with the conditions established in Clause </w:t>
      </w:r>
      <w:hyperlink w:anchor="_bookmark13" w:history="1">
        <w:r w:rsidRPr="0086141C">
          <w:rPr>
            <w:lang w:val="en-US" w:bidi="en-US"/>
          </w:rPr>
          <w:t>6.29</w:t>
        </w:r>
      </w:hyperlink>
      <w:r w:rsidRPr="0086141C">
        <w:rPr>
          <w:lang w:val="en-US" w:bidi="en-US"/>
        </w:rPr>
        <w:t xml:space="preserve"> has been accredited, the Parties to the Concession Contract shall sign, within a maximum term of seven (7) Calendar Days, the Initiation Act for the Construction of Works and Electromechanical Equipment of the respective EDI, documenting the compliance thereof. In the event that the CONCESSIONAIRE does not sign the referred Act, the penalty stipulated in ANNEX No. </w:t>
      </w:r>
      <w:r w:rsidRPr="0086141C">
        <w:rPr>
          <w:spacing w:val="-5"/>
          <w:lang w:val="en-US" w:bidi="en-US"/>
        </w:rPr>
        <w:t>12.</w:t>
      </w:r>
    </w:p>
    <w:p w14:paraId="780211AD" w14:textId="77777777" w:rsidR="000A723C" w:rsidRPr="0086141C" w:rsidRDefault="000A723C">
      <w:pPr>
        <w:rPr>
          <w:spacing w:val="-5"/>
          <w:lang w:val="en-US" w:bidi="en-US"/>
        </w:rPr>
      </w:pPr>
      <w:r w:rsidRPr="0086141C">
        <w:rPr>
          <w:spacing w:val="-5"/>
          <w:lang w:val="en-US" w:bidi="en-US"/>
        </w:rPr>
        <w:br w:type="page"/>
      </w:r>
    </w:p>
    <w:p w14:paraId="026D219F" w14:textId="77777777" w:rsidR="000A723C" w:rsidRPr="0086141C" w:rsidRDefault="000A723C">
      <w:pPr>
        <w:pStyle w:val="Textoindependiente"/>
        <w:spacing w:line="276" w:lineRule="auto"/>
        <w:ind w:left="1081" w:right="259"/>
        <w:jc w:val="both"/>
        <w:rPr>
          <w:lang w:val="en-US"/>
        </w:rPr>
      </w:pPr>
      <w:r w:rsidRPr="0086141C">
        <w:rPr>
          <w:lang w:val="en-US" w:bidi="en-US"/>
        </w:rPr>
        <w:lastRenderedPageBreak/>
        <w:t>This means that the start of the construction of the Works and implementation of Electromechanical Equipment for each EDI may be independent, depending solely on the fulfillment of the preconditions established and the signing of the respective Initiation Act for the Construction of Works and Electromechanical Equipment.</w:t>
      </w:r>
    </w:p>
    <w:p w14:paraId="2FAF8955" w14:textId="77777777" w:rsidR="000A723C" w:rsidRPr="0086141C" w:rsidRDefault="000A723C">
      <w:pPr>
        <w:pStyle w:val="Textoindependiente"/>
        <w:spacing w:before="42"/>
        <w:rPr>
          <w:lang w:val="en-US"/>
        </w:rPr>
      </w:pPr>
    </w:p>
    <w:p w14:paraId="7C346109" w14:textId="77777777" w:rsidR="000A723C" w:rsidRPr="0086141C" w:rsidRDefault="000A723C" w:rsidP="000A723C">
      <w:pPr>
        <w:pStyle w:val="Prrafodelista"/>
        <w:numPr>
          <w:ilvl w:val="1"/>
          <w:numId w:val="15"/>
        </w:numPr>
        <w:tabs>
          <w:tab w:val="left" w:pos="1077"/>
          <w:tab w:val="left" w:pos="1081"/>
        </w:tabs>
        <w:spacing w:line="276" w:lineRule="auto"/>
        <w:ind w:right="260"/>
        <w:jc w:val="both"/>
        <w:rPr>
          <w:lang w:val="en-US"/>
        </w:rPr>
      </w:pPr>
      <w:r w:rsidRPr="0086141C">
        <w:rPr>
          <w:lang w:val="en-US" w:bidi="en-US"/>
        </w:rPr>
        <w:t xml:space="preserve">The construction contracts mentioned in Clause </w:t>
      </w:r>
      <w:hyperlink w:anchor="_bookmark13" w:history="1">
        <w:r w:rsidRPr="0086141C">
          <w:rPr>
            <w:lang w:val="en-US" w:bidi="en-US"/>
          </w:rPr>
          <w:t>6.29,</w:t>
        </w:r>
      </w:hyperlink>
      <w:r w:rsidRPr="0086141C">
        <w:rPr>
          <w:lang w:val="en-US" w:bidi="en-US"/>
        </w:rPr>
        <w:t xml:space="preserve"> must comply with the terms and conditions set forth in the Bidding Terms and the Concession Contract. Therefore, the CONCESSIONAIRE must submit a copy of the referred contracts and their modifications for the GRANTOR’s acknowledgment.</w:t>
      </w:r>
    </w:p>
    <w:p w14:paraId="007BA157" w14:textId="77777777" w:rsidR="000A723C" w:rsidRPr="0086141C" w:rsidRDefault="000A723C">
      <w:pPr>
        <w:pStyle w:val="Textoindependiente"/>
        <w:spacing w:before="37"/>
        <w:rPr>
          <w:lang w:val="en-US"/>
        </w:rPr>
      </w:pPr>
    </w:p>
    <w:p w14:paraId="21E93EE1" w14:textId="77777777" w:rsidR="000A723C" w:rsidRPr="0086141C" w:rsidRDefault="000A723C" w:rsidP="000A723C">
      <w:pPr>
        <w:pStyle w:val="Prrafodelista"/>
        <w:numPr>
          <w:ilvl w:val="1"/>
          <w:numId w:val="15"/>
        </w:numPr>
        <w:tabs>
          <w:tab w:val="left" w:pos="1077"/>
          <w:tab w:val="left" w:pos="1081"/>
        </w:tabs>
        <w:spacing w:before="1" w:line="276" w:lineRule="auto"/>
        <w:ind w:right="261"/>
        <w:jc w:val="both"/>
        <w:rPr>
          <w:lang w:val="en-US"/>
        </w:rPr>
      </w:pPr>
      <w:r w:rsidRPr="0086141C">
        <w:rPr>
          <w:lang w:val="en-US" w:bidi="en-US"/>
        </w:rPr>
        <w:t xml:space="preserve">The CONCESSIONAIRE shall construct the Works and implement the Electromechanical Equipment as set forth in the corresponding Final Engineering Studies, after obtaining the GRANTOR’s </w:t>
      </w:r>
      <w:r w:rsidRPr="0086141C">
        <w:rPr>
          <w:spacing w:val="-2"/>
          <w:lang w:val="en-US" w:bidi="en-US"/>
        </w:rPr>
        <w:t>compliance.</w:t>
      </w:r>
    </w:p>
    <w:p w14:paraId="0C1E0107" w14:textId="77777777" w:rsidR="000A723C" w:rsidRPr="0086141C" w:rsidRDefault="000A723C">
      <w:pPr>
        <w:pStyle w:val="Textoindependiente"/>
        <w:spacing w:before="42"/>
        <w:rPr>
          <w:lang w:val="en-US"/>
        </w:rPr>
      </w:pPr>
    </w:p>
    <w:p w14:paraId="761A2CDD" w14:textId="77777777" w:rsidR="000A723C" w:rsidRPr="0086141C" w:rsidRDefault="000A723C">
      <w:pPr>
        <w:pStyle w:val="Textoindependiente"/>
        <w:spacing w:line="276" w:lineRule="auto"/>
        <w:ind w:left="1081" w:right="265"/>
        <w:jc w:val="both"/>
        <w:rPr>
          <w:lang w:val="en-US"/>
        </w:rPr>
      </w:pPr>
      <w:r w:rsidRPr="0086141C">
        <w:rPr>
          <w:lang w:val="en-US" w:bidi="en-US"/>
        </w:rPr>
        <w:t>Also, during the construction of the Works and implementation of the Electromechanical Equipment, the CONCESSIONAIRE must comply with the safety standards according to the Applicable Laws and Provisions.</w:t>
      </w:r>
    </w:p>
    <w:p w14:paraId="65380F22" w14:textId="77777777" w:rsidR="000A723C" w:rsidRPr="0086141C" w:rsidRDefault="000A723C">
      <w:pPr>
        <w:pStyle w:val="Textoindependiente"/>
        <w:spacing w:before="39"/>
        <w:rPr>
          <w:lang w:val="en-US"/>
        </w:rPr>
      </w:pPr>
    </w:p>
    <w:p w14:paraId="32A982B7" w14:textId="77777777" w:rsidR="000A723C" w:rsidRPr="0086141C" w:rsidRDefault="000A723C">
      <w:pPr>
        <w:pStyle w:val="Textoindependiente"/>
        <w:spacing w:line="278" w:lineRule="auto"/>
        <w:ind w:left="1081" w:right="269"/>
        <w:jc w:val="both"/>
        <w:rPr>
          <w:lang w:val="en-US"/>
        </w:rPr>
      </w:pPr>
      <w:r w:rsidRPr="0086141C">
        <w:rPr>
          <w:lang w:val="en-US" w:bidi="en-US"/>
        </w:rPr>
        <w:t>In case of failure to comply with this Clause, the penalties set forth in ANNEX No. 12 shall apply.</w:t>
      </w:r>
    </w:p>
    <w:p w14:paraId="2C086785" w14:textId="77777777" w:rsidR="000A723C" w:rsidRPr="0086141C" w:rsidRDefault="000A723C">
      <w:pPr>
        <w:pStyle w:val="Textoindependiente"/>
        <w:spacing w:before="34"/>
        <w:rPr>
          <w:lang w:val="en-US"/>
        </w:rPr>
      </w:pPr>
    </w:p>
    <w:p w14:paraId="59782644" w14:textId="77777777" w:rsidR="000A723C" w:rsidRPr="0086141C" w:rsidRDefault="000A723C">
      <w:pPr>
        <w:pStyle w:val="Ttulo1"/>
        <w:spacing w:before="1"/>
        <w:rPr>
          <w:lang w:val="en-US"/>
        </w:rPr>
      </w:pPr>
      <w:bookmarkStart w:id="67" w:name="Plazos_para_la_construcción_de_las_Obras"/>
      <w:bookmarkEnd w:id="67"/>
      <w:r w:rsidRPr="0086141C">
        <w:rPr>
          <w:lang w:val="en-US" w:bidi="en-US"/>
        </w:rPr>
        <w:t xml:space="preserve">Terms for the Construction of the Works and the Implementation of the </w:t>
      </w:r>
      <w:r w:rsidRPr="0086141C">
        <w:rPr>
          <w:spacing w:val="-2"/>
          <w:lang w:val="en-US" w:bidi="en-US"/>
        </w:rPr>
        <w:t>Electromechanical</w:t>
      </w:r>
      <w:r w:rsidRPr="0086141C">
        <w:rPr>
          <w:lang w:val="en-US" w:bidi="en-US"/>
        </w:rPr>
        <w:t xml:space="preserve"> Equipment</w:t>
      </w:r>
    </w:p>
    <w:p w14:paraId="7160ED72" w14:textId="77777777" w:rsidR="000A723C" w:rsidRPr="0086141C" w:rsidRDefault="000A723C">
      <w:pPr>
        <w:pStyle w:val="Textoindependiente"/>
        <w:spacing w:before="82"/>
        <w:rPr>
          <w:b/>
          <w:lang w:val="en-US"/>
        </w:rPr>
      </w:pPr>
    </w:p>
    <w:p w14:paraId="2E821A16" w14:textId="77777777" w:rsidR="000A723C" w:rsidRPr="0086141C" w:rsidRDefault="000A723C" w:rsidP="000A723C">
      <w:pPr>
        <w:pStyle w:val="Prrafodelista"/>
        <w:numPr>
          <w:ilvl w:val="1"/>
          <w:numId w:val="15"/>
        </w:numPr>
        <w:tabs>
          <w:tab w:val="left" w:pos="1077"/>
          <w:tab w:val="left" w:pos="1081"/>
        </w:tabs>
        <w:spacing w:line="276" w:lineRule="auto"/>
        <w:ind w:right="256"/>
        <w:jc w:val="both"/>
        <w:rPr>
          <w:lang w:val="en-US"/>
        </w:rPr>
      </w:pPr>
      <w:r w:rsidRPr="0086141C">
        <w:rPr>
          <w:lang w:val="en-US" w:bidi="en-US"/>
        </w:rPr>
        <w:t xml:space="preserve">The CONCESSIONAIRE shall execute the Works and implement the Electromechanical Equipment for the North and South Components within forty-two (42) months, counted from the day following the signing of the first Initiation Act for the Construction of Works and Electromechanical Equipment, until the signing of the Works Acceptance Certificate and Electromechanical Equipment, complying with the terms indicated in the Schedule for the Execution of Works and the implementation of </w:t>
      </w:r>
      <w:r w:rsidRPr="0086141C">
        <w:rPr>
          <w:spacing w:val="-2"/>
          <w:lang w:val="en-US" w:bidi="en-US"/>
        </w:rPr>
        <w:t>Electromechanical Equipment.</w:t>
      </w:r>
    </w:p>
    <w:p w14:paraId="502F9894" w14:textId="77777777" w:rsidR="000A723C" w:rsidRPr="0086141C" w:rsidRDefault="000A723C">
      <w:pPr>
        <w:pStyle w:val="Textoindependiente"/>
        <w:spacing w:before="42"/>
        <w:rPr>
          <w:lang w:val="en-US"/>
        </w:rPr>
      </w:pPr>
    </w:p>
    <w:p w14:paraId="4CFD56C2" w14:textId="77777777" w:rsidR="000A723C" w:rsidRPr="0086141C" w:rsidRDefault="000A723C" w:rsidP="000A723C">
      <w:pPr>
        <w:pStyle w:val="Prrafodelista"/>
        <w:numPr>
          <w:ilvl w:val="1"/>
          <w:numId w:val="15"/>
        </w:numPr>
        <w:tabs>
          <w:tab w:val="left" w:pos="1077"/>
          <w:tab w:val="left" w:pos="1081"/>
        </w:tabs>
        <w:spacing w:line="276" w:lineRule="auto"/>
        <w:ind w:right="253"/>
        <w:jc w:val="both"/>
        <w:rPr>
          <w:lang w:val="en-US"/>
        </w:rPr>
      </w:pPr>
      <w:r w:rsidRPr="0086141C">
        <w:rPr>
          <w:lang w:val="en-US" w:bidi="en-US"/>
        </w:rPr>
        <w:t xml:space="preserve">If the CONCESSIONAIRE, for reasons attributable to it, fails to meet the construction terms for the Works and the implementation of the Electromechanical Equipment referred to in Clause </w:t>
      </w:r>
      <w:hyperlink w:anchor="_bookmark14" w:history="1">
        <w:r w:rsidRPr="0086141C">
          <w:rPr>
            <w:lang w:val="en-US" w:bidi="en-US"/>
          </w:rPr>
          <w:t>6.33,</w:t>
        </w:r>
      </w:hyperlink>
      <w:r w:rsidRPr="0086141C">
        <w:rPr>
          <w:lang w:val="en-US" w:bidi="en-US"/>
        </w:rPr>
        <w:t xml:space="preserve"> the penalties set forth in ANNEX No. 12 shall apply, accruing from the date the failure occurred until the date the </w:t>
      </w:r>
      <w:r w:rsidRPr="0086141C">
        <w:rPr>
          <w:spacing w:val="-2"/>
          <w:lang w:val="en-US" w:bidi="en-US"/>
        </w:rPr>
        <w:t>corresponding</w:t>
      </w:r>
      <w:r w:rsidRPr="0086141C">
        <w:rPr>
          <w:lang w:val="en-US" w:bidi="en-US"/>
        </w:rPr>
        <w:t xml:space="preserve"> Works Acceptance Certificate is issued.</w:t>
      </w:r>
    </w:p>
    <w:p w14:paraId="2DF62705" w14:textId="77777777" w:rsidR="000A723C" w:rsidRPr="0086141C" w:rsidRDefault="000A723C">
      <w:pPr>
        <w:pStyle w:val="Textoindependiente"/>
        <w:spacing w:before="39"/>
        <w:rPr>
          <w:lang w:val="en-US"/>
        </w:rPr>
      </w:pPr>
    </w:p>
    <w:p w14:paraId="5743BCC9" w14:textId="77777777" w:rsidR="000A723C" w:rsidRPr="0086141C" w:rsidRDefault="000A723C" w:rsidP="000A723C">
      <w:pPr>
        <w:pStyle w:val="Prrafodelista"/>
        <w:numPr>
          <w:ilvl w:val="1"/>
          <w:numId w:val="15"/>
        </w:numPr>
        <w:tabs>
          <w:tab w:val="left" w:pos="1080"/>
        </w:tabs>
        <w:spacing w:before="38" w:line="276" w:lineRule="auto"/>
        <w:ind w:right="264" w:hanging="720"/>
        <w:jc w:val="both"/>
        <w:rPr>
          <w:lang w:val="en-US" w:bidi="en-US"/>
        </w:rPr>
      </w:pPr>
      <w:r w:rsidRPr="0086141C">
        <w:rPr>
          <w:lang w:val="en-US" w:bidi="en-US"/>
        </w:rPr>
        <w:t xml:space="preserve">The CONCESSIONAIRE shall assume the risk of clearing all interferences in </w:t>
      </w:r>
      <w:r w:rsidRPr="0086141C">
        <w:rPr>
          <w:spacing w:val="-5"/>
          <w:lang w:val="en-US" w:bidi="en-US"/>
        </w:rPr>
        <w:t>the</w:t>
      </w:r>
      <w:r w:rsidRPr="0086141C">
        <w:rPr>
          <w:lang w:val="en-US" w:bidi="en-US"/>
        </w:rPr>
        <w:t xml:space="preserve"> Concession Areas at its own expense, cost, and risk, including any taxes that may arise therefrom, as well as carrying out the necessary procedures for their removal, in accordance with the procedures established in the Applicable Laws and Provisions, in the event that unidentified interferences arise prior to the Delivery Certificate of the Concession Areas.</w:t>
      </w:r>
    </w:p>
    <w:p w14:paraId="5CAE6048" w14:textId="77777777" w:rsidR="000A723C" w:rsidRPr="0086141C" w:rsidRDefault="000A723C">
      <w:pPr>
        <w:rPr>
          <w:lang w:val="en-US" w:bidi="en-US"/>
        </w:rPr>
      </w:pPr>
      <w:r w:rsidRPr="0086141C">
        <w:rPr>
          <w:lang w:val="en-US" w:bidi="en-US"/>
        </w:rPr>
        <w:br w:type="page"/>
      </w:r>
    </w:p>
    <w:p w14:paraId="28B08E43" w14:textId="77777777" w:rsidR="000A723C" w:rsidRPr="0086141C" w:rsidRDefault="000A723C">
      <w:pPr>
        <w:pStyle w:val="Ttulo1"/>
        <w:rPr>
          <w:lang w:val="en-US"/>
        </w:rPr>
      </w:pPr>
      <w:bookmarkStart w:id="68" w:name="Información_sobre_el_desarrollo_de_las_O"/>
      <w:bookmarkEnd w:id="68"/>
      <w:r w:rsidRPr="0086141C">
        <w:rPr>
          <w:spacing w:val="-2"/>
          <w:lang w:val="en-US" w:bidi="en-US"/>
        </w:rPr>
        <w:lastRenderedPageBreak/>
        <w:t>Information on the Development of the Works and the Implementation of the Electromechanical Equipment</w:t>
      </w:r>
    </w:p>
    <w:p w14:paraId="184E6D98" w14:textId="77777777" w:rsidR="000A723C" w:rsidRPr="0086141C" w:rsidRDefault="000A723C">
      <w:pPr>
        <w:pStyle w:val="Textoindependiente"/>
        <w:spacing w:before="82"/>
        <w:rPr>
          <w:b/>
          <w:lang w:val="en-US"/>
        </w:rPr>
      </w:pPr>
    </w:p>
    <w:p w14:paraId="13CF1E1D" w14:textId="77777777" w:rsidR="000A723C" w:rsidRPr="0086141C" w:rsidRDefault="000A723C" w:rsidP="000A723C">
      <w:pPr>
        <w:pStyle w:val="Prrafodelista"/>
        <w:numPr>
          <w:ilvl w:val="1"/>
          <w:numId w:val="15"/>
        </w:numPr>
        <w:tabs>
          <w:tab w:val="left" w:pos="1077"/>
          <w:tab w:val="left" w:pos="1081"/>
        </w:tabs>
        <w:spacing w:before="1" w:line="276" w:lineRule="auto"/>
        <w:ind w:right="259"/>
        <w:jc w:val="both"/>
        <w:rPr>
          <w:lang w:val="en-US"/>
        </w:rPr>
      </w:pPr>
      <w:r w:rsidRPr="0086141C">
        <w:rPr>
          <w:lang w:val="en-US" w:bidi="en-US"/>
        </w:rPr>
        <w:t xml:space="preserve">From the beginning of the construction of each EDI and until the signing of the Works Acceptance Certificate and Electromechanical Equipment, the CONCESSIONAIRE shall provide the GRANTOR, with a copy to the Supervisor and for informational purposes, with the corresponding reports on the progress of the execution of the Works and the implementation of the Electromechanical Equipment. Otherwise, the penalty set forth in ANNEX No. 12 shall apply. The cost of preparing this information shall be borne solely by the CONCESSIONAIRE, at its own cost and risk. The Supervisor shall be responsible for proposing to the GRANTOR the format to be used, ensuring compliance, at a minimum, with the provisions set forth in Clause </w:t>
      </w:r>
      <w:hyperlink w:anchor="_bookmark15" w:history="1">
        <w:r w:rsidRPr="0086141C">
          <w:rPr>
            <w:lang w:val="en-US" w:bidi="en-US"/>
          </w:rPr>
          <w:t>6.38.</w:t>
        </w:r>
      </w:hyperlink>
    </w:p>
    <w:p w14:paraId="0BC2F35D" w14:textId="77777777" w:rsidR="000A723C" w:rsidRPr="0086141C" w:rsidRDefault="000A723C">
      <w:pPr>
        <w:pStyle w:val="Textoindependiente"/>
        <w:spacing w:before="40"/>
        <w:rPr>
          <w:lang w:val="en-US"/>
        </w:rPr>
      </w:pPr>
    </w:p>
    <w:p w14:paraId="50FEEC6F" w14:textId="77777777" w:rsidR="000A723C" w:rsidRPr="0086141C" w:rsidRDefault="000A723C" w:rsidP="000A723C">
      <w:pPr>
        <w:pStyle w:val="Prrafodelista"/>
        <w:numPr>
          <w:ilvl w:val="1"/>
          <w:numId w:val="15"/>
        </w:numPr>
        <w:tabs>
          <w:tab w:val="left" w:pos="1077"/>
          <w:tab w:val="left" w:pos="1081"/>
        </w:tabs>
        <w:spacing w:before="1" w:line="276" w:lineRule="auto"/>
        <w:ind w:right="264"/>
        <w:jc w:val="both"/>
        <w:rPr>
          <w:lang w:val="en-US"/>
        </w:rPr>
      </w:pPr>
      <w:r w:rsidRPr="0086141C">
        <w:rPr>
          <w:lang w:val="en-US" w:bidi="en-US"/>
        </w:rPr>
        <w:t>Such reports shall be issued independently on a monthly basis, supporting the progress of the execution of the Works and the implementation of Electromechanical Equipment for each EDI under execution, without implying the acknowledgment of any payment rights in favor of the CONCESSIONAIRE.</w:t>
      </w:r>
    </w:p>
    <w:p w14:paraId="5EC13A42" w14:textId="77777777" w:rsidR="000A723C" w:rsidRPr="0086141C" w:rsidRDefault="000A723C">
      <w:pPr>
        <w:pStyle w:val="Textoindependiente"/>
        <w:spacing w:before="41"/>
        <w:rPr>
          <w:lang w:val="en-US"/>
        </w:rPr>
      </w:pPr>
    </w:p>
    <w:p w14:paraId="35E4F14F" w14:textId="77777777" w:rsidR="000A723C" w:rsidRPr="0086141C" w:rsidRDefault="000A723C" w:rsidP="000A723C">
      <w:pPr>
        <w:pStyle w:val="Prrafodelista"/>
        <w:numPr>
          <w:ilvl w:val="1"/>
          <w:numId w:val="15"/>
        </w:numPr>
        <w:tabs>
          <w:tab w:val="left" w:pos="1077"/>
          <w:tab w:val="left" w:pos="1081"/>
        </w:tabs>
        <w:spacing w:before="1" w:line="273" w:lineRule="auto"/>
        <w:ind w:right="257"/>
        <w:jc w:val="both"/>
        <w:rPr>
          <w:lang w:val="en-US"/>
        </w:rPr>
      </w:pPr>
      <w:r w:rsidRPr="0086141C">
        <w:rPr>
          <w:lang w:val="en-US" w:bidi="en-US"/>
        </w:rPr>
        <w:t>The report format to be submitted by the CONCESSIONAIRE shall include at least the following, and in case of failure to comply, the penalty set forth in ANNEX No. 12 shall apply.</w:t>
      </w:r>
    </w:p>
    <w:p w14:paraId="2B0A3CCA" w14:textId="77777777" w:rsidR="000A723C" w:rsidRPr="0086141C" w:rsidRDefault="000A723C">
      <w:pPr>
        <w:pStyle w:val="Textoindependiente"/>
        <w:spacing w:before="46"/>
        <w:rPr>
          <w:lang w:val="en-US"/>
        </w:rPr>
      </w:pPr>
    </w:p>
    <w:p w14:paraId="42CAEA19" w14:textId="77777777" w:rsidR="000A723C" w:rsidRPr="0086141C" w:rsidRDefault="000A723C" w:rsidP="000A723C">
      <w:pPr>
        <w:pStyle w:val="Prrafodelista"/>
        <w:numPr>
          <w:ilvl w:val="2"/>
          <w:numId w:val="15"/>
        </w:numPr>
        <w:tabs>
          <w:tab w:val="left" w:pos="1491"/>
          <w:tab w:val="left" w:pos="1493"/>
        </w:tabs>
        <w:spacing w:before="1" w:line="276" w:lineRule="auto"/>
        <w:ind w:right="257" w:hanging="413"/>
        <w:jc w:val="both"/>
        <w:rPr>
          <w:lang w:val="en-US"/>
        </w:rPr>
      </w:pPr>
      <w:r w:rsidRPr="0086141C">
        <w:rPr>
          <w:lang w:val="en-US" w:bidi="en-US"/>
        </w:rPr>
        <w:t>Financial progress of the construction of the Works and implementation of the Electromechanical Equipment, determined as the sum of the amounts of the executed items and sub-items, including the disbursements or payments effectively made for supervision, easements, licenses, financial expenses, insurance, and others, as well as purchase orders, receipts, or invoices for the purchase of supplies or payment of services;</w:t>
      </w:r>
    </w:p>
    <w:p w14:paraId="7D839D51" w14:textId="77777777" w:rsidR="000A723C" w:rsidRPr="0086141C" w:rsidRDefault="000A723C">
      <w:pPr>
        <w:pStyle w:val="Textoindependiente"/>
        <w:spacing w:before="38"/>
        <w:rPr>
          <w:lang w:val="en-US"/>
        </w:rPr>
      </w:pPr>
    </w:p>
    <w:p w14:paraId="3D371D45" w14:textId="77777777" w:rsidR="000A723C" w:rsidRPr="0086141C" w:rsidRDefault="000A723C" w:rsidP="000A723C">
      <w:pPr>
        <w:pStyle w:val="Prrafodelista"/>
        <w:numPr>
          <w:ilvl w:val="2"/>
          <w:numId w:val="15"/>
        </w:numPr>
        <w:tabs>
          <w:tab w:val="left" w:pos="1491"/>
          <w:tab w:val="left" w:pos="1493"/>
        </w:tabs>
        <w:spacing w:before="1" w:line="278" w:lineRule="auto"/>
        <w:ind w:right="266" w:hanging="413"/>
        <w:jc w:val="both"/>
        <w:rPr>
          <w:lang w:val="en-US"/>
        </w:rPr>
      </w:pPr>
      <w:r w:rsidRPr="0086141C">
        <w:rPr>
          <w:lang w:val="en-US" w:bidi="en-US"/>
        </w:rPr>
        <w:t>The list of items and sub-items, with their respective quantities and units of measure executed during the period and accumulated since the beginning of the construction;</w:t>
      </w:r>
    </w:p>
    <w:p w14:paraId="066AA8D3" w14:textId="77777777" w:rsidR="000A723C" w:rsidRPr="0086141C" w:rsidRDefault="000A723C">
      <w:pPr>
        <w:pStyle w:val="Textoindependiente"/>
        <w:spacing w:before="35"/>
        <w:rPr>
          <w:lang w:val="en-US"/>
        </w:rPr>
      </w:pPr>
    </w:p>
    <w:p w14:paraId="44DB6870" w14:textId="77777777" w:rsidR="000A723C" w:rsidRPr="0086141C" w:rsidRDefault="000A723C" w:rsidP="000A723C">
      <w:pPr>
        <w:pStyle w:val="Prrafodelista"/>
        <w:numPr>
          <w:ilvl w:val="2"/>
          <w:numId w:val="15"/>
        </w:numPr>
        <w:tabs>
          <w:tab w:val="left" w:pos="1493"/>
        </w:tabs>
        <w:spacing w:line="278" w:lineRule="auto"/>
        <w:ind w:right="262" w:hanging="413"/>
        <w:jc w:val="both"/>
        <w:rPr>
          <w:lang w:val="en-US"/>
        </w:rPr>
      </w:pPr>
      <w:r w:rsidRPr="0086141C">
        <w:rPr>
          <w:lang w:val="en-US" w:bidi="en-US"/>
        </w:rPr>
        <w:t xml:space="preserve">The percentage of progress of the Works and the Electromechanical Equipment, the implementation of furniture, buses, among others, as applicable to </w:t>
      </w:r>
      <w:r w:rsidRPr="0086141C">
        <w:rPr>
          <w:spacing w:val="-2"/>
          <w:lang w:val="en-US" w:bidi="en-US"/>
        </w:rPr>
        <w:t>the measured progress of the executed items of the respective EDI, along with the supporting documentation</w:t>
      </w:r>
      <w:r w:rsidRPr="0086141C">
        <w:rPr>
          <w:lang w:val="en-US" w:bidi="en-US"/>
        </w:rPr>
        <w:t xml:space="preserve"> that justifies the progress of such items;</w:t>
      </w:r>
    </w:p>
    <w:p w14:paraId="30427CF6" w14:textId="77777777" w:rsidR="000A723C" w:rsidRPr="0086141C" w:rsidRDefault="000A723C">
      <w:pPr>
        <w:pStyle w:val="Textoindependiente"/>
        <w:spacing w:before="31"/>
        <w:rPr>
          <w:lang w:val="en-US"/>
        </w:rPr>
      </w:pPr>
    </w:p>
    <w:p w14:paraId="01C0AEE8" w14:textId="77777777" w:rsidR="000A723C" w:rsidRPr="0086141C" w:rsidRDefault="000A723C" w:rsidP="000A723C">
      <w:pPr>
        <w:pStyle w:val="Prrafodelista"/>
        <w:numPr>
          <w:ilvl w:val="2"/>
          <w:numId w:val="15"/>
        </w:numPr>
        <w:tabs>
          <w:tab w:val="left" w:pos="1493"/>
        </w:tabs>
        <w:spacing w:before="38" w:line="276" w:lineRule="auto"/>
        <w:ind w:right="259" w:hanging="412"/>
        <w:jc w:val="both"/>
        <w:rPr>
          <w:lang w:val="en-US"/>
        </w:rPr>
      </w:pPr>
      <w:r w:rsidRPr="0086141C">
        <w:rPr>
          <w:lang w:val="en-US" w:bidi="en-US"/>
        </w:rPr>
        <w:t xml:space="preserve">Supplementary documentation such as: General information, Comparative Progress Chart </w:t>
      </w:r>
      <w:r w:rsidRPr="0086141C">
        <w:rPr>
          <w:spacing w:val="-5"/>
          <w:lang w:val="en-US" w:bidi="en-US"/>
        </w:rPr>
        <w:t xml:space="preserve">of </w:t>
      </w:r>
      <w:r w:rsidRPr="0086141C">
        <w:rPr>
          <w:lang w:val="en-US" w:bidi="en-US"/>
        </w:rPr>
        <w:t>Progress of Works vs. Scheduled (S-Curve), Quantity List/Measurement Sheet of progress made during the month for each EDI, copies of the digital Works Logbook, Occupational Health and Safety (OHS) Report, list of personnel on site, proof of SCTR (Health and Pension), among others.</w:t>
      </w:r>
    </w:p>
    <w:p w14:paraId="58029CF9" w14:textId="77777777" w:rsidR="000A723C" w:rsidRPr="0086141C" w:rsidRDefault="000A723C">
      <w:pPr>
        <w:pStyle w:val="Textoindependiente"/>
        <w:rPr>
          <w:lang w:val="en-US"/>
        </w:rPr>
      </w:pPr>
    </w:p>
    <w:p w14:paraId="774CDA1E" w14:textId="77777777" w:rsidR="000A723C" w:rsidRPr="0086141C" w:rsidRDefault="000A723C">
      <w:pPr>
        <w:pStyle w:val="Textoindependiente"/>
        <w:rPr>
          <w:lang w:val="en-US"/>
        </w:rPr>
      </w:pPr>
    </w:p>
    <w:p w14:paraId="5A58A3B0" w14:textId="77777777" w:rsidR="000A723C" w:rsidRPr="0086141C" w:rsidRDefault="000A723C">
      <w:pPr>
        <w:pStyle w:val="Textoindependiente"/>
        <w:spacing w:before="81"/>
        <w:rPr>
          <w:lang w:val="en-US"/>
        </w:rPr>
      </w:pPr>
    </w:p>
    <w:p w14:paraId="158C7B45" w14:textId="77777777" w:rsidR="000A723C" w:rsidRPr="0086141C" w:rsidRDefault="000A723C" w:rsidP="000A723C">
      <w:pPr>
        <w:pStyle w:val="Prrafodelista"/>
        <w:numPr>
          <w:ilvl w:val="1"/>
          <w:numId w:val="15"/>
        </w:numPr>
        <w:tabs>
          <w:tab w:val="left" w:pos="1077"/>
          <w:tab w:val="left" w:pos="1081"/>
        </w:tabs>
        <w:spacing w:line="276" w:lineRule="auto"/>
        <w:ind w:right="260"/>
        <w:jc w:val="both"/>
        <w:rPr>
          <w:lang w:val="en-US"/>
        </w:rPr>
      </w:pPr>
      <w:r w:rsidRPr="0086141C">
        <w:rPr>
          <w:lang w:val="en-US" w:bidi="en-US"/>
        </w:rPr>
        <w:t xml:space="preserve">The GRANTOR shall issue recommendations for reports received within a term of up to twenty (20) Calendar Days, including the prior opinion of the </w:t>
      </w:r>
      <w:r w:rsidRPr="0086141C">
        <w:rPr>
          <w:spacing w:val="-2"/>
          <w:lang w:val="en-US" w:bidi="en-US"/>
        </w:rPr>
        <w:t>Supervisor.</w:t>
      </w:r>
    </w:p>
    <w:p w14:paraId="4961C1DC" w14:textId="77777777" w:rsidR="000A723C" w:rsidRPr="0086141C" w:rsidRDefault="000A723C">
      <w:pPr>
        <w:pStyle w:val="Textoindependiente"/>
        <w:spacing w:before="44"/>
        <w:rPr>
          <w:lang w:val="en-US"/>
        </w:rPr>
      </w:pPr>
    </w:p>
    <w:p w14:paraId="4656ECD0" w14:textId="77777777" w:rsidR="000A723C" w:rsidRPr="0086141C" w:rsidRDefault="000A723C">
      <w:pPr>
        <w:pStyle w:val="Textoindependiente"/>
        <w:spacing w:line="276" w:lineRule="auto"/>
        <w:ind w:left="1081" w:right="259"/>
        <w:jc w:val="both"/>
        <w:rPr>
          <w:lang w:val="en-US"/>
        </w:rPr>
      </w:pPr>
      <w:r w:rsidRPr="0086141C">
        <w:rPr>
          <w:lang w:val="en-US" w:bidi="en-US"/>
        </w:rPr>
        <w:t>Likewise, the Supervisor or the GRANTOR may request the CONCESSIONAIRE to submit additional reports to clarify specific technical aspects that arise during the construction of the Works and the implementation of the Electromechanical Equipment. Such reports must be submitted within the term set by the Supervisor or the GRANTOR, depending on the type of request made; otherwise, the penalty provided in ANNEX No. 12 shall apply.</w:t>
      </w:r>
    </w:p>
    <w:p w14:paraId="0FC7C3E1" w14:textId="77777777" w:rsidR="000A723C" w:rsidRPr="0086141C" w:rsidRDefault="000A723C">
      <w:pPr>
        <w:pStyle w:val="Textoindependiente"/>
        <w:spacing w:before="37"/>
        <w:rPr>
          <w:lang w:val="en-US"/>
        </w:rPr>
      </w:pPr>
    </w:p>
    <w:p w14:paraId="7DB239D2" w14:textId="77777777" w:rsidR="000A723C" w:rsidRPr="0086141C" w:rsidRDefault="000A723C">
      <w:pPr>
        <w:pStyle w:val="Textoindependiente"/>
        <w:spacing w:line="276" w:lineRule="auto"/>
        <w:ind w:left="1081" w:right="267"/>
        <w:jc w:val="both"/>
        <w:rPr>
          <w:lang w:val="en-US"/>
        </w:rPr>
      </w:pPr>
      <w:r w:rsidRPr="0086141C">
        <w:rPr>
          <w:lang w:val="en-US" w:bidi="en-US"/>
        </w:rPr>
        <w:t>The issuance of recommendations on the reports regarding the development of the Works and the implementation of the Electromechanical Equipment does not imply approvals or the acknowledgment of payment rights in favor of the CONCESSIONAIRE.</w:t>
      </w:r>
    </w:p>
    <w:p w14:paraId="39611823" w14:textId="77777777" w:rsidR="000A723C" w:rsidRPr="0086141C" w:rsidRDefault="000A723C">
      <w:pPr>
        <w:pStyle w:val="Textoindependiente"/>
        <w:spacing w:before="44"/>
        <w:rPr>
          <w:lang w:val="en-US"/>
        </w:rPr>
      </w:pPr>
    </w:p>
    <w:p w14:paraId="5CE7D174" w14:textId="77777777" w:rsidR="000A723C" w:rsidRPr="0086141C" w:rsidRDefault="000A723C">
      <w:pPr>
        <w:pStyle w:val="Ttulo1"/>
        <w:rPr>
          <w:lang w:val="en-US"/>
        </w:rPr>
      </w:pPr>
      <w:bookmarkStart w:id="69" w:name="Del_Registro_de_Obras"/>
      <w:bookmarkEnd w:id="69"/>
      <w:r w:rsidRPr="0086141C">
        <w:rPr>
          <w:spacing w:val="-4"/>
          <w:lang w:val="en-US" w:bidi="en-US"/>
        </w:rPr>
        <w:t>Works</w:t>
      </w:r>
      <w:r w:rsidRPr="0086141C">
        <w:rPr>
          <w:lang w:val="en-US" w:bidi="en-US"/>
        </w:rPr>
        <w:t xml:space="preserve"> Registry</w:t>
      </w:r>
    </w:p>
    <w:p w14:paraId="445B27B5" w14:textId="77777777" w:rsidR="000A723C" w:rsidRPr="0086141C" w:rsidRDefault="000A723C">
      <w:pPr>
        <w:pStyle w:val="Textoindependiente"/>
        <w:spacing w:before="77"/>
        <w:rPr>
          <w:b/>
          <w:lang w:val="en-US"/>
        </w:rPr>
      </w:pPr>
    </w:p>
    <w:p w14:paraId="780F190D" w14:textId="77777777" w:rsidR="000A723C" w:rsidRPr="0086141C" w:rsidRDefault="000A723C" w:rsidP="000A723C">
      <w:pPr>
        <w:pStyle w:val="Prrafodelista"/>
        <w:numPr>
          <w:ilvl w:val="1"/>
          <w:numId w:val="15"/>
        </w:numPr>
        <w:tabs>
          <w:tab w:val="left" w:pos="1077"/>
          <w:tab w:val="left" w:pos="1081"/>
        </w:tabs>
        <w:spacing w:before="1" w:line="276" w:lineRule="auto"/>
        <w:ind w:right="263"/>
        <w:jc w:val="both"/>
        <w:rPr>
          <w:lang w:val="en-US"/>
        </w:rPr>
      </w:pPr>
      <w:r w:rsidRPr="0086141C">
        <w:rPr>
          <w:lang w:val="en-US" w:bidi="en-US"/>
        </w:rPr>
        <w:t>The GRANTOR is responsible for registering and keeping updated the progress of all Works in the INFOBRAS Portal of the Office of the Comptroller General of the Republic, or any system that modifies or replaces it. To this end, the CONCESSIONAIRE shall submit the information under the conditions specified by the GRANTOR.</w:t>
      </w:r>
    </w:p>
    <w:p w14:paraId="764100CE" w14:textId="77777777" w:rsidR="000A723C" w:rsidRPr="0086141C" w:rsidRDefault="000A723C">
      <w:pPr>
        <w:pStyle w:val="Textoindependiente"/>
        <w:spacing w:before="42"/>
        <w:rPr>
          <w:lang w:val="en-US"/>
        </w:rPr>
      </w:pPr>
    </w:p>
    <w:p w14:paraId="36C8CD0E" w14:textId="76779ED9" w:rsidR="000A723C" w:rsidRPr="0086141C" w:rsidRDefault="000A723C">
      <w:pPr>
        <w:pStyle w:val="Ttulo1"/>
        <w:spacing w:line="273" w:lineRule="auto"/>
        <w:rPr>
          <w:lang w:val="en-US"/>
        </w:rPr>
      </w:pPr>
      <w:bookmarkStart w:id="70" w:name="Culminación_de_las_Obras_e_implementació"/>
      <w:bookmarkEnd w:id="70"/>
      <w:r w:rsidRPr="0086141C">
        <w:rPr>
          <w:lang w:val="en-US" w:bidi="en-US"/>
        </w:rPr>
        <w:t>Completion of Works</w:t>
      </w:r>
      <w:r w:rsidR="004D09AE" w:rsidRPr="0086141C">
        <w:rPr>
          <w:lang w:val="en-US" w:bidi="en-US"/>
        </w:rPr>
        <w:t>,</w:t>
      </w:r>
      <w:r w:rsidRPr="0086141C">
        <w:rPr>
          <w:lang w:val="en-US" w:bidi="en-US"/>
        </w:rPr>
        <w:t xml:space="preserve"> Implementation of Electromechanical Equipment, and </w:t>
      </w:r>
      <w:r w:rsidRPr="0086141C">
        <w:rPr>
          <w:spacing w:val="-2"/>
          <w:lang w:val="en-US" w:bidi="en-US"/>
        </w:rPr>
        <w:t>Start-Up</w:t>
      </w:r>
    </w:p>
    <w:p w14:paraId="506F736B" w14:textId="77777777" w:rsidR="000A723C" w:rsidRPr="0086141C" w:rsidRDefault="000A723C">
      <w:pPr>
        <w:pStyle w:val="Textoindependiente"/>
        <w:spacing w:before="45"/>
        <w:rPr>
          <w:b/>
          <w:lang w:val="en-US"/>
        </w:rPr>
      </w:pPr>
    </w:p>
    <w:p w14:paraId="5EABA7D6" w14:textId="77777777" w:rsidR="000A723C" w:rsidRPr="0086141C" w:rsidRDefault="000A723C" w:rsidP="000A723C">
      <w:pPr>
        <w:pStyle w:val="Prrafodelista"/>
        <w:numPr>
          <w:ilvl w:val="1"/>
          <w:numId w:val="15"/>
        </w:numPr>
        <w:tabs>
          <w:tab w:val="left" w:pos="1077"/>
          <w:tab w:val="left" w:pos="1081"/>
        </w:tabs>
        <w:spacing w:line="276" w:lineRule="auto"/>
        <w:ind w:right="260"/>
        <w:jc w:val="both"/>
        <w:rPr>
          <w:lang w:val="en-US"/>
        </w:rPr>
      </w:pPr>
      <w:r w:rsidRPr="0086141C">
        <w:rPr>
          <w:lang w:val="en-US" w:bidi="en-US"/>
        </w:rPr>
        <w:t>Once the Works and Implementation of Electromechanical Equipment for the respective EDI are completed, duly recorded in the digital works log by the site resident, with prior verification by the Supervisor, the CONCESSIONAIRE shall request the GRANTOR, with a copy to the Supervisor, for its acceptance and the signing of the Start-Up Enabling Certificate, within a maximum term of five (5) Days, attaching the following information:</w:t>
      </w:r>
    </w:p>
    <w:p w14:paraId="7A52A005" w14:textId="77777777" w:rsidR="000A723C" w:rsidRPr="0086141C" w:rsidRDefault="000A723C">
      <w:pPr>
        <w:pStyle w:val="Textoindependiente"/>
        <w:spacing w:before="39"/>
        <w:rPr>
          <w:lang w:val="en-US"/>
        </w:rPr>
      </w:pPr>
    </w:p>
    <w:p w14:paraId="4ED1D381" w14:textId="77777777" w:rsidR="000A723C" w:rsidRPr="0086141C" w:rsidRDefault="000A723C" w:rsidP="00B41AF5">
      <w:pPr>
        <w:pStyle w:val="Prrafodelista"/>
        <w:numPr>
          <w:ilvl w:val="0"/>
          <w:numId w:val="11"/>
        </w:numPr>
        <w:tabs>
          <w:tab w:val="left" w:pos="1537"/>
        </w:tabs>
        <w:spacing w:line="278" w:lineRule="auto"/>
        <w:ind w:right="261"/>
        <w:jc w:val="both"/>
        <w:rPr>
          <w:spacing w:val="-2"/>
          <w:lang w:val="en-US" w:bidi="en-US"/>
        </w:rPr>
      </w:pPr>
      <w:r w:rsidRPr="0086141C">
        <w:rPr>
          <w:lang w:val="en-US" w:bidi="en-US"/>
        </w:rPr>
        <w:t xml:space="preserve">A report verifying the completion of the corresponding Works, including details of the implemented Electromechanical Equipment, as well as the corresponding buses and </w:t>
      </w:r>
      <w:r w:rsidRPr="0086141C">
        <w:rPr>
          <w:spacing w:val="-2"/>
          <w:lang w:val="en-US" w:bidi="en-US"/>
        </w:rPr>
        <w:t>furniture.</w:t>
      </w:r>
    </w:p>
    <w:p w14:paraId="62ABE715" w14:textId="77777777" w:rsidR="000A723C" w:rsidRPr="0086141C" w:rsidRDefault="000A723C">
      <w:pPr>
        <w:rPr>
          <w:spacing w:val="-2"/>
          <w:lang w:val="en-US" w:bidi="en-US"/>
        </w:rPr>
      </w:pPr>
      <w:r w:rsidRPr="0086141C">
        <w:rPr>
          <w:spacing w:val="-2"/>
          <w:lang w:val="en-US" w:bidi="en-US"/>
        </w:rPr>
        <w:br w:type="page"/>
      </w:r>
    </w:p>
    <w:p w14:paraId="77CD0E0E" w14:textId="77777777" w:rsidR="000A723C" w:rsidRPr="0086141C" w:rsidRDefault="000A723C" w:rsidP="000A723C">
      <w:pPr>
        <w:pStyle w:val="Prrafodelista"/>
        <w:numPr>
          <w:ilvl w:val="0"/>
          <w:numId w:val="11"/>
        </w:numPr>
        <w:tabs>
          <w:tab w:val="left" w:pos="1535"/>
          <w:tab w:val="left" w:pos="1537"/>
        </w:tabs>
        <w:spacing w:line="276" w:lineRule="auto"/>
        <w:ind w:right="253"/>
        <w:jc w:val="both"/>
        <w:rPr>
          <w:lang w:val="en-US"/>
        </w:rPr>
      </w:pPr>
      <w:r w:rsidRPr="0086141C">
        <w:rPr>
          <w:lang w:val="en-US" w:bidi="en-US"/>
        </w:rPr>
        <w:lastRenderedPageBreak/>
        <w:t>All post-construction documentation (as-built project) of the Works and implementation of Electromechanical Equipment for informational purposes, containing at least the following: (i) final calculation reports, (ii) final descriptive reports including detailed technical specifications, (iii) as-built or as-constructed plans, and (iv) any other documentation requested by the Supervisor.</w:t>
      </w:r>
    </w:p>
    <w:p w14:paraId="10A131D7" w14:textId="77777777" w:rsidR="000A723C" w:rsidRPr="0086141C" w:rsidRDefault="000A723C">
      <w:pPr>
        <w:pStyle w:val="Textoindependiente"/>
        <w:spacing w:before="2"/>
        <w:rPr>
          <w:lang w:val="en-US"/>
        </w:rPr>
      </w:pPr>
    </w:p>
    <w:p w14:paraId="1301B73C" w14:textId="77777777" w:rsidR="000A723C" w:rsidRPr="0086141C" w:rsidRDefault="000A723C">
      <w:pPr>
        <w:pStyle w:val="Textoindependiente"/>
        <w:spacing w:line="276" w:lineRule="auto"/>
        <w:ind w:left="1109" w:right="255"/>
        <w:jc w:val="both"/>
        <w:rPr>
          <w:lang w:val="en-US"/>
        </w:rPr>
      </w:pPr>
      <w:r w:rsidRPr="0086141C">
        <w:rPr>
          <w:lang w:val="en-US" w:bidi="en-US"/>
        </w:rPr>
        <w:t>In case of failure to submit the aforementioned information, the penalty stipulated in ANNEX No. 12 shall apply.</w:t>
      </w:r>
    </w:p>
    <w:p w14:paraId="43DF4021" w14:textId="77777777" w:rsidR="000A723C" w:rsidRPr="0086141C" w:rsidRDefault="000A723C">
      <w:pPr>
        <w:pStyle w:val="Textoindependiente"/>
        <w:spacing w:before="41"/>
        <w:rPr>
          <w:lang w:val="en-US"/>
        </w:rPr>
      </w:pPr>
    </w:p>
    <w:p w14:paraId="66AC08D4" w14:textId="77777777" w:rsidR="000A723C" w:rsidRPr="0086141C" w:rsidRDefault="000A723C" w:rsidP="000A723C">
      <w:pPr>
        <w:pStyle w:val="Prrafodelista"/>
        <w:numPr>
          <w:ilvl w:val="1"/>
          <w:numId w:val="15"/>
        </w:numPr>
        <w:tabs>
          <w:tab w:val="left" w:pos="1077"/>
          <w:tab w:val="left" w:pos="1081"/>
        </w:tabs>
        <w:spacing w:line="276" w:lineRule="auto"/>
        <w:ind w:right="260"/>
        <w:jc w:val="both"/>
        <w:rPr>
          <w:lang w:val="en-US"/>
        </w:rPr>
      </w:pPr>
      <w:r w:rsidRPr="0086141C">
        <w:rPr>
          <w:lang w:val="en-US" w:bidi="en-US"/>
        </w:rPr>
        <w:t xml:space="preserve">Within a term of thirty (30) Calendar Days, which includes the prior pronouncement of the Supervisor, the GRANTOR must confirm compliance with the Works and implementation of Electromechanical Equipment or formulate observations with the corresponding technical justification, following the procedure described </w:t>
      </w:r>
      <w:r w:rsidRPr="0086141C">
        <w:rPr>
          <w:spacing w:val="-2"/>
          <w:lang w:val="en-US" w:bidi="en-US"/>
        </w:rPr>
        <w:t>below.</w:t>
      </w:r>
    </w:p>
    <w:p w14:paraId="70DB9ADC" w14:textId="77777777" w:rsidR="000A723C" w:rsidRPr="0086141C" w:rsidRDefault="000A723C">
      <w:pPr>
        <w:pStyle w:val="Textoindependiente"/>
        <w:spacing w:before="45"/>
        <w:rPr>
          <w:lang w:val="en-US"/>
        </w:rPr>
      </w:pPr>
    </w:p>
    <w:p w14:paraId="33D0CEB4" w14:textId="77777777" w:rsidR="000A723C" w:rsidRPr="0086141C" w:rsidRDefault="000A723C" w:rsidP="000A723C">
      <w:pPr>
        <w:pStyle w:val="Prrafodelista"/>
        <w:numPr>
          <w:ilvl w:val="1"/>
          <w:numId w:val="15"/>
        </w:numPr>
        <w:tabs>
          <w:tab w:val="left" w:pos="1077"/>
          <w:tab w:val="left" w:pos="1081"/>
        </w:tabs>
        <w:spacing w:line="276" w:lineRule="auto"/>
        <w:ind w:right="259"/>
        <w:jc w:val="both"/>
        <w:rPr>
          <w:lang w:val="en-US"/>
        </w:rPr>
      </w:pPr>
      <w:r w:rsidRPr="0086141C">
        <w:rPr>
          <w:lang w:val="en-US" w:bidi="en-US"/>
        </w:rPr>
        <w:t>If no objections are raised, the GRANTOR shall issue the Start-Up Authorization Certificate, certifying that the construction of the Works and the implementation of the Electromechanical Equipment comply with the corresponding Final Engineering Study and any modifications approved by the GRANTOR, if applicable, and that they are fit to begin Start-Up. A Start-Up Authorization Certificate shall be issued for each EDI executed without objections.</w:t>
      </w:r>
    </w:p>
    <w:p w14:paraId="6C968EB4" w14:textId="77777777" w:rsidR="000A723C" w:rsidRPr="0086141C" w:rsidRDefault="000A723C">
      <w:pPr>
        <w:pStyle w:val="Textoindependiente"/>
        <w:spacing w:before="38"/>
        <w:rPr>
          <w:lang w:val="en-US"/>
        </w:rPr>
      </w:pPr>
    </w:p>
    <w:p w14:paraId="66ED7BE2" w14:textId="77777777" w:rsidR="000A723C" w:rsidRPr="0086141C" w:rsidRDefault="000A723C">
      <w:pPr>
        <w:pStyle w:val="Textoindependiente"/>
        <w:spacing w:line="276" w:lineRule="auto"/>
        <w:ind w:left="1081" w:right="264"/>
        <w:jc w:val="both"/>
        <w:rPr>
          <w:lang w:val="en-US"/>
        </w:rPr>
      </w:pPr>
      <w:r w:rsidRPr="0086141C">
        <w:rPr>
          <w:lang w:val="en-US" w:bidi="en-US"/>
        </w:rPr>
        <w:t xml:space="preserve">Once all the Start-Up Authorization Certificates corresponding to the EDIs of each Component have been issued, authorization to initiate the Start-Up of each Component shall be deemed granted independently, in accordance with the provisions set forth in Clauses </w:t>
      </w:r>
      <w:hyperlink w:anchor="_bookmark20" w:history="1">
        <w:r w:rsidRPr="0086141C">
          <w:rPr>
            <w:lang w:val="en-US" w:bidi="en-US"/>
          </w:rPr>
          <w:t>6.50</w:t>
        </w:r>
      </w:hyperlink>
      <w:r w:rsidRPr="0086141C">
        <w:rPr>
          <w:lang w:val="en-US" w:bidi="en-US"/>
        </w:rPr>
        <w:t xml:space="preserve"> to </w:t>
      </w:r>
      <w:hyperlink w:anchor="_bookmark25" w:history="1">
        <w:r w:rsidRPr="0086141C">
          <w:rPr>
            <w:lang w:val="en-US" w:bidi="en-US"/>
          </w:rPr>
          <w:t>6.59.</w:t>
        </w:r>
      </w:hyperlink>
    </w:p>
    <w:p w14:paraId="3FB68DE7" w14:textId="77777777" w:rsidR="000A723C" w:rsidRPr="0086141C" w:rsidRDefault="000A723C">
      <w:pPr>
        <w:pStyle w:val="Textoindependiente"/>
        <w:spacing w:before="42"/>
        <w:rPr>
          <w:lang w:val="en-US"/>
        </w:rPr>
      </w:pPr>
    </w:p>
    <w:p w14:paraId="596EB9F9" w14:textId="77777777" w:rsidR="000A723C" w:rsidRPr="0086141C" w:rsidRDefault="000A723C" w:rsidP="000A723C">
      <w:pPr>
        <w:pStyle w:val="Prrafodelista"/>
        <w:numPr>
          <w:ilvl w:val="1"/>
          <w:numId w:val="15"/>
        </w:numPr>
        <w:tabs>
          <w:tab w:val="left" w:pos="1077"/>
          <w:tab w:val="left" w:pos="1081"/>
        </w:tabs>
        <w:spacing w:line="276" w:lineRule="auto"/>
        <w:ind w:right="261"/>
        <w:jc w:val="both"/>
        <w:rPr>
          <w:lang w:val="en-US"/>
        </w:rPr>
      </w:pPr>
      <w:r w:rsidRPr="0086141C">
        <w:rPr>
          <w:lang w:val="en-US" w:bidi="en-US"/>
        </w:rPr>
        <w:t>If the GRANTOR raises any observations, the CONCESSIONAIRE must make the necessary corrections within a maximum term of fifteen (15) Calendar Days from the date of receipt. Otherwise, the penalties set forth in ANNEX No. 12 shall apply.</w:t>
      </w:r>
    </w:p>
    <w:p w14:paraId="07E1643F" w14:textId="77777777" w:rsidR="000A723C" w:rsidRPr="0086141C" w:rsidRDefault="000A723C">
      <w:pPr>
        <w:pStyle w:val="Textoindependiente"/>
        <w:spacing w:before="37"/>
        <w:rPr>
          <w:lang w:val="en-US"/>
        </w:rPr>
      </w:pPr>
    </w:p>
    <w:p w14:paraId="6CCF6FBE" w14:textId="77777777" w:rsidR="000A723C" w:rsidRPr="0086141C" w:rsidRDefault="000A723C">
      <w:pPr>
        <w:pStyle w:val="Textoindependiente"/>
        <w:spacing w:line="276" w:lineRule="auto"/>
        <w:ind w:left="1081" w:right="253"/>
        <w:jc w:val="both"/>
        <w:rPr>
          <w:lang w:val="en-US"/>
        </w:rPr>
      </w:pPr>
      <w:r w:rsidRPr="0086141C">
        <w:rPr>
          <w:lang w:val="en-US" w:bidi="en-US"/>
        </w:rPr>
        <w:t>Once this term has expired, the GRANTOR shall, within a maximum term of fifteen (15) Calendar Days from the receipt of the corrections, verify the resolution of the observations, subject to the prior opinion of the Supervisor, which must be issued within the specified term.</w:t>
      </w:r>
    </w:p>
    <w:p w14:paraId="6CFEC854" w14:textId="77777777" w:rsidR="000A723C" w:rsidRPr="0086141C" w:rsidRDefault="000A723C">
      <w:pPr>
        <w:pStyle w:val="Textoindependiente"/>
        <w:spacing w:before="48"/>
        <w:rPr>
          <w:lang w:val="en-US"/>
        </w:rPr>
      </w:pPr>
    </w:p>
    <w:p w14:paraId="0558258C" w14:textId="77777777" w:rsidR="000A723C" w:rsidRPr="0086141C" w:rsidRDefault="000A723C" w:rsidP="000A723C">
      <w:pPr>
        <w:pStyle w:val="Prrafodelista"/>
        <w:numPr>
          <w:ilvl w:val="1"/>
          <w:numId w:val="15"/>
        </w:numPr>
        <w:tabs>
          <w:tab w:val="left" w:pos="1077"/>
          <w:tab w:val="left" w:pos="1081"/>
        </w:tabs>
        <w:spacing w:line="273" w:lineRule="auto"/>
        <w:ind w:right="269"/>
        <w:jc w:val="both"/>
        <w:rPr>
          <w:lang w:val="en-US"/>
        </w:rPr>
      </w:pPr>
      <w:r w:rsidRPr="0086141C">
        <w:rPr>
          <w:lang w:val="en-US" w:bidi="en-US"/>
        </w:rPr>
        <w:t xml:space="preserve">If the observations have been resolved, the procedure established in Clause </w:t>
      </w:r>
      <w:hyperlink w:anchor="_bookmark17" w:history="1">
        <w:r w:rsidRPr="0086141C">
          <w:rPr>
            <w:lang w:val="en-US" w:bidi="en-US"/>
          </w:rPr>
          <w:t>6.43.</w:t>
        </w:r>
      </w:hyperlink>
      <w:r w:rsidRPr="0086141C">
        <w:rPr>
          <w:lang w:val="en-US" w:bidi="en-US"/>
        </w:rPr>
        <w:t xml:space="preserve"> shall be followed.</w:t>
      </w:r>
    </w:p>
    <w:p w14:paraId="21A5160C" w14:textId="77777777" w:rsidR="000A723C" w:rsidRPr="0086141C" w:rsidRDefault="000A723C">
      <w:pPr>
        <w:pStyle w:val="Prrafodelista"/>
        <w:spacing w:line="273" w:lineRule="auto"/>
        <w:rPr>
          <w:lang w:val="en-US"/>
        </w:rPr>
        <w:sectPr w:rsidR="000A723C" w:rsidRPr="0086141C" w:rsidSect="000A723C">
          <w:pgSz w:w="12240" w:h="15840"/>
          <w:pgMar w:top="1380" w:right="1440" w:bottom="900" w:left="1440" w:header="0" w:footer="720" w:gutter="0"/>
          <w:cols w:space="720"/>
        </w:sectPr>
      </w:pPr>
    </w:p>
    <w:p w14:paraId="554B87F3" w14:textId="77777777" w:rsidR="000A723C" w:rsidRPr="0086141C" w:rsidRDefault="000A723C" w:rsidP="00B9794E">
      <w:pPr>
        <w:pStyle w:val="Textoindependiente"/>
        <w:spacing w:before="43" w:line="273" w:lineRule="auto"/>
        <w:ind w:left="1109" w:right="260"/>
        <w:jc w:val="both"/>
        <w:rPr>
          <w:lang w:val="en-US"/>
        </w:rPr>
      </w:pPr>
      <w:r w:rsidRPr="0086141C">
        <w:rPr>
          <w:lang w:val="en-US" w:bidi="en-US"/>
        </w:rPr>
        <w:lastRenderedPageBreak/>
        <w:t xml:space="preserve">However, if observations persist, the CONCESSIONAIRE must request the GRANTOR, with a copy to the Supervisor, to verify the resolution of the pending observations, attaching the information indicated in Clause </w:t>
      </w:r>
      <w:hyperlink w:anchor="_bookmark16" w:history="1">
        <w:r w:rsidRPr="0086141C">
          <w:rPr>
            <w:lang w:val="en-US" w:bidi="en-US"/>
          </w:rPr>
          <w:t>6.41,</w:t>
        </w:r>
      </w:hyperlink>
      <w:r w:rsidRPr="0086141C">
        <w:rPr>
          <w:lang w:val="en-US" w:bidi="en-US"/>
        </w:rPr>
        <w:t xml:space="preserve"> within </w:t>
      </w:r>
      <w:r w:rsidRPr="0086141C">
        <w:rPr>
          <w:spacing w:val="-4"/>
          <w:lang w:val="en-US" w:bidi="en-US"/>
        </w:rPr>
        <w:t xml:space="preserve">a term of ten </w:t>
      </w:r>
      <w:r w:rsidRPr="0086141C">
        <w:rPr>
          <w:lang w:val="en-US" w:bidi="en-US"/>
        </w:rPr>
        <w:t>(10) Calendar Days from the receipt of the GRANTOR’s pronouncement; otherwise, the penalties set forth in ANNEX No. 12 shall apply. The GRANTOR, after obtaining the Supervisor’s opinion, shall verify the corrections made within a maximum term of ten (10) Calendar Days from the receipt of the CONCESSIONAIRE’s request.</w:t>
      </w:r>
    </w:p>
    <w:p w14:paraId="4DAB5AF4" w14:textId="77777777" w:rsidR="000A723C" w:rsidRPr="0086141C" w:rsidRDefault="000A723C">
      <w:pPr>
        <w:pStyle w:val="Textoindependiente"/>
        <w:spacing w:before="47"/>
        <w:rPr>
          <w:lang w:val="en-US"/>
        </w:rPr>
      </w:pPr>
    </w:p>
    <w:p w14:paraId="41CD2F23" w14:textId="77777777" w:rsidR="000A723C" w:rsidRPr="0086141C" w:rsidRDefault="000A723C" w:rsidP="000A723C">
      <w:pPr>
        <w:pStyle w:val="Prrafodelista"/>
        <w:numPr>
          <w:ilvl w:val="1"/>
          <w:numId w:val="15"/>
        </w:numPr>
        <w:tabs>
          <w:tab w:val="left" w:pos="1077"/>
          <w:tab w:val="left" w:pos="1081"/>
        </w:tabs>
        <w:spacing w:line="276" w:lineRule="auto"/>
        <w:ind w:right="268"/>
        <w:jc w:val="both"/>
        <w:rPr>
          <w:lang w:val="en-US"/>
        </w:rPr>
      </w:pPr>
      <w:r w:rsidRPr="0086141C">
        <w:rPr>
          <w:lang w:val="en-US" w:bidi="en-US"/>
        </w:rPr>
        <w:t xml:space="preserve">If the resolution of the observations is verified, the GRANTOR shall notify the CONCESSIONAIRE and proceed as set forth in Clause </w:t>
      </w:r>
      <w:hyperlink w:anchor="_bookmark17" w:history="1">
        <w:r w:rsidRPr="0086141C">
          <w:rPr>
            <w:lang w:val="en-US" w:bidi="en-US"/>
          </w:rPr>
          <w:t>6.43</w:t>
        </w:r>
      </w:hyperlink>
      <w:r w:rsidRPr="0086141C">
        <w:rPr>
          <w:lang w:val="en-US" w:bidi="en-US"/>
        </w:rPr>
        <w:t>.</w:t>
      </w:r>
    </w:p>
    <w:p w14:paraId="77962C26" w14:textId="77777777" w:rsidR="000A723C" w:rsidRPr="0086141C" w:rsidRDefault="000A723C">
      <w:pPr>
        <w:pStyle w:val="Textoindependiente"/>
        <w:spacing w:before="45"/>
        <w:rPr>
          <w:lang w:val="en-US"/>
        </w:rPr>
      </w:pPr>
    </w:p>
    <w:p w14:paraId="5728B739" w14:textId="77777777" w:rsidR="000A723C" w:rsidRPr="0086141C" w:rsidRDefault="000A723C">
      <w:pPr>
        <w:pStyle w:val="Textoindependiente"/>
        <w:spacing w:line="276" w:lineRule="auto"/>
        <w:ind w:left="1081" w:right="254"/>
        <w:jc w:val="both"/>
        <w:rPr>
          <w:lang w:val="en-US"/>
        </w:rPr>
      </w:pPr>
      <w:r w:rsidRPr="0086141C">
        <w:rPr>
          <w:lang w:val="en-US" w:bidi="en-US"/>
        </w:rPr>
        <w:t xml:space="preserve">If, on the other hand, in the procedure referred to in Clause </w:t>
      </w:r>
      <w:hyperlink w:anchor="_bookmark18" w:history="1">
        <w:r w:rsidRPr="0086141C">
          <w:rPr>
            <w:lang w:val="en-US" w:bidi="en-US"/>
          </w:rPr>
          <w:t>6.45</w:t>
        </w:r>
      </w:hyperlink>
      <w:r w:rsidRPr="0086141C">
        <w:rPr>
          <w:lang w:val="en-US" w:bidi="en-US"/>
        </w:rPr>
        <w:t xml:space="preserve"> it is found that any observations persist, without prejudice to the application of the penalty provided for in ANNEX No. 12, the GRANTOR shall:</w:t>
      </w:r>
    </w:p>
    <w:p w14:paraId="5009E4A4" w14:textId="77777777" w:rsidR="000A723C" w:rsidRPr="0086141C" w:rsidRDefault="000A723C">
      <w:pPr>
        <w:pStyle w:val="Textoindependiente"/>
        <w:spacing w:before="39"/>
        <w:rPr>
          <w:lang w:val="en-US"/>
        </w:rPr>
      </w:pPr>
    </w:p>
    <w:p w14:paraId="269546BD" w14:textId="77777777" w:rsidR="000A723C" w:rsidRPr="0086141C" w:rsidRDefault="000A723C" w:rsidP="000A723C">
      <w:pPr>
        <w:pStyle w:val="Prrafodelista"/>
        <w:numPr>
          <w:ilvl w:val="2"/>
          <w:numId w:val="15"/>
        </w:numPr>
        <w:tabs>
          <w:tab w:val="left" w:pos="1535"/>
        </w:tabs>
        <w:ind w:left="1535" w:hanging="426"/>
        <w:jc w:val="both"/>
        <w:rPr>
          <w:lang w:val="en-US"/>
        </w:rPr>
      </w:pPr>
      <w:r w:rsidRPr="0086141C">
        <w:rPr>
          <w:lang w:val="en-US" w:bidi="en-US"/>
        </w:rPr>
        <w:t xml:space="preserve">Reject the Works of the corresponding </w:t>
      </w:r>
      <w:r w:rsidRPr="0086141C">
        <w:rPr>
          <w:spacing w:val="-2"/>
          <w:lang w:val="en-US" w:bidi="en-US"/>
        </w:rPr>
        <w:t>EDI.</w:t>
      </w:r>
    </w:p>
    <w:p w14:paraId="47C78E5C" w14:textId="77777777" w:rsidR="000A723C" w:rsidRPr="0086141C" w:rsidRDefault="000A723C">
      <w:pPr>
        <w:pStyle w:val="Textoindependiente"/>
        <w:spacing w:before="82"/>
        <w:rPr>
          <w:lang w:val="en-US"/>
        </w:rPr>
      </w:pPr>
    </w:p>
    <w:p w14:paraId="4DAD471F" w14:textId="77777777" w:rsidR="000A723C" w:rsidRPr="0086141C" w:rsidRDefault="000A723C" w:rsidP="000A723C">
      <w:pPr>
        <w:pStyle w:val="Prrafodelista"/>
        <w:numPr>
          <w:ilvl w:val="2"/>
          <w:numId w:val="15"/>
        </w:numPr>
        <w:tabs>
          <w:tab w:val="left" w:pos="1537"/>
        </w:tabs>
        <w:spacing w:line="273" w:lineRule="auto"/>
        <w:ind w:left="1537" w:right="268" w:hanging="428"/>
        <w:rPr>
          <w:lang w:val="en-US"/>
        </w:rPr>
      </w:pPr>
      <w:r w:rsidRPr="0086141C">
        <w:rPr>
          <w:lang w:val="en-US" w:bidi="en-US"/>
        </w:rPr>
        <w:t>Proceed to invoke the Termination of the Contract due to reasons attributable to the CONCESSIONAIRE, as well as apply the provisions set forth in CHAPTER XVI of the Contract.</w:t>
      </w:r>
    </w:p>
    <w:p w14:paraId="0B8E5917" w14:textId="77777777" w:rsidR="000A723C" w:rsidRPr="0086141C" w:rsidRDefault="000A723C">
      <w:pPr>
        <w:pStyle w:val="Textoindependiente"/>
        <w:spacing w:before="56"/>
        <w:rPr>
          <w:lang w:val="en-US"/>
        </w:rPr>
      </w:pPr>
    </w:p>
    <w:p w14:paraId="6EFC7F40" w14:textId="77777777" w:rsidR="000A723C" w:rsidRPr="0086141C" w:rsidRDefault="000A723C" w:rsidP="000A723C">
      <w:pPr>
        <w:pStyle w:val="Prrafodelista"/>
        <w:numPr>
          <w:ilvl w:val="1"/>
          <w:numId w:val="15"/>
        </w:numPr>
        <w:tabs>
          <w:tab w:val="left" w:pos="1077"/>
          <w:tab w:val="left" w:pos="1081"/>
        </w:tabs>
        <w:spacing w:line="273" w:lineRule="auto"/>
        <w:ind w:right="262"/>
        <w:jc w:val="both"/>
        <w:rPr>
          <w:lang w:val="en-US"/>
        </w:rPr>
      </w:pPr>
      <w:r w:rsidRPr="0086141C">
        <w:rPr>
          <w:lang w:val="en-US" w:bidi="en-US"/>
        </w:rPr>
        <w:t xml:space="preserve">If the CONCESSIONAIRE does not agree with the GRANTOR’s pronouncement regarding the observations that led to the rejection of the Works pursuant to Clause </w:t>
      </w:r>
      <w:hyperlink w:anchor="_bookmark19" w:history="1">
        <w:r w:rsidRPr="0086141C">
          <w:rPr>
            <w:lang w:val="en-US" w:bidi="en-US"/>
          </w:rPr>
          <w:t>6.46,</w:t>
        </w:r>
      </w:hyperlink>
      <w:r w:rsidRPr="0086141C">
        <w:rPr>
          <w:lang w:val="en-US" w:bidi="en-US"/>
        </w:rPr>
        <w:t xml:space="preserve"> it may request that the dispute be resolved in accordance with the procedure set forth in CHAPTER XVII.</w:t>
      </w:r>
    </w:p>
    <w:p w14:paraId="67AAA76B" w14:textId="77777777" w:rsidR="000A723C" w:rsidRPr="0086141C" w:rsidRDefault="000A723C">
      <w:pPr>
        <w:pStyle w:val="Textoindependiente"/>
        <w:spacing w:before="48"/>
        <w:rPr>
          <w:lang w:val="en-US"/>
        </w:rPr>
      </w:pPr>
    </w:p>
    <w:p w14:paraId="18E5A6BD" w14:textId="77777777" w:rsidR="000A723C" w:rsidRPr="0086141C" w:rsidRDefault="000A723C">
      <w:pPr>
        <w:pStyle w:val="Ttulo1"/>
        <w:rPr>
          <w:lang w:val="en-US"/>
        </w:rPr>
      </w:pPr>
      <w:r w:rsidRPr="0086141C">
        <w:rPr>
          <w:spacing w:val="-2"/>
          <w:lang w:val="en-US" w:bidi="en-US"/>
        </w:rPr>
        <w:t>Additional</w:t>
      </w:r>
      <w:r w:rsidRPr="0086141C">
        <w:rPr>
          <w:lang w:val="en-US" w:bidi="en-US"/>
        </w:rPr>
        <w:t xml:space="preserve"> </w:t>
      </w:r>
      <w:bookmarkStart w:id="71" w:name="Inversiones_adicionales"/>
      <w:bookmarkEnd w:id="71"/>
      <w:r w:rsidRPr="0086141C">
        <w:rPr>
          <w:lang w:val="en-US" w:bidi="en-US"/>
        </w:rPr>
        <w:t>investments</w:t>
      </w:r>
    </w:p>
    <w:p w14:paraId="3D3A6598" w14:textId="77777777" w:rsidR="000A723C" w:rsidRPr="0086141C" w:rsidRDefault="000A723C">
      <w:pPr>
        <w:pStyle w:val="Textoindependiente"/>
        <w:spacing w:before="87"/>
        <w:rPr>
          <w:b/>
          <w:lang w:val="en-US"/>
        </w:rPr>
      </w:pPr>
    </w:p>
    <w:p w14:paraId="04585642" w14:textId="77777777" w:rsidR="000A723C" w:rsidRPr="0086141C" w:rsidRDefault="000A723C" w:rsidP="000A723C">
      <w:pPr>
        <w:pStyle w:val="Prrafodelista"/>
        <w:numPr>
          <w:ilvl w:val="1"/>
          <w:numId w:val="15"/>
        </w:numPr>
        <w:tabs>
          <w:tab w:val="left" w:pos="1077"/>
          <w:tab w:val="left" w:pos="1081"/>
        </w:tabs>
        <w:spacing w:line="276" w:lineRule="auto"/>
        <w:ind w:right="265"/>
        <w:jc w:val="both"/>
        <w:rPr>
          <w:lang w:val="en-US"/>
        </w:rPr>
      </w:pPr>
      <w:r w:rsidRPr="0086141C">
        <w:rPr>
          <w:lang w:val="en-US" w:bidi="en-US"/>
        </w:rPr>
        <w:t>The GRANTOR and/or the CONCESSIONAIRE, after evaluating budgetary capacity and in application of Applicable Laws and Provisions, may request the execution of additional investments by submitting a report to the other Party supporting the need for such additional investments, as well as the corresponding technical, environmental, economic and financial studies. The amount of the additional investments must include a detailed breakdown of all necessary costs and the schedule for design, property acquisition (if applicable), execution, insurance coverage, guarantees, maintenance, operation, and supervision of such investments.</w:t>
      </w:r>
    </w:p>
    <w:p w14:paraId="4BF1D3E1" w14:textId="77777777" w:rsidR="000A723C" w:rsidRPr="0086141C" w:rsidRDefault="000A723C">
      <w:pPr>
        <w:pStyle w:val="Textoindependiente"/>
        <w:spacing w:before="36"/>
        <w:rPr>
          <w:lang w:val="en-US"/>
        </w:rPr>
      </w:pPr>
    </w:p>
    <w:p w14:paraId="175A3788" w14:textId="77777777" w:rsidR="000A723C" w:rsidRPr="0086141C" w:rsidRDefault="000A723C">
      <w:pPr>
        <w:pStyle w:val="Textoindependiente"/>
        <w:spacing w:line="276" w:lineRule="auto"/>
        <w:ind w:left="1081" w:right="261"/>
        <w:jc w:val="both"/>
        <w:rPr>
          <w:lang w:val="en-US"/>
        </w:rPr>
      </w:pPr>
      <w:r w:rsidRPr="0086141C">
        <w:rPr>
          <w:lang w:val="en-US" w:bidi="en-US"/>
        </w:rPr>
        <w:t>Additional investments may be requested up to two (2) calendar years prior to the expiration of the Concession Term, and their duration may not exceed the term of the Concession Contract.</w:t>
      </w:r>
    </w:p>
    <w:p w14:paraId="7B11193F" w14:textId="77777777" w:rsidR="000A723C" w:rsidRPr="0086141C" w:rsidRDefault="000A723C">
      <w:pPr>
        <w:pStyle w:val="Textoindependiente"/>
        <w:spacing w:before="48"/>
        <w:rPr>
          <w:lang w:val="en-US"/>
        </w:rPr>
      </w:pPr>
    </w:p>
    <w:p w14:paraId="0B137437" w14:textId="77777777" w:rsidR="00C054ED" w:rsidRPr="0086141C" w:rsidRDefault="00C054ED">
      <w:pPr>
        <w:pStyle w:val="Textoindependiente"/>
        <w:spacing w:before="48"/>
        <w:rPr>
          <w:lang w:val="en-US"/>
        </w:rPr>
      </w:pPr>
    </w:p>
    <w:p w14:paraId="28307DC4" w14:textId="77777777" w:rsidR="00C054ED" w:rsidRPr="0086141C" w:rsidRDefault="00C054ED">
      <w:pPr>
        <w:pStyle w:val="Textoindependiente"/>
        <w:spacing w:before="48"/>
        <w:rPr>
          <w:lang w:val="en-US"/>
        </w:rPr>
      </w:pPr>
    </w:p>
    <w:p w14:paraId="5A02729B" w14:textId="77777777" w:rsidR="000A723C" w:rsidRPr="0086141C" w:rsidRDefault="000A723C" w:rsidP="000A723C">
      <w:pPr>
        <w:pStyle w:val="Prrafodelista"/>
        <w:numPr>
          <w:ilvl w:val="1"/>
          <w:numId w:val="15"/>
        </w:numPr>
        <w:tabs>
          <w:tab w:val="left" w:pos="1077"/>
          <w:tab w:val="left" w:pos="1081"/>
        </w:tabs>
        <w:spacing w:line="276" w:lineRule="auto"/>
        <w:ind w:right="258"/>
        <w:jc w:val="both"/>
        <w:rPr>
          <w:lang w:val="en-US"/>
        </w:rPr>
      </w:pPr>
      <w:r w:rsidRPr="0086141C">
        <w:rPr>
          <w:lang w:val="en-US" w:bidi="en-US"/>
        </w:rPr>
        <w:t xml:space="preserve">If the need for additional investments is determined, the Parties shall mutually agree on </w:t>
      </w:r>
      <w:r w:rsidRPr="0086141C">
        <w:rPr>
          <w:lang w:val="en-US" w:bidi="en-US"/>
        </w:rPr>
        <w:lastRenderedPageBreak/>
        <w:t>the details of the additional investments, their payment terms, and, if applicable, their recognition in the event of Termination, through the contractual modification procedure referred to in CHAPTER XIX of this Contract, in compliance with the Applicable Laws and Provisions.</w:t>
      </w:r>
    </w:p>
    <w:p w14:paraId="2AF393BB" w14:textId="77777777" w:rsidR="000A723C" w:rsidRPr="0086141C" w:rsidRDefault="000A723C">
      <w:pPr>
        <w:pStyle w:val="Textoindependiente"/>
        <w:spacing w:before="44"/>
        <w:rPr>
          <w:lang w:val="en-US"/>
        </w:rPr>
      </w:pPr>
    </w:p>
    <w:p w14:paraId="5D77243B" w14:textId="77777777" w:rsidR="000A723C" w:rsidRPr="0086141C" w:rsidRDefault="000A723C">
      <w:pPr>
        <w:pStyle w:val="Textoindependiente"/>
        <w:spacing w:line="273" w:lineRule="auto"/>
        <w:ind w:left="1081" w:right="264"/>
        <w:jc w:val="both"/>
        <w:rPr>
          <w:lang w:val="en-US"/>
        </w:rPr>
      </w:pPr>
      <w:r w:rsidRPr="0086141C">
        <w:rPr>
          <w:lang w:val="en-US" w:bidi="en-US"/>
        </w:rPr>
        <w:t>These investments may not relate to the correction of errors or omissions in the calculations, design, and/or defects during the execution of the Works, which shall be at the account, cost, and risk of the CONCESSIONAIRE.</w:t>
      </w:r>
    </w:p>
    <w:p w14:paraId="3EB5C739" w14:textId="77777777" w:rsidR="000A723C" w:rsidRPr="0086141C" w:rsidRDefault="000A723C">
      <w:pPr>
        <w:pStyle w:val="Textoindependiente"/>
        <w:spacing w:before="46"/>
        <w:rPr>
          <w:lang w:val="en-US"/>
        </w:rPr>
      </w:pPr>
    </w:p>
    <w:p w14:paraId="5EA89CBD" w14:textId="77777777" w:rsidR="000A723C" w:rsidRPr="0086141C" w:rsidRDefault="000A723C">
      <w:pPr>
        <w:pStyle w:val="Ttulo1"/>
        <w:rPr>
          <w:lang w:val="en-US"/>
        </w:rPr>
      </w:pPr>
      <w:bookmarkStart w:id="72" w:name="Puesta_en_Marcha"/>
      <w:bookmarkEnd w:id="72"/>
      <w:r w:rsidRPr="0086141C">
        <w:rPr>
          <w:lang w:val="en-US" w:bidi="en-US"/>
        </w:rPr>
        <w:t xml:space="preserve"> </w:t>
      </w:r>
      <w:r w:rsidRPr="0086141C">
        <w:rPr>
          <w:spacing w:val="-2"/>
          <w:lang w:val="en-US" w:bidi="en-US"/>
        </w:rPr>
        <w:t>Start-up</w:t>
      </w:r>
    </w:p>
    <w:p w14:paraId="0591DFFF" w14:textId="77777777" w:rsidR="000A723C" w:rsidRPr="0086141C" w:rsidRDefault="000A723C">
      <w:pPr>
        <w:pStyle w:val="Textoindependiente"/>
        <w:spacing w:before="87"/>
        <w:rPr>
          <w:b/>
          <w:lang w:val="en-US"/>
        </w:rPr>
      </w:pPr>
    </w:p>
    <w:p w14:paraId="484AEB3D" w14:textId="77777777" w:rsidR="000A723C" w:rsidRPr="0086141C" w:rsidRDefault="000A723C" w:rsidP="000A723C">
      <w:pPr>
        <w:pStyle w:val="Prrafodelista"/>
        <w:numPr>
          <w:ilvl w:val="1"/>
          <w:numId w:val="15"/>
        </w:numPr>
        <w:tabs>
          <w:tab w:val="left" w:pos="1077"/>
          <w:tab w:val="left" w:pos="1081"/>
        </w:tabs>
        <w:spacing w:before="1" w:line="273" w:lineRule="auto"/>
        <w:ind w:right="261"/>
        <w:jc w:val="both"/>
        <w:rPr>
          <w:lang w:val="en-US"/>
        </w:rPr>
      </w:pPr>
      <w:r w:rsidRPr="0086141C">
        <w:rPr>
          <w:lang w:val="en-US" w:bidi="en-US"/>
        </w:rPr>
        <w:t>The Start-up may begin by Component, independently, as long as the Start-Up Authorization Certificates corresponding to all the EDIs that make up a Component are available.</w:t>
      </w:r>
    </w:p>
    <w:p w14:paraId="7D2F6670" w14:textId="77777777" w:rsidR="000A723C" w:rsidRPr="0086141C" w:rsidRDefault="000A723C">
      <w:pPr>
        <w:pStyle w:val="Textoindependiente"/>
        <w:spacing w:before="47"/>
        <w:rPr>
          <w:lang w:val="en-US"/>
        </w:rPr>
      </w:pPr>
    </w:p>
    <w:p w14:paraId="1E79CA61" w14:textId="77777777" w:rsidR="000A723C" w:rsidRPr="0086141C" w:rsidRDefault="000A723C">
      <w:pPr>
        <w:pStyle w:val="Textoindependiente"/>
        <w:spacing w:line="273" w:lineRule="auto"/>
        <w:ind w:left="1081" w:right="274"/>
        <w:jc w:val="both"/>
        <w:rPr>
          <w:lang w:val="en-US"/>
        </w:rPr>
      </w:pPr>
      <w:r w:rsidRPr="0086141C">
        <w:rPr>
          <w:lang w:val="en-US" w:bidi="en-US"/>
        </w:rPr>
        <w:t>This stage will begin with the signing of the Initiation Act for Start-Up and will end with the issuance of the Start-Up Certificate for each Component.</w:t>
      </w:r>
    </w:p>
    <w:p w14:paraId="4155B019" w14:textId="77777777" w:rsidR="000A723C" w:rsidRPr="0086141C" w:rsidRDefault="000A723C">
      <w:pPr>
        <w:pStyle w:val="Textoindependiente"/>
        <w:spacing w:before="45"/>
        <w:rPr>
          <w:lang w:val="en-US"/>
        </w:rPr>
      </w:pPr>
    </w:p>
    <w:p w14:paraId="0F518627" w14:textId="77777777" w:rsidR="000A723C" w:rsidRPr="0086141C" w:rsidRDefault="000A723C">
      <w:pPr>
        <w:pStyle w:val="Textoindependiente"/>
        <w:spacing w:line="273" w:lineRule="auto"/>
        <w:ind w:left="1081" w:right="258"/>
        <w:jc w:val="both"/>
        <w:rPr>
          <w:lang w:val="en-US"/>
        </w:rPr>
      </w:pPr>
      <w:r w:rsidRPr="0086141C">
        <w:rPr>
          <w:lang w:val="en-US" w:bidi="en-US"/>
        </w:rPr>
        <w:t>The Start-up will have a maximum term of three (3) months, to be carried out in the last quarter of the period for the execution of Works and implementation of the Electromechanical Equipment as established in Clause 6.33.</w:t>
      </w:r>
    </w:p>
    <w:p w14:paraId="45943C31" w14:textId="77777777" w:rsidR="000A723C" w:rsidRPr="0086141C" w:rsidRDefault="000A723C">
      <w:pPr>
        <w:pStyle w:val="Textoindependiente"/>
        <w:spacing w:before="52"/>
        <w:rPr>
          <w:lang w:val="en-US"/>
        </w:rPr>
      </w:pPr>
    </w:p>
    <w:p w14:paraId="62D5FC37" w14:textId="77777777" w:rsidR="000A723C" w:rsidRPr="0086141C" w:rsidRDefault="000A723C" w:rsidP="000A723C">
      <w:pPr>
        <w:pStyle w:val="Prrafodelista"/>
        <w:numPr>
          <w:ilvl w:val="1"/>
          <w:numId w:val="15"/>
        </w:numPr>
        <w:tabs>
          <w:tab w:val="left" w:pos="1077"/>
          <w:tab w:val="left" w:pos="1081"/>
        </w:tabs>
        <w:spacing w:line="276" w:lineRule="auto"/>
        <w:ind w:right="260"/>
        <w:jc w:val="both"/>
        <w:rPr>
          <w:lang w:val="en-US"/>
        </w:rPr>
      </w:pPr>
      <w:r w:rsidRPr="0086141C">
        <w:rPr>
          <w:lang w:val="en-US" w:bidi="en-US"/>
        </w:rPr>
        <w:t>During this stage, the necessary procedures must be carried out to verify the correct operation, both individually and collectively, of the Works, Electromechanical Equipment, and buses, in compliance with the Minimum Specifications for the preparation of the corresponding Final Engineering Studies. This period will include the execution of the tests that the GRANTOR informs the CONCESSIONAIRE, as determined according to the procedure outlined in the following Clause.</w:t>
      </w:r>
    </w:p>
    <w:p w14:paraId="4639B0B5" w14:textId="77777777" w:rsidR="000A723C" w:rsidRPr="0086141C" w:rsidRDefault="000A723C">
      <w:pPr>
        <w:pStyle w:val="Textoindependiente"/>
        <w:spacing w:before="44"/>
        <w:rPr>
          <w:lang w:val="en-US"/>
        </w:rPr>
      </w:pPr>
    </w:p>
    <w:p w14:paraId="2E3CEAB8" w14:textId="77777777" w:rsidR="000A723C" w:rsidRPr="0086141C" w:rsidRDefault="000A723C" w:rsidP="000A723C">
      <w:pPr>
        <w:pStyle w:val="Prrafodelista"/>
        <w:numPr>
          <w:ilvl w:val="1"/>
          <w:numId w:val="15"/>
        </w:numPr>
        <w:tabs>
          <w:tab w:val="left" w:pos="1077"/>
          <w:tab w:val="left" w:pos="1081"/>
        </w:tabs>
        <w:spacing w:line="276" w:lineRule="auto"/>
        <w:ind w:right="262"/>
        <w:jc w:val="both"/>
        <w:rPr>
          <w:lang w:val="en-US"/>
        </w:rPr>
      </w:pPr>
      <w:r w:rsidRPr="0086141C">
        <w:rPr>
          <w:lang w:val="en-US" w:bidi="en-US"/>
        </w:rPr>
        <w:t>The Supervisor must design the Start-Up Tests in accordance with the Minimum Specifications for the drafting of the Final Engineering Studies, applicable good practices, and the Applicable Laws and Provisions, as well as the proposed implementation schedule, and submit them to the GRANTOR by the expiration of the thirty (30) month term starting from the signing of the Initiation Act for the Construction of Works and Electromechanical Equipment.</w:t>
      </w:r>
    </w:p>
    <w:p w14:paraId="72055BF3" w14:textId="77777777" w:rsidR="000A723C" w:rsidRPr="0086141C" w:rsidRDefault="000A723C">
      <w:pPr>
        <w:pStyle w:val="Textoindependiente"/>
        <w:spacing w:before="39"/>
        <w:rPr>
          <w:lang w:val="en-US"/>
        </w:rPr>
      </w:pPr>
    </w:p>
    <w:p w14:paraId="52A56194" w14:textId="77777777" w:rsidR="000A723C" w:rsidRPr="0086141C" w:rsidRDefault="000A723C">
      <w:pPr>
        <w:pStyle w:val="Textoindependiente"/>
        <w:spacing w:line="276" w:lineRule="auto"/>
        <w:ind w:left="1081" w:right="263"/>
        <w:jc w:val="both"/>
        <w:rPr>
          <w:lang w:val="en-US"/>
        </w:rPr>
      </w:pPr>
      <w:r w:rsidRPr="0086141C">
        <w:rPr>
          <w:lang w:val="en-US" w:bidi="en-US"/>
        </w:rPr>
        <w:t>Upon receiving the offer of tests and implementation schedule, the GRANTOR and the Supervisor must coordinate accordingly to determine the applicable tests within a maximum of fifteen (15) Calendar Days, in order to inform the CONCESSIONAIRE of the tests that will be applicable during the Start-Up phase. The Schedule for the Execution of Works for the tests must be developed within the first thirty (30) Calendar Days from the Start-Up initiation.</w:t>
      </w:r>
    </w:p>
    <w:p w14:paraId="2D9D3E9D" w14:textId="77777777" w:rsidR="000A723C" w:rsidRPr="0086141C" w:rsidRDefault="000A723C">
      <w:pPr>
        <w:pStyle w:val="Textoindependiente"/>
        <w:spacing w:line="276" w:lineRule="auto"/>
        <w:jc w:val="both"/>
        <w:rPr>
          <w:lang w:val="en-US"/>
        </w:rPr>
        <w:sectPr w:rsidR="000A723C" w:rsidRPr="0086141C" w:rsidSect="000A723C">
          <w:pgSz w:w="12240" w:h="15840"/>
          <w:pgMar w:top="1380" w:right="1440" w:bottom="900" w:left="1440" w:header="0" w:footer="720" w:gutter="0"/>
          <w:cols w:space="720"/>
        </w:sectPr>
      </w:pPr>
    </w:p>
    <w:p w14:paraId="0477CA55" w14:textId="77777777" w:rsidR="000A723C" w:rsidRPr="0086141C" w:rsidRDefault="000A723C" w:rsidP="000A723C">
      <w:pPr>
        <w:pStyle w:val="Prrafodelista"/>
        <w:numPr>
          <w:ilvl w:val="1"/>
          <w:numId w:val="15"/>
        </w:numPr>
        <w:tabs>
          <w:tab w:val="left" w:pos="1077"/>
          <w:tab w:val="left" w:pos="1081"/>
        </w:tabs>
        <w:spacing w:before="43" w:line="273" w:lineRule="auto"/>
        <w:ind w:right="266"/>
        <w:jc w:val="both"/>
        <w:rPr>
          <w:lang w:val="en-US"/>
        </w:rPr>
      </w:pPr>
      <w:r w:rsidRPr="0086141C">
        <w:rPr>
          <w:lang w:val="en-US" w:bidi="en-US"/>
        </w:rPr>
        <w:lastRenderedPageBreak/>
        <w:t xml:space="preserve">It will be the responsibility of the CONCESSIONAIRE to assume, at its own expense, cost, and risk, all activities necessary for the development of the Start-Up that were notified to it in accordance with the provisions of Clause </w:t>
      </w:r>
      <w:hyperlink w:anchor="_bookmark21" w:history="1">
        <w:r w:rsidRPr="0086141C">
          <w:rPr>
            <w:lang w:val="en-US" w:bidi="en-US"/>
          </w:rPr>
          <w:t>6.52.</w:t>
        </w:r>
      </w:hyperlink>
    </w:p>
    <w:p w14:paraId="0299C253" w14:textId="77777777" w:rsidR="000A723C" w:rsidRPr="0086141C" w:rsidRDefault="000A723C">
      <w:pPr>
        <w:pStyle w:val="Textoindependiente"/>
        <w:spacing w:before="47"/>
        <w:rPr>
          <w:lang w:val="en-US"/>
        </w:rPr>
      </w:pPr>
    </w:p>
    <w:p w14:paraId="5FC09A68" w14:textId="77777777" w:rsidR="000A723C" w:rsidRPr="0086141C" w:rsidRDefault="000A723C">
      <w:pPr>
        <w:pStyle w:val="Textoindependiente"/>
        <w:spacing w:line="276" w:lineRule="auto"/>
        <w:ind w:left="1081" w:right="261"/>
        <w:jc w:val="both"/>
        <w:rPr>
          <w:lang w:val="en-US"/>
        </w:rPr>
      </w:pPr>
      <w:r w:rsidRPr="0086141C">
        <w:rPr>
          <w:lang w:val="en-US" w:bidi="en-US"/>
        </w:rPr>
        <w:t>The CONCESSIONAIRE must provide the Supervisor with the necessary access to the facilities of the Concession Areas for the verification of the tests, as well as make available the appropriate personnel for their execution in accordance with the respective schedule. During the execution of the tests, the Supervisor may provide recommendations or issue the corresponding observations, defining a correction term for the CONCESSIONAIRE, if applicable.</w:t>
      </w:r>
    </w:p>
    <w:p w14:paraId="7AF060B8" w14:textId="77777777" w:rsidR="000A723C" w:rsidRPr="0086141C" w:rsidRDefault="000A723C">
      <w:pPr>
        <w:pStyle w:val="Textoindependiente"/>
        <w:spacing w:before="38"/>
        <w:rPr>
          <w:lang w:val="en-US"/>
        </w:rPr>
      </w:pPr>
    </w:p>
    <w:p w14:paraId="72BB7AFC" w14:textId="77777777" w:rsidR="000A723C" w:rsidRPr="0086141C" w:rsidRDefault="000A723C">
      <w:pPr>
        <w:pStyle w:val="Textoindependiente"/>
        <w:spacing w:before="1" w:line="276" w:lineRule="auto"/>
        <w:ind w:left="1081" w:right="264"/>
        <w:jc w:val="both"/>
        <w:rPr>
          <w:lang w:val="en-US"/>
        </w:rPr>
      </w:pPr>
      <w:r w:rsidRPr="0086141C">
        <w:rPr>
          <w:lang w:val="en-US" w:bidi="en-US"/>
        </w:rPr>
        <w:t xml:space="preserve">If the CONCESSIONAIRE fails to comply with the correction within the terms granted by the Supervisor, the penalties outlined in ANNEX No. 12 of this </w:t>
      </w:r>
      <w:r w:rsidRPr="0086141C">
        <w:rPr>
          <w:spacing w:val="-2"/>
          <w:lang w:val="en-US" w:bidi="en-US"/>
        </w:rPr>
        <w:t>Contract shall apply.</w:t>
      </w:r>
    </w:p>
    <w:p w14:paraId="1D6A1766" w14:textId="77777777" w:rsidR="000A723C" w:rsidRPr="0086141C" w:rsidRDefault="000A723C">
      <w:pPr>
        <w:pStyle w:val="Textoindependiente"/>
        <w:spacing w:before="39"/>
        <w:rPr>
          <w:lang w:val="en-US"/>
        </w:rPr>
      </w:pPr>
    </w:p>
    <w:p w14:paraId="0A1075A8" w14:textId="77777777" w:rsidR="000A723C" w:rsidRPr="0086141C" w:rsidRDefault="000A723C">
      <w:pPr>
        <w:pStyle w:val="Textoindependiente"/>
        <w:spacing w:line="276" w:lineRule="auto"/>
        <w:ind w:left="1081" w:right="262"/>
        <w:jc w:val="both"/>
        <w:rPr>
          <w:lang w:val="en-US"/>
        </w:rPr>
      </w:pPr>
      <w:r w:rsidRPr="0086141C">
        <w:rPr>
          <w:lang w:val="en-US" w:bidi="en-US"/>
        </w:rPr>
        <w:t>Within seven (7) calendar days of each test being conducted, the Supervisor must send the corresponding reports to the GRANTOR, detailing any recommendations or observations that have arisen, the correction terms granted to the CONCESSIONAIRE, as well as any follow-up activities carried out, if applicable. The report related to the final test scheduled in the timeline must additionally include the Supervisor's favorable opinion regarding the verification of all tests conducted during the Start-Up for each Component, if applicable.</w:t>
      </w:r>
    </w:p>
    <w:p w14:paraId="347E5A17" w14:textId="77777777" w:rsidR="000A723C" w:rsidRPr="0086141C" w:rsidRDefault="000A723C">
      <w:pPr>
        <w:pStyle w:val="Textoindependiente"/>
        <w:spacing w:before="46"/>
        <w:rPr>
          <w:lang w:val="en-US"/>
        </w:rPr>
      </w:pPr>
    </w:p>
    <w:p w14:paraId="6E52F6B3" w14:textId="77777777" w:rsidR="000A723C" w:rsidRPr="0086141C" w:rsidRDefault="000A723C" w:rsidP="000A723C">
      <w:pPr>
        <w:pStyle w:val="Prrafodelista"/>
        <w:numPr>
          <w:ilvl w:val="1"/>
          <w:numId w:val="15"/>
        </w:numPr>
        <w:tabs>
          <w:tab w:val="left" w:pos="1077"/>
          <w:tab w:val="left" w:pos="1081"/>
        </w:tabs>
        <w:spacing w:before="1" w:line="276" w:lineRule="auto"/>
        <w:ind w:right="259"/>
        <w:jc w:val="both"/>
        <w:rPr>
          <w:lang w:val="en-US"/>
        </w:rPr>
      </w:pPr>
      <w:r w:rsidRPr="0086141C">
        <w:rPr>
          <w:lang w:val="en-US" w:bidi="en-US"/>
        </w:rPr>
        <w:t>Furthermore, with the prior opinion of the Supervisor, the GRANTOR must inform the CONCESSIONAIRE, within a term of up to thirty (30) Calendar Days from the Start-Up initiation, the reports and Monitoring Tools defined in ANNEX No. 09, which will be necessary for the verification of the Service Levels calculation that will apply from the Start Date of Operations, in accordance with the conditions set forth in the Concession Contract.</w:t>
      </w:r>
    </w:p>
    <w:p w14:paraId="7FCF22C4" w14:textId="77777777" w:rsidR="000A723C" w:rsidRPr="0086141C" w:rsidRDefault="000A723C">
      <w:pPr>
        <w:pStyle w:val="Textoindependiente"/>
        <w:spacing w:before="39"/>
        <w:rPr>
          <w:lang w:val="en-US"/>
        </w:rPr>
      </w:pPr>
    </w:p>
    <w:p w14:paraId="4875AF37" w14:textId="77777777" w:rsidR="000A723C" w:rsidRPr="0086141C" w:rsidRDefault="000A723C">
      <w:pPr>
        <w:pStyle w:val="Textoindependiente"/>
        <w:spacing w:line="273" w:lineRule="auto"/>
        <w:ind w:left="1081" w:right="260"/>
        <w:jc w:val="both"/>
        <w:rPr>
          <w:lang w:val="en-US"/>
        </w:rPr>
      </w:pPr>
      <w:r w:rsidRPr="0086141C">
        <w:rPr>
          <w:lang w:val="en-US" w:bidi="en-US"/>
        </w:rPr>
        <w:t>During the Start-Up phase, no deductions will be applied, and the right to receive payments will not be granted.</w:t>
      </w:r>
    </w:p>
    <w:p w14:paraId="65CFAE1D" w14:textId="77777777" w:rsidR="000A723C" w:rsidRPr="0086141C" w:rsidRDefault="000A723C">
      <w:pPr>
        <w:pStyle w:val="Textoindependiente"/>
        <w:spacing w:before="50"/>
        <w:rPr>
          <w:lang w:val="en-US"/>
        </w:rPr>
      </w:pPr>
    </w:p>
    <w:p w14:paraId="6B578645" w14:textId="77777777" w:rsidR="000A723C" w:rsidRPr="0086141C" w:rsidRDefault="000A723C" w:rsidP="000A723C">
      <w:pPr>
        <w:pStyle w:val="Prrafodelista"/>
        <w:numPr>
          <w:ilvl w:val="1"/>
          <w:numId w:val="15"/>
        </w:numPr>
        <w:tabs>
          <w:tab w:val="left" w:pos="1077"/>
          <w:tab w:val="left" w:pos="1081"/>
        </w:tabs>
        <w:spacing w:line="276" w:lineRule="auto"/>
        <w:ind w:right="263"/>
        <w:jc w:val="both"/>
        <w:rPr>
          <w:i/>
          <w:lang w:val="en-US"/>
        </w:rPr>
      </w:pPr>
      <w:r w:rsidRPr="0086141C">
        <w:rPr>
          <w:lang w:val="en-US" w:bidi="en-US"/>
        </w:rPr>
        <w:t>In the event that the Start-Up phase is delayed due to a cause not attributable to the CONCESSIONAIRE, the term for the obligations concerning the respective Component may be suspended upon the CONCESSIONAIRE's request, provided that the conditions set forth in Clause 4.9 apply.</w:t>
      </w:r>
    </w:p>
    <w:p w14:paraId="17C6E8F3" w14:textId="77777777" w:rsidR="000A723C" w:rsidRPr="0086141C" w:rsidRDefault="000A723C">
      <w:pPr>
        <w:pStyle w:val="Textoindependiente"/>
        <w:spacing w:before="42"/>
        <w:rPr>
          <w:i/>
          <w:lang w:val="en-US"/>
        </w:rPr>
      </w:pPr>
    </w:p>
    <w:p w14:paraId="44E36AB3" w14:textId="77777777" w:rsidR="000A723C" w:rsidRPr="0086141C" w:rsidRDefault="000A723C" w:rsidP="000A723C">
      <w:pPr>
        <w:pStyle w:val="Prrafodelista"/>
        <w:numPr>
          <w:ilvl w:val="1"/>
          <w:numId w:val="15"/>
        </w:numPr>
        <w:tabs>
          <w:tab w:val="left" w:pos="1077"/>
          <w:tab w:val="left" w:pos="1081"/>
        </w:tabs>
        <w:spacing w:line="276" w:lineRule="auto"/>
        <w:ind w:right="261"/>
        <w:jc w:val="both"/>
        <w:rPr>
          <w:lang w:val="en-US"/>
        </w:rPr>
      </w:pPr>
      <w:r w:rsidRPr="0086141C">
        <w:rPr>
          <w:lang w:val="en-US" w:bidi="en-US"/>
        </w:rPr>
        <w:t>Within a maximum of ten (10) Calendar Days after the completion of the Schedule for the Execution of Start-Up Tests of the respective Component, the CONCESSIONAIRE may request the GRANTOR to initiate the process for issuing the Start-Up Certificate and the Works Acceptance Certificate and Electromechanical Equipment, for which the CONCESSIONAIRE must demonstrate compliance with the following conditions, independently for each Component:</w:t>
      </w:r>
    </w:p>
    <w:p w14:paraId="6381263F" w14:textId="77777777" w:rsidR="000A723C" w:rsidRPr="0086141C" w:rsidRDefault="000A723C">
      <w:pPr>
        <w:pStyle w:val="Textoindependiente"/>
        <w:spacing w:before="35"/>
        <w:rPr>
          <w:lang w:val="en-US"/>
        </w:rPr>
      </w:pPr>
    </w:p>
    <w:p w14:paraId="6CA53B31" w14:textId="77777777" w:rsidR="000A723C" w:rsidRPr="0086141C" w:rsidRDefault="000A723C" w:rsidP="000A723C">
      <w:pPr>
        <w:pStyle w:val="Prrafodelista"/>
        <w:numPr>
          <w:ilvl w:val="2"/>
          <w:numId w:val="15"/>
        </w:numPr>
        <w:tabs>
          <w:tab w:val="left" w:pos="1391"/>
        </w:tabs>
        <w:ind w:left="1391" w:hanging="282"/>
        <w:rPr>
          <w:lang w:val="en-US"/>
        </w:rPr>
      </w:pPr>
      <w:r w:rsidRPr="0086141C">
        <w:rPr>
          <w:lang w:val="en-US" w:bidi="en-US"/>
        </w:rPr>
        <w:t>To keep in force the Guarantee of Faithful Fulfillment of the Pre-</w:t>
      </w:r>
      <w:r w:rsidRPr="0086141C">
        <w:rPr>
          <w:spacing w:val="-2"/>
          <w:lang w:val="en-US" w:bidi="en-US"/>
        </w:rPr>
        <w:t>Operation Period;</w:t>
      </w:r>
    </w:p>
    <w:p w14:paraId="19DCADC1" w14:textId="77777777" w:rsidR="000A723C" w:rsidRPr="0086141C" w:rsidRDefault="000A723C">
      <w:pPr>
        <w:pStyle w:val="Textoindependiente"/>
        <w:spacing w:before="82"/>
        <w:rPr>
          <w:lang w:val="en-US"/>
        </w:rPr>
      </w:pPr>
    </w:p>
    <w:p w14:paraId="42028EC5" w14:textId="77777777" w:rsidR="000A723C" w:rsidRPr="0086141C" w:rsidRDefault="000A723C" w:rsidP="000A723C">
      <w:pPr>
        <w:pStyle w:val="Prrafodelista"/>
        <w:numPr>
          <w:ilvl w:val="2"/>
          <w:numId w:val="15"/>
        </w:numPr>
        <w:tabs>
          <w:tab w:val="left" w:pos="1391"/>
        </w:tabs>
        <w:ind w:left="1391" w:hanging="282"/>
        <w:rPr>
          <w:lang w:val="en-US"/>
        </w:rPr>
      </w:pPr>
      <w:r w:rsidRPr="0086141C">
        <w:rPr>
          <w:lang w:val="en-US" w:bidi="en-US"/>
        </w:rPr>
        <w:t>To have in place the insurance policies required under the Concession Contract;</w:t>
      </w:r>
    </w:p>
    <w:p w14:paraId="772BE43E" w14:textId="77777777" w:rsidR="000A723C" w:rsidRPr="0086141C" w:rsidRDefault="000A723C">
      <w:pPr>
        <w:pStyle w:val="Textoindependiente"/>
        <w:spacing w:before="82"/>
        <w:rPr>
          <w:lang w:val="en-US"/>
        </w:rPr>
      </w:pPr>
    </w:p>
    <w:p w14:paraId="69E02611" w14:textId="77777777" w:rsidR="000A723C" w:rsidRPr="0086141C" w:rsidRDefault="000A723C" w:rsidP="000A723C">
      <w:pPr>
        <w:pStyle w:val="Prrafodelista"/>
        <w:numPr>
          <w:ilvl w:val="2"/>
          <w:numId w:val="15"/>
        </w:numPr>
        <w:tabs>
          <w:tab w:val="left" w:pos="1390"/>
          <w:tab w:val="left" w:pos="1393"/>
        </w:tabs>
        <w:spacing w:line="273" w:lineRule="auto"/>
        <w:ind w:left="1393" w:right="265" w:hanging="284"/>
        <w:jc w:val="both"/>
        <w:rPr>
          <w:lang w:val="en-US"/>
        </w:rPr>
      </w:pPr>
      <w:r w:rsidRPr="0086141C">
        <w:rPr>
          <w:lang w:val="en-US" w:bidi="en-US"/>
        </w:rPr>
        <w:t>To have the GRANTOR communication on verification of the lifting of non-substantial observations;</w:t>
      </w:r>
    </w:p>
    <w:p w14:paraId="57214AA4" w14:textId="77777777" w:rsidR="000A723C" w:rsidRPr="0086141C" w:rsidRDefault="000A723C">
      <w:pPr>
        <w:pStyle w:val="Textoindependiente"/>
        <w:spacing w:before="46"/>
        <w:rPr>
          <w:lang w:val="en-US"/>
        </w:rPr>
      </w:pPr>
    </w:p>
    <w:p w14:paraId="33396812" w14:textId="77777777" w:rsidR="000A723C" w:rsidRPr="0086141C" w:rsidRDefault="000A723C" w:rsidP="000A723C">
      <w:pPr>
        <w:pStyle w:val="Prrafodelista"/>
        <w:numPr>
          <w:ilvl w:val="2"/>
          <w:numId w:val="15"/>
        </w:numPr>
        <w:tabs>
          <w:tab w:val="left" w:pos="1391"/>
          <w:tab w:val="left" w:pos="1393"/>
        </w:tabs>
        <w:spacing w:line="273" w:lineRule="auto"/>
        <w:ind w:left="1393" w:right="258" w:hanging="284"/>
        <w:jc w:val="both"/>
        <w:rPr>
          <w:lang w:val="en-US"/>
        </w:rPr>
      </w:pPr>
      <w:r w:rsidRPr="0086141C">
        <w:rPr>
          <w:lang w:val="en-US" w:bidi="en-US"/>
        </w:rPr>
        <w:t>The Supervisor shall have issued the latest verification report with the relevant favorable opinion on the verification of all tests carried out during Commissioning; and,</w:t>
      </w:r>
    </w:p>
    <w:p w14:paraId="3C5A42FF" w14:textId="77777777" w:rsidR="000A723C" w:rsidRPr="0086141C" w:rsidRDefault="000A723C">
      <w:pPr>
        <w:pStyle w:val="Textoindependiente"/>
        <w:spacing w:before="47"/>
        <w:rPr>
          <w:lang w:val="en-US"/>
        </w:rPr>
      </w:pPr>
    </w:p>
    <w:p w14:paraId="6DC8FCE9" w14:textId="77777777" w:rsidR="000A723C" w:rsidRPr="0086141C" w:rsidRDefault="000A723C" w:rsidP="000A723C">
      <w:pPr>
        <w:pStyle w:val="Prrafodelista"/>
        <w:numPr>
          <w:ilvl w:val="2"/>
          <w:numId w:val="15"/>
        </w:numPr>
        <w:tabs>
          <w:tab w:val="left" w:pos="1391"/>
          <w:tab w:val="left" w:pos="1393"/>
        </w:tabs>
        <w:spacing w:before="1" w:line="273" w:lineRule="auto"/>
        <w:ind w:left="1393" w:right="264" w:hanging="284"/>
        <w:jc w:val="both"/>
        <w:rPr>
          <w:lang w:val="en-US"/>
        </w:rPr>
      </w:pPr>
      <w:r w:rsidRPr="0086141C">
        <w:rPr>
          <w:lang w:val="en-US" w:bidi="en-US"/>
        </w:rPr>
        <w:t xml:space="preserve">The CONCESSIONOR’s favorable opinion on the annual plans of operation, under the conditions set forth in Clause </w:t>
      </w:r>
      <w:hyperlink w:anchor="_bookmark28" w:history="1">
        <w:r w:rsidRPr="0086141C">
          <w:rPr>
            <w:lang w:val="en-US" w:bidi="en-US"/>
          </w:rPr>
          <w:t>7.5</w:t>
        </w:r>
      </w:hyperlink>
      <w:r w:rsidRPr="0086141C">
        <w:rPr>
          <w:lang w:val="en-US" w:bidi="en-US"/>
        </w:rPr>
        <w:t xml:space="preserve"> to 7.10.</w:t>
      </w:r>
    </w:p>
    <w:p w14:paraId="529B7366" w14:textId="77777777" w:rsidR="000A723C" w:rsidRPr="0086141C" w:rsidRDefault="000A723C">
      <w:pPr>
        <w:pStyle w:val="Textoindependiente"/>
        <w:spacing w:before="45"/>
        <w:rPr>
          <w:lang w:val="en-US"/>
        </w:rPr>
      </w:pPr>
    </w:p>
    <w:p w14:paraId="30A6FA87" w14:textId="77777777" w:rsidR="000A723C" w:rsidRPr="0086141C" w:rsidRDefault="000A723C">
      <w:pPr>
        <w:pStyle w:val="Textoindependiente"/>
        <w:spacing w:line="276" w:lineRule="auto"/>
        <w:ind w:left="1109" w:right="266"/>
        <w:jc w:val="both"/>
        <w:rPr>
          <w:lang w:val="en-US"/>
        </w:rPr>
      </w:pPr>
      <w:r w:rsidRPr="0086141C">
        <w:rPr>
          <w:lang w:val="en-US" w:bidi="en-US"/>
        </w:rPr>
        <w:t>If in agreement, the GRANTOR, upon the prior opinion of the Supervisor, must, within a maximum term of ten (10) Calendar Days: (i) Provide a favorable opinion on the Start-Up and deliver to the CONCESSIONAIRE the Start-Up Certificate for the respective Component; and proceed with the signing of the Works Acceptance Certificate and Electromechanical Equipment; or (ii) Formulate any observations deemed appropriate, which must be accompanied by the respective explanation or justification.</w:t>
      </w:r>
    </w:p>
    <w:p w14:paraId="10E5EB28" w14:textId="77777777" w:rsidR="000A723C" w:rsidRPr="0086141C" w:rsidRDefault="000A723C">
      <w:pPr>
        <w:pStyle w:val="Textoindependiente"/>
        <w:spacing w:before="39"/>
        <w:rPr>
          <w:lang w:val="en-US"/>
        </w:rPr>
      </w:pPr>
    </w:p>
    <w:p w14:paraId="5F7B1666" w14:textId="77777777" w:rsidR="000A723C" w:rsidRPr="0086141C" w:rsidRDefault="000A723C">
      <w:pPr>
        <w:pStyle w:val="Textoindependiente"/>
        <w:spacing w:line="276" w:lineRule="auto"/>
        <w:ind w:left="1109" w:right="262"/>
        <w:jc w:val="both"/>
        <w:rPr>
          <w:lang w:val="en-US"/>
        </w:rPr>
      </w:pPr>
      <w:r w:rsidRPr="0086141C">
        <w:rPr>
          <w:lang w:val="en-US" w:bidi="en-US"/>
        </w:rPr>
        <w:t>Once the Start-Up Certificates and the Works Acceptance Certificate and Electromechanical Equipment for both Components have been obtained, the signing of the Completion Act for the Pre-Operational Period will proceed.</w:t>
      </w:r>
    </w:p>
    <w:p w14:paraId="10174217" w14:textId="77777777" w:rsidR="000A723C" w:rsidRPr="0086141C" w:rsidRDefault="000A723C">
      <w:pPr>
        <w:pStyle w:val="Textoindependiente"/>
        <w:spacing w:before="43"/>
        <w:rPr>
          <w:lang w:val="en-US"/>
        </w:rPr>
      </w:pPr>
    </w:p>
    <w:p w14:paraId="674F2992" w14:textId="77777777" w:rsidR="000A723C" w:rsidRPr="0086141C" w:rsidRDefault="000A723C">
      <w:pPr>
        <w:pStyle w:val="Textoindependiente"/>
        <w:spacing w:before="1" w:line="276" w:lineRule="auto"/>
        <w:ind w:left="1109" w:right="261"/>
        <w:jc w:val="both"/>
        <w:rPr>
          <w:lang w:val="en-US"/>
        </w:rPr>
      </w:pPr>
      <w:r w:rsidRPr="0086141C">
        <w:rPr>
          <w:lang w:val="en-US" w:bidi="en-US"/>
        </w:rPr>
        <w:t xml:space="preserve">In the event that the CONCESSIONAIRE does not initiate the process for the issuance of the Start-Up Certificate within the stipulated term, the penalty set forth in ANNEX No. </w:t>
      </w:r>
      <w:r w:rsidRPr="0086141C">
        <w:rPr>
          <w:spacing w:val="-4"/>
          <w:lang w:val="en-US" w:bidi="en-US"/>
        </w:rPr>
        <w:t>12 shall apply.</w:t>
      </w:r>
    </w:p>
    <w:p w14:paraId="62FAAF3D" w14:textId="77777777" w:rsidR="000A723C" w:rsidRPr="0086141C" w:rsidRDefault="000A723C">
      <w:pPr>
        <w:pStyle w:val="Textoindependiente"/>
        <w:spacing w:before="43"/>
        <w:rPr>
          <w:lang w:val="en-US"/>
        </w:rPr>
      </w:pPr>
    </w:p>
    <w:p w14:paraId="462191E6" w14:textId="77777777" w:rsidR="000A723C" w:rsidRPr="0086141C" w:rsidRDefault="000A723C" w:rsidP="000A723C">
      <w:pPr>
        <w:pStyle w:val="Prrafodelista"/>
        <w:numPr>
          <w:ilvl w:val="1"/>
          <w:numId w:val="15"/>
        </w:numPr>
        <w:tabs>
          <w:tab w:val="left" w:pos="1077"/>
          <w:tab w:val="left" w:pos="1081"/>
        </w:tabs>
        <w:spacing w:before="1" w:line="276" w:lineRule="auto"/>
        <w:ind w:right="260"/>
        <w:jc w:val="both"/>
        <w:rPr>
          <w:lang w:val="en-US"/>
        </w:rPr>
      </w:pPr>
      <w:r w:rsidRPr="0086141C">
        <w:rPr>
          <w:lang w:val="en-US" w:bidi="en-US"/>
        </w:rPr>
        <w:t xml:space="preserve">In case there is any observation to the conditions provided in Clause </w:t>
      </w:r>
      <w:hyperlink w:anchor="_bookmark23" w:history="1">
        <w:r w:rsidRPr="0086141C">
          <w:rPr>
            <w:lang w:val="en-US" w:bidi="en-US"/>
          </w:rPr>
          <w:t>6.56,</w:t>
        </w:r>
      </w:hyperlink>
      <w:r w:rsidRPr="0086141C">
        <w:rPr>
          <w:lang w:val="en-US" w:bidi="en-US"/>
        </w:rPr>
        <w:t xml:space="preserve"> the CONCESSIONAIRE must correct them within a maximum term of five (5) Calendar Days, with the GRANTOR conducting the respective verification with the assistance of the Supervisor within the following five (5) Calendar Days, and if the correction has been made, the Start-Up Certificate will be issued, along with the signing of the Works Acceptance Certificate and Electromechanical Equipment.</w:t>
      </w:r>
    </w:p>
    <w:p w14:paraId="10E6FD20" w14:textId="77777777" w:rsidR="000A723C" w:rsidRPr="0086141C" w:rsidRDefault="000A723C">
      <w:pPr>
        <w:pStyle w:val="Textoindependiente"/>
        <w:spacing w:before="43"/>
        <w:rPr>
          <w:lang w:val="en-US"/>
        </w:rPr>
      </w:pPr>
    </w:p>
    <w:p w14:paraId="08895C91" w14:textId="77777777" w:rsidR="000A723C" w:rsidRPr="0086141C" w:rsidRDefault="000A723C" w:rsidP="000A723C">
      <w:pPr>
        <w:pStyle w:val="Prrafodelista"/>
        <w:numPr>
          <w:ilvl w:val="1"/>
          <w:numId w:val="15"/>
        </w:numPr>
        <w:tabs>
          <w:tab w:val="left" w:pos="1077"/>
          <w:tab w:val="left" w:pos="1081"/>
        </w:tabs>
        <w:spacing w:line="273" w:lineRule="auto"/>
        <w:ind w:right="265"/>
        <w:jc w:val="both"/>
        <w:rPr>
          <w:lang w:val="en-US"/>
        </w:rPr>
      </w:pPr>
      <w:r w:rsidRPr="0086141C">
        <w:rPr>
          <w:lang w:val="en-US" w:bidi="en-US"/>
        </w:rPr>
        <w:t xml:space="preserve">If the GRANTOR does not issue a statement within the term specified in Clause </w:t>
      </w:r>
      <w:hyperlink w:anchor="_bookmark22" w:history="1">
        <w:r w:rsidRPr="0086141C">
          <w:rPr>
            <w:lang w:val="en-US" w:bidi="en-US"/>
          </w:rPr>
          <w:t>6.54,</w:t>
        </w:r>
      </w:hyperlink>
      <w:r w:rsidRPr="0086141C">
        <w:rPr>
          <w:lang w:val="en-US" w:bidi="en-US"/>
        </w:rPr>
        <w:t xml:space="preserve"> the CONCESSIONAIRE shall reiterate the request for the GRANTOR's pronouncement in order for it to be issued within a maximum term of five (5) Calendar Days. If this new period expires without the GRANTOR's pronouncement, it will be understood that the pronouncement is favorable, under the responsibility of the GRANTOR.</w:t>
      </w:r>
    </w:p>
    <w:p w14:paraId="77253C3D" w14:textId="77777777" w:rsidR="00B41AF5" w:rsidRPr="0086141C" w:rsidRDefault="00B41AF5" w:rsidP="00B41AF5">
      <w:pPr>
        <w:pStyle w:val="Prrafodelista"/>
        <w:rPr>
          <w:lang w:val="en-US"/>
        </w:rPr>
      </w:pPr>
    </w:p>
    <w:p w14:paraId="325B6457" w14:textId="77777777" w:rsidR="00B41AF5" w:rsidRPr="0086141C" w:rsidRDefault="00B41AF5" w:rsidP="00B41AF5">
      <w:pPr>
        <w:pStyle w:val="Prrafodelista"/>
        <w:tabs>
          <w:tab w:val="left" w:pos="1077"/>
          <w:tab w:val="left" w:pos="1081"/>
        </w:tabs>
        <w:spacing w:line="273" w:lineRule="auto"/>
        <w:ind w:left="1081" w:right="265" w:firstLine="0"/>
        <w:rPr>
          <w:lang w:val="en-US"/>
        </w:rPr>
      </w:pPr>
    </w:p>
    <w:p w14:paraId="18B0D309" w14:textId="77777777" w:rsidR="000A723C" w:rsidRPr="0086141C" w:rsidRDefault="000A723C">
      <w:pPr>
        <w:pStyle w:val="Textoindependiente"/>
        <w:spacing w:before="40"/>
        <w:rPr>
          <w:lang w:val="en-US"/>
        </w:rPr>
      </w:pPr>
    </w:p>
    <w:p w14:paraId="529CC820" w14:textId="77777777" w:rsidR="000A723C" w:rsidRPr="0086141C" w:rsidRDefault="000A723C" w:rsidP="000A723C">
      <w:pPr>
        <w:pStyle w:val="Prrafodelista"/>
        <w:numPr>
          <w:ilvl w:val="1"/>
          <w:numId w:val="15"/>
        </w:numPr>
        <w:tabs>
          <w:tab w:val="left" w:pos="1077"/>
          <w:tab w:val="left" w:pos="1081"/>
        </w:tabs>
        <w:spacing w:line="276" w:lineRule="auto"/>
        <w:ind w:right="262"/>
        <w:jc w:val="both"/>
        <w:rPr>
          <w:lang w:val="en-US"/>
        </w:rPr>
      </w:pPr>
      <w:r w:rsidRPr="0086141C">
        <w:rPr>
          <w:lang w:val="en-US" w:bidi="en-US"/>
        </w:rPr>
        <w:t xml:space="preserve">Upon expiration of the term set forth in the preceding Clause </w:t>
      </w:r>
      <w:hyperlink w:anchor="_bookmark24" w:history="1">
        <w:r w:rsidRPr="0086141C">
          <w:rPr>
            <w:lang w:val="en-US" w:bidi="en-US"/>
          </w:rPr>
          <w:t>6.57</w:t>
        </w:r>
      </w:hyperlink>
      <w:r w:rsidRPr="0086141C">
        <w:rPr>
          <w:lang w:val="en-US" w:bidi="en-US"/>
        </w:rPr>
        <w:t xml:space="preserve"> without the CONCESSIONAIRE having completed the correction of the respective observations, without </w:t>
      </w:r>
      <w:r w:rsidRPr="0086141C">
        <w:rPr>
          <w:lang w:val="en-US" w:bidi="en-US"/>
        </w:rPr>
        <w:lastRenderedPageBreak/>
        <w:t>prejudice to the application of penalties, the GRANTOR may invoke the procedures provided in CHAPTER XVI of the Concession Contract.</w:t>
      </w:r>
    </w:p>
    <w:p w14:paraId="63B654E1" w14:textId="77777777" w:rsidR="000A723C" w:rsidRPr="0086141C" w:rsidRDefault="000A723C">
      <w:pPr>
        <w:pStyle w:val="Textoindependiente"/>
        <w:spacing w:before="42"/>
        <w:rPr>
          <w:lang w:val="en-US"/>
        </w:rPr>
      </w:pPr>
    </w:p>
    <w:p w14:paraId="64E33319" w14:textId="77777777" w:rsidR="000A723C" w:rsidRPr="0086141C" w:rsidRDefault="000A723C">
      <w:pPr>
        <w:pStyle w:val="Ttulo1"/>
        <w:rPr>
          <w:lang w:val="en-US"/>
        </w:rPr>
      </w:pPr>
      <w:r w:rsidRPr="0086141C">
        <w:rPr>
          <w:lang w:val="en-US" w:bidi="en-US"/>
        </w:rPr>
        <w:t xml:space="preserve">Integrated Digitalized </w:t>
      </w:r>
      <w:bookmarkStart w:id="73" w:name="Sistema_Digitalizado_Integral_-_SIDIG"/>
      <w:bookmarkEnd w:id="73"/>
      <w:r w:rsidRPr="0086141C">
        <w:rPr>
          <w:lang w:val="en-US" w:bidi="en-US"/>
        </w:rPr>
        <w:t xml:space="preserve">System - </w:t>
      </w:r>
      <w:r w:rsidRPr="0086141C">
        <w:rPr>
          <w:spacing w:val="-4"/>
          <w:lang w:val="en-US" w:bidi="en-US"/>
        </w:rPr>
        <w:t>SIDIG</w:t>
      </w:r>
    </w:p>
    <w:p w14:paraId="7B2C2D7B" w14:textId="77777777" w:rsidR="000A723C" w:rsidRPr="0086141C" w:rsidRDefault="000A723C">
      <w:pPr>
        <w:pStyle w:val="Textoindependiente"/>
        <w:spacing w:before="82"/>
        <w:rPr>
          <w:b/>
          <w:lang w:val="en-US"/>
        </w:rPr>
      </w:pPr>
    </w:p>
    <w:p w14:paraId="68D9BAFF" w14:textId="77777777" w:rsidR="000A723C" w:rsidRPr="0086141C" w:rsidRDefault="000A723C" w:rsidP="000A723C">
      <w:pPr>
        <w:pStyle w:val="Prrafodelista"/>
        <w:numPr>
          <w:ilvl w:val="1"/>
          <w:numId w:val="15"/>
        </w:numPr>
        <w:tabs>
          <w:tab w:val="left" w:pos="1080"/>
        </w:tabs>
        <w:ind w:left="1080" w:hanging="720"/>
        <w:rPr>
          <w:lang w:val="en-US"/>
        </w:rPr>
      </w:pPr>
      <w:r w:rsidRPr="0086141C">
        <w:rPr>
          <w:lang w:val="en-US" w:bidi="en-US"/>
        </w:rPr>
        <w:t xml:space="preserve">The CONCESSIONAIRE has the obligation </w:t>
      </w:r>
      <w:r w:rsidRPr="0086141C">
        <w:rPr>
          <w:spacing w:val="-5"/>
          <w:lang w:val="en-US" w:bidi="en-US"/>
        </w:rPr>
        <w:t>to:</w:t>
      </w:r>
    </w:p>
    <w:p w14:paraId="03E7B776" w14:textId="77777777" w:rsidR="000A723C" w:rsidRPr="0086141C" w:rsidRDefault="000A723C">
      <w:pPr>
        <w:pStyle w:val="Textoindependiente"/>
        <w:spacing w:before="82"/>
        <w:rPr>
          <w:lang w:val="en-US"/>
        </w:rPr>
      </w:pPr>
    </w:p>
    <w:p w14:paraId="6B75CFC7" w14:textId="77777777" w:rsidR="000A723C" w:rsidRPr="0086141C" w:rsidRDefault="000A723C" w:rsidP="000A723C">
      <w:pPr>
        <w:pStyle w:val="Prrafodelista"/>
        <w:numPr>
          <w:ilvl w:val="2"/>
          <w:numId w:val="15"/>
        </w:numPr>
        <w:tabs>
          <w:tab w:val="left" w:pos="1194"/>
          <w:tab w:val="left" w:pos="1196"/>
        </w:tabs>
        <w:spacing w:line="276" w:lineRule="auto"/>
        <w:ind w:left="1196" w:right="253" w:hanging="360"/>
        <w:jc w:val="both"/>
        <w:rPr>
          <w:lang w:val="en-US"/>
        </w:rPr>
      </w:pPr>
      <w:r w:rsidRPr="0086141C">
        <w:rPr>
          <w:lang w:val="en-US" w:bidi="en-US"/>
        </w:rPr>
        <w:t>Design, provide, install, operate, maintain and update the Comprehensive Digitalized Management System (SIDIG) consisting of hardware, furniture, third-party software and the CONCESSIONAIRE</w:t>
      </w:r>
      <w:r w:rsidRPr="0086141C">
        <w:rPr>
          <w:vertAlign w:val="superscript"/>
          <w:lang w:val="en-US" w:bidi="en-US"/>
        </w:rPr>
        <w:t>2</w:t>
      </w:r>
      <w:r w:rsidRPr="0086141C">
        <w:rPr>
          <w:lang w:val="en-US" w:bidi="en-US"/>
        </w:rPr>
        <w:t>, data and databases and backup and physical or cloud redundancy system, which allows the creation, articulation and operation of intelligent scalable subsystems such as: subsystem of licenses, permits, authorizations; subsystem EDI – BIM; subsystem of systems (information and communication – Web pages, links with the GRANTOR, Supervisor, social networks, etc.), subsystem customer service and information; subsystem video, surveillance, emergencies, monitoring; subsystem data processing, storage and repository; subsystem trust; subsystem PPO – PPD; subsystem digital workbooks; subsystem commercial management of the CONCESSIONAIRE (tariffs, reservations, sales, logistics, inventories, supervision and controls, accounting, finance, tax, labor, penalties, etc.), among others.</w:t>
      </w:r>
    </w:p>
    <w:p w14:paraId="21B1020D" w14:textId="77777777" w:rsidR="000A723C" w:rsidRPr="0086141C" w:rsidRDefault="000A723C">
      <w:pPr>
        <w:pStyle w:val="Textoindependiente"/>
        <w:spacing w:before="38"/>
        <w:rPr>
          <w:lang w:val="en-US"/>
        </w:rPr>
      </w:pPr>
    </w:p>
    <w:p w14:paraId="1EA870D6" w14:textId="77777777" w:rsidR="000A723C" w:rsidRPr="0086141C" w:rsidRDefault="000A723C" w:rsidP="000A723C">
      <w:pPr>
        <w:pStyle w:val="Prrafodelista"/>
        <w:numPr>
          <w:ilvl w:val="2"/>
          <w:numId w:val="15"/>
        </w:numPr>
        <w:tabs>
          <w:tab w:val="left" w:pos="1194"/>
          <w:tab w:val="left" w:pos="1196"/>
        </w:tabs>
        <w:spacing w:line="278" w:lineRule="auto"/>
        <w:ind w:left="1196" w:right="269" w:hanging="360"/>
        <w:jc w:val="both"/>
        <w:rPr>
          <w:lang w:val="en-US"/>
        </w:rPr>
      </w:pPr>
      <w:r w:rsidRPr="0086141C">
        <w:rPr>
          <w:lang w:val="en-US" w:bidi="en-US"/>
        </w:rPr>
        <w:t>The SIDIG shall be at the expense, cost, and risk of the CONCESSIONAIRE. At the end of the Concession term, the CONCESSIONAIRE is obliged to hand it over to the GRANTOR.</w:t>
      </w:r>
    </w:p>
    <w:p w14:paraId="3EFD797D" w14:textId="77777777" w:rsidR="000A723C" w:rsidRPr="0086141C" w:rsidRDefault="000A723C">
      <w:pPr>
        <w:pStyle w:val="Textoindependiente"/>
        <w:spacing w:before="35"/>
        <w:rPr>
          <w:lang w:val="en-US"/>
        </w:rPr>
      </w:pPr>
    </w:p>
    <w:p w14:paraId="1D2A8FA5" w14:textId="77777777" w:rsidR="000A723C" w:rsidRPr="0086141C" w:rsidRDefault="000A723C" w:rsidP="000A723C">
      <w:pPr>
        <w:pStyle w:val="Prrafodelista"/>
        <w:numPr>
          <w:ilvl w:val="2"/>
          <w:numId w:val="15"/>
        </w:numPr>
        <w:tabs>
          <w:tab w:val="left" w:pos="1194"/>
          <w:tab w:val="left" w:pos="1196"/>
        </w:tabs>
        <w:spacing w:line="276" w:lineRule="auto"/>
        <w:ind w:left="1196" w:right="263" w:hanging="360"/>
        <w:jc w:val="both"/>
        <w:rPr>
          <w:lang w:val="en-US"/>
        </w:rPr>
      </w:pPr>
      <w:r w:rsidRPr="0086141C">
        <w:rPr>
          <w:lang w:val="en-US" w:bidi="en-US"/>
        </w:rPr>
        <w:t>The SIDIG is unique and managed and updated by the CONCESSIONAIRE according to technological changes or other vectors, however, physically and logically will have a version at a headquarters of the CONCESSIONAIRE and another identical in equipment, functionalities and operation at the headquarters designated by the GRANTOR that operate simultaneously in real time. The communication interface or data exchange link via broadband or another system will be provided by the CONCESSIONAIRE.</w:t>
      </w:r>
    </w:p>
    <w:p w14:paraId="04D5819D" w14:textId="77777777" w:rsidR="000A723C" w:rsidRPr="0086141C" w:rsidRDefault="000A723C">
      <w:pPr>
        <w:pStyle w:val="Textoindependiente"/>
        <w:spacing w:before="44"/>
        <w:rPr>
          <w:lang w:val="en-US"/>
        </w:rPr>
      </w:pPr>
    </w:p>
    <w:p w14:paraId="0DDA2141" w14:textId="77777777" w:rsidR="000A723C" w:rsidRPr="0086141C" w:rsidRDefault="000A723C" w:rsidP="00B41AF5">
      <w:pPr>
        <w:pStyle w:val="Prrafodelista"/>
        <w:numPr>
          <w:ilvl w:val="2"/>
          <w:numId w:val="15"/>
        </w:numPr>
        <w:tabs>
          <w:tab w:val="left" w:pos="1194"/>
          <w:tab w:val="left" w:pos="1196"/>
        </w:tabs>
        <w:spacing w:line="276" w:lineRule="auto"/>
        <w:ind w:left="1196" w:right="263" w:hanging="360"/>
        <w:jc w:val="both"/>
        <w:rPr>
          <w:lang w:val="en-US"/>
        </w:rPr>
      </w:pPr>
      <w:r w:rsidRPr="0086141C">
        <w:rPr>
          <w:lang w:val="en-US" w:bidi="en-US"/>
        </w:rPr>
        <w:t xml:space="preserve">GRANTOR shall, at no cost, be licensed in perpetuity to all </w:t>
      </w:r>
      <w:r w:rsidRPr="0086141C">
        <w:rPr>
          <w:spacing w:val="-2"/>
          <w:lang w:val="en-US" w:bidi="en-US"/>
        </w:rPr>
        <w:t xml:space="preserve">equipment, </w:t>
      </w:r>
      <w:r w:rsidRPr="0086141C">
        <w:rPr>
          <w:lang w:val="en-US" w:bidi="en-US"/>
        </w:rPr>
        <w:t>systems and any technological solutions, as well as the source software, duly documented, in a digital software version control repository, together with an automated procedure for compiling them. In the event of termination, the CONCESSIONAIRE shall transfer to the GRANTOR the valid software license contracts in effect.</w:t>
      </w:r>
    </w:p>
    <w:p w14:paraId="043A7D74" w14:textId="77777777" w:rsidR="000A723C" w:rsidRPr="0086141C" w:rsidRDefault="000A723C">
      <w:pPr>
        <w:pStyle w:val="Textoindependiente"/>
        <w:spacing w:before="138"/>
        <w:rPr>
          <w:sz w:val="20"/>
          <w:lang w:val="en-US"/>
        </w:rPr>
      </w:pPr>
      <w:r w:rsidRPr="0086141C">
        <w:rPr>
          <w:noProof/>
          <w:sz w:val="20"/>
          <w:lang w:val="en-US" w:bidi="en-US"/>
        </w:rPr>
        <mc:AlternateContent>
          <mc:Choice Requires="wps">
            <w:drawing>
              <wp:anchor distT="0" distB="0" distL="0" distR="0" simplePos="0" relativeHeight="487590912" behindDoc="1" locked="0" layoutInCell="1" allowOverlap="1" wp14:anchorId="7B253343" wp14:editId="5D2C98BC">
                <wp:simplePos x="0" y="0"/>
                <wp:positionH relativeFrom="page">
                  <wp:posOffset>1079296</wp:posOffset>
                </wp:positionH>
                <wp:positionV relativeFrom="paragraph">
                  <wp:posOffset>258500</wp:posOffset>
                </wp:positionV>
                <wp:extent cx="1830070" cy="6350"/>
                <wp:effectExtent l="0" t="0" r="0" b="0"/>
                <wp:wrapTopAndBottom/>
                <wp:docPr id="1499613881"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30070" cy="6350"/>
                        </a:xfrm>
                        <a:custGeom>
                          <a:avLst/>
                          <a:gdLst/>
                          <a:ahLst/>
                          <a:cxnLst/>
                          <a:rect l="l" t="t" r="r" b="b"/>
                          <a:pathLst>
                            <a:path w="1830070" h="6350">
                              <a:moveTo>
                                <a:pt x="1829689" y="0"/>
                              </a:moveTo>
                              <a:lnTo>
                                <a:pt x="0" y="0"/>
                              </a:lnTo>
                              <a:lnTo>
                                <a:pt x="0" y="6096"/>
                              </a:lnTo>
                              <a:lnTo>
                                <a:pt x="1829689" y="6096"/>
                              </a:lnTo>
                              <a:lnTo>
                                <a:pt x="182968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581530A" id="Graphic 2" o:spid="_x0000_s1026" style="position:absolute;margin-left:85pt;margin-top:20.35pt;width:144.1pt;height:.5pt;z-index:-15725568;visibility:visible;mso-wrap-style:square;mso-wrap-distance-left:0;mso-wrap-distance-top:0;mso-wrap-distance-right:0;mso-wrap-distance-bottom:0;mso-position-horizontal:absolute;mso-position-horizontal-relative:page;mso-position-vertical:absolute;mso-position-vertical-relative:text;v-text-anchor:top" coordsize="18300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" path="m1829689,l,,,6096r1829689,l1829689,xe" fillcolor="black" stroked="f">
                <v:path arrowok="t"/>
                <w10:wrap type="topAndBottom" anchorx="page"/>
              </v:shape>
            </w:pict>
          </mc:Fallback>
        </mc:AlternateContent>
      </w:r>
    </w:p>
    <w:p w14:paraId="52EB7F84" w14:textId="77777777" w:rsidR="000A723C" w:rsidRPr="0086141C" w:rsidRDefault="000A723C">
      <w:pPr>
        <w:spacing w:before="99" w:line="237" w:lineRule="auto"/>
        <w:ind w:left="259" w:right="258"/>
        <w:jc w:val="both"/>
        <w:rPr>
          <w:sz w:val="18"/>
          <w:lang w:val="en-US"/>
        </w:rPr>
      </w:pPr>
      <w:r w:rsidRPr="0086141C">
        <w:rPr>
          <w:position w:val="5"/>
          <w:sz w:val="12"/>
          <w:lang w:val="en-US" w:bidi="en-US"/>
        </w:rPr>
        <w:t>2</w:t>
      </w:r>
      <w:r w:rsidRPr="0086141C">
        <w:rPr>
          <w:sz w:val="18"/>
          <w:lang w:val="en-US" w:bidi="en-US"/>
        </w:rPr>
        <w:t xml:space="preserve"> The third-party software is that developed and owned by suppliers whose licenses, rights, or operating permits are acquired by the CONCESSIONAIRE. The third-party software used for the BIM methodology will be managed in the SIDIG.</w:t>
      </w:r>
    </w:p>
    <w:p w14:paraId="2F87C385" w14:textId="77777777" w:rsidR="000A723C" w:rsidRPr="0086141C" w:rsidRDefault="000A723C">
      <w:pPr>
        <w:spacing w:before="3"/>
        <w:ind w:left="259" w:right="394"/>
        <w:jc w:val="both"/>
        <w:rPr>
          <w:sz w:val="18"/>
          <w:lang w:val="en-US"/>
        </w:rPr>
      </w:pPr>
      <w:r w:rsidRPr="0086141C">
        <w:rPr>
          <w:sz w:val="18"/>
          <w:lang w:val="en-US" w:bidi="en-US"/>
        </w:rPr>
        <w:t>The software of the concessionaire is that developed directly, or by third parties contracted by the CONCESSIONAIRE or by third-party companies or individuals hired by the same.</w:t>
      </w:r>
    </w:p>
    <w:p w14:paraId="0664939F" w14:textId="77777777" w:rsidR="000A723C" w:rsidRPr="0086141C" w:rsidRDefault="000A723C">
      <w:pPr>
        <w:jc w:val="both"/>
        <w:rPr>
          <w:sz w:val="18"/>
          <w:lang w:val="en-US"/>
        </w:rPr>
        <w:sectPr w:rsidR="000A723C" w:rsidRPr="0086141C" w:rsidSect="000A723C">
          <w:pgSz w:w="12240" w:h="15840"/>
          <w:pgMar w:top="1380" w:right="1440" w:bottom="900" w:left="1440" w:header="0" w:footer="720" w:gutter="0"/>
          <w:cols w:space="720"/>
        </w:sectPr>
      </w:pPr>
    </w:p>
    <w:p w14:paraId="5B7FE71E" w14:textId="77777777" w:rsidR="000A723C" w:rsidRPr="0086141C" w:rsidRDefault="000A723C" w:rsidP="000A723C">
      <w:pPr>
        <w:pStyle w:val="Prrafodelista"/>
        <w:numPr>
          <w:ilvl w:val="2"/>
          <w:numId w:val="15"/>
        </w:numPr>
        <w:tabs>
          <w:tab w:val="left" w:pos="1194"/>
          <w:tab w:val="left" w:pos="1196"/>
        </w:tabs>
        <w:spacing w:line="276" w:lineRule="auto"/>
        <w:ind w:left="1196" w:right="268" w:hanging="360"/>
        <w:jc w:val="both"/>
        <w:rPr>
          <w:lang w:val="en-US"/>
        </w:rPr>
      </w:pPr>
      <w:r w:rsidRPr="0086141C">
        <w:rPr>
          <w:lang w:val="en-US" w:bidi="en-US"/>
        </w:rPr>
        <w:lastRenderedPageBreak/>
        <w:t>Provide the maintenance service of the SIDIG during the term of the Contract. Also, provide such services upon termination of the Contract on a temporary basis, upon agreement with the GRANTOR and in accordance with Applicable Laws and Provisions.</w:t>
      </w:r>
    </w:p>
    <w:p w14:paraId="54D2581E" w14:textId="77777777" w:rsidR="000A723C" w:rsidRPr="0086141C" w:rsidRDefault="000A723C">
      <w:pPr>
        <w:pStyle w:val="Textoindependiente"/>
        <w:spacing w:before="44"/>
        <w:rPr>
          <w:lang w:val="en-US"/>
        </w:rPr>
      </w:pPr>
    </w:p>
    <w:p w14:paraId="248B5828" w14:textId="77777777" w:rsidR="000A723C" w:rsidRPr="0086141C" w:rsidRDefault="000A723C" w:rsidP="000A723C">
      <w:pPr>
        <w:pStyle w:val="Prrafodelista"/>
        <w:numPr>
          <w:ilvl w:val="2"/>
          <w:numId w:val="15"/>
        </w:numPr>
        <w:tabs>
          <w:tab w:val="left" w:pos="1196"/>
        </w:tabs>
        <w:spacing w:line="273" w:lineRule="auto"/>
        <w:ind w:left="1196" w:right="262" w:hanging="360"/>
        <w:jc w:val="both"/>
        <w:rPr>
          <w:lang w:val="en-US"/>
        </w:rPr>
      </w:pPr>
      <w:r w:rsidRPr="0086141C">
        <w:rPr>
          <w:lang w:val="en-US" w:bidi="en-US"/>
        </w:rPr>
        <w:t>Prepare user manuals for the SIDIG and update them when necessary. These manuals shall have the prior opinion of the Supervisor.</w:t>
      </w:r>
    </w:p>
    <w:p w14:paraId="10C1C788" w14:textId="77777777" w:rsidR="000A723C" w:rsidRPr="0086141C" w:rsidRDefault="000A723C">
      <w:pPr>
        <w:pStyle w:val="Textoindependiente"/>
        <w:spacing w:before="46"/>
        <w:rPr>
          <w:lang w:val="en-US"/>
        </w:rPr>
      </w:pPr>
    </w:p>
    <w:p w14:paraId="75106D71" w14:textId="77777777" w:rsidR="000A723C" w:rsidRPr="0086141C" w:rsidRDefault="000A723C" w:rsidP="000A723C">
      <w:pPr>
        <w:pStyle w:val="Prrafodelista"/>
        <w:numPr>
          <w:ilvl w:val="2"/>
          <w:numId w:val="15"/>
        </w:numPr>
        <w:tabs>
          <w:tab w:val="left" w:pos="1194"/>
          <w:tab w:val="left" w:pos="1196"/>
        </w:tabs>
        <w:spacing w:line="276" w:lineRule="auto"/>
        <w:ind w:left="1196" w:right="265" w:hanging="360"/>
        <w:jc w:val="both"/>
        <w:rPr>
          <w:lang w:val="en-US"/>
        </w:rPr>
      </w:pPr>
      <w:r w:rsidRPr="0086141C">
        <w:rPr>
          <w:lang w:val="en-US" w:bidi="en-US"/>
        </w:rPr>
        <w:t>Provide training and updates to the personnel of the GRANTOR who will perform functions related to the SIDIG.</w:t>
      </w:r>
    </w:p>
    <w:p w14:paraId="12437B5E" w14:textId="77777777" w:rsidR="000A723C" w:rsidRPr="0086141C" w:rsidRDefault="000A723C">
      <w:pPr>
        <w:pStyle w:val="Textoindependiente"/>
        <w:spacing w:before="40"/>
        <w:rPr>
          <w:lang w:val="en-US"/>
        </w:rPr>
      </w:pPr>
    </w:p>
    <w:p w14:paraId="41E08D9B" w14:textId="77777777" w:rsidR="000A723C" w:rsidRPr="0086141C" w:rsidRDefault="000A723C" w:rsidP="000A723C">
      <w:pPr>
        <w:pStyle w:val="Prrafodelista"/>
        <w:numPr>
          <w:ilvl w:val="2"/>
          <w:numId w:val="15"/>
        </w:numPr>
        <w:tabs>
          <w:tab w:val="left" w:pos="1194"/>
          <w:tab w:val="left" w:pos="1196"/>
        </w:tabs>
        <w:spacing w:before="1" w:line="276" w:lineRule="auto"/>
        <w:ind w:left="1196" w:right="260" w:hanging="360"/>
        <w:jc w:val="both"/>
        <w:rPr>
          <w:lang w:val="en-US"/>
        </w:rPr>
      </w:pPr>
      <w:r w:rsidRPr="0086141C">
        <w:rPr>
          <w:lang w:val="en-US" w:bidi="en-US"/>
        </w:rPr>
        <w:t>Respect the intellectual property rights of third parties regarding the SIDIG. The CONCESSIONAIRE guarantees that the work and services provided to the GRANTOR under this Contract do not infringe or violate the intellectual or industrial property rights, or any other legal or contractual rights of third parties. In the event of any such infringement, the CONCESSIONAIRE will be held responsible without involving the GRANTOR.</w:t>
      </w:r>
    </w:p>
    <w:p w14:paraId="5EA53F96" w14:textId="77777777" w:rsidR="000A723C" w:rsidRPr="0086141C" w:rsidRDefault="000A723C">
      <w:pPr>
        <w:pStyle w:val="Textoindependiente"/>
        <w:spacing w:before="40"/>
        <w:rPr>
          <w:lang w:val="en-US"/>
        </w:rPr>
      </w:pPr>
    </w:p>
    <w:p w14:paraId="048533E3" w14:textId="77777777" w:rsidR="000A723C" w:rsidRPr="0086141C" w:rsidRDefault="000A723C" w:rsidP="000A723C">
      <w:pPr>
        <w:pStyle w:val="Prrafodelista"/>
        <w:numPr>
          <w:ilvl w:val="2"/>
          <w:numId w:val="15"/>
        </w:numPr>
        <w:tabs>
          <w:tab w:val="left" w:pos="1194"/>
          <w:tab w:val="left" w:pos="1196"/>
        </w:tabs>
        <w:spacing w:line="273" w:lineRule="auto"/>
        <w:ind w:left="1196" w:right="266" w:hanging="360"/>
        <w:jc w:val="both"/>
        <w:rPr>
          <w:lang w:val="en-US"/>
        </w:rPr>
      </w:pPr>
      <w:r w:rsidRPr="0086141C">
        <w:rPr>
          <w:lang w:val="en-US" w:bidi="en-US"/>
        </w:rPr>
        <w:t xml:space="preserve">Save the most absolute reservation about the data and information belonging to the </w:t>
      </w:r>
      <w:r w:rsidRPr="0086141C">
        <w:rPr>
          <w:spacing w:val="-2"/>
          <w:lang w:val="en-US" w:bidi="en-US"/>
        </w:rPr>
        <w:t xml:space="preserve">GRANTOR, and cannot provide third parties under any circumstances, any information; </w:t>
      </w:r>
      <w:r w:rsidRPr="0086141C">
        <w:rPr>
          <w:lang w:val="en-US" w:bidi="en-US"/>
        </w:rPr>
        <w:t>in compliance with the Applicable Laws and Provisions.</w:t>
      </w:r>
    </w:p>
    <w:p w14:paraId="05244F81" w14:textId="77777777" w:rsidR="000A723C" w:rsidRPr="0086141C" w:rsidRDefault="000A723C">
      <w:pPr>
        <w:pStyle w:val="Textoindependiente"/>
        <w:spacing w:before="47"/>
        <w:rPr>
          <w:lang w:val="en-US"/>
        </w:rPr>
      </w:pPr>
    </w:p>
    <w:p w14:paraId="5D0AB8A4" w14:textId="77777777" w:rsidR="000A723C" w:rsidRPr="0086141C" w:rsidRDefault="000A723C" w:rsidP="000A723C">
      <w:pPr>
        <w:pStyle w:val="Prrafodelista"/>
        <w:numPr>
          <w:ilvl w:val="2"/>
          <w:numId w:val="15"/>
        </w:numPr>
        <w:tabs>
          <w:tab w:val="left" w:pos="1194"/>
          <w:tab w:val="left" w:pos="1196"/>
        </w:tabs>
        <w:spacing w:line="276" w:lineRule="auto"/>
        <w:ind w:left="1196" w:right="255" w:hanging="360"/>
        <w:jc w:val="both"/>
        <w:rPr>
          <w:lang w:val="en-US"/>
        </w:rPr>
      </w:pPr>
      <w:r w:rsidRPr="0086141C">
        <w:rPr>
          <w:lang w:val="en-US" w:bidi="en-US"/>
        </w:rPr>
        <w:t>Do not manipulate, edit, or provide false information maliciously through the SIDIG. In this case, the CONCESSIONAIRE shall be deemed to have committed a serious breach and the provisions of CHAPTER XVIII shall therefore apply.</w:t>
      </w:r>
    </w:p>
    <w:p w14:paraId="7F5A4EEE" w14:textId="77777777" w:rsidR="000A723C" w:rsidRPr="0086141C" w:rsidRDefault="000A723C">
      <w:pPr>
        <w:pStyle w:val="Textoindependiente"/>
        <w:spacing w:before="1"/>
        <w:rPr>
          <w:lang w:val="en-US"/>
        </w:rPr>
      </w:pPr>
    </w:p>
    <w:p w14:paraId="4692FB1E" w14:textId="77777777" w:rsidR="000A723C" w:rsidRPr="0086141C" w:rsidRDefault="000A723C">
      <w:pPr>
        <w:pStyle w:val="Textoindependiente"/>
        <w:spacing w:line="273" w:lineRule="auto"/>
        <w:ind w:left="259" w:right="142"/>
        <w:rPr>
          <w:lang w:val="en-US"/>
        </w:rPr>
      </w:pPr>
      <w:r w:rsidRPr="0086141C">
        <w:rPr>
          <w:lang w:val="en-US" w:bidi="en-US"/>
        </w:rPr>
        <w:t>In case of failure to comply with the provisions of this Clause, the penalty specified in ANNEX No. 12 will apply.</w:t>
      </w:r>
    </w:p>
    <w:p w14:paraId="0FB89514" w14:textId="77777777" w:rsidR="000A723C" w:rsidRPr="0086141C" w:rsidRDefault="000A723C">
      <w:pPr>
        <w:pStyle w:val="Textoindependiente"/>
        <w:spacing w:before="50"/>
        <w:rPr>
          <w:lang w:val="en-US"/>
        </w:rPr>
      </w:pPr>
    </w:p>
    <w:p w14:paraId="373BD850" w14:textId="77777777" w:rsidR="000A723C" w:rsidRPr="0086141C" w:rsidRDefault="000A723C" w:rsidP="000A723C">
      <w:pPr>
        <w:pStyle w:val="Prrafodelista"/>
        <w:numPr>
          <w:ilvl w:val="1"/>
          <w:numId w:val="15"/>
        </w:numPr>
        <w:tabs>
          <w:tab w:val="left" w:pos="1080"/>
        </w:tabs>
        <w:ind w:left="1080" w:hanging="720"/>
        <w:rPr>
          <w:lang w:val="en-US"/>
        </w:rPr>
      </w:pPr>
      <w:r w:rsidRPr="0086141C">
        <w:rPr>
          <w:lang w:val="en-US" w:bidi="en-US"/>
        </w:rPr>
        <w:t xml:space="preserve">The GRANTOR undertakes </w:t>
      </w:r>
      <w:r w:rsidRPr="0086141C">
        <w:rPr>
          <w:spacing w:val="-5"/>
          <w:lang w:val="en-US" w:bidi="en-US"/>
        </w:rPr>
        <w:t>to:</w:t>
      </w:r>
    </w:p>
    <w:p w14:paraId="0DE649CF" w14:textId="77777777" w:rsidR="000A723C" w:rsidRPr="0086141C" w:rsidRDefault="000A723C">
      <w:pPr>
        <w:pStyle w:val="Textoindependiente"/>
        <w:spacing w:before="77"/>
        <w:rPr>
          <w:lang w:val="en-US"/>
        </w:rPr>
      </w:pPr>
    </w:p>
    <w:p w14:paraId="56AA4E62" w14:textId="77777777" w:rsidR="000A723C" w:rsidRPr="0086141C" w:rsidRDefault="000A723C" w:rsidP="000A723C">
      <w:pPr>
        <w:pStyle w:val="Prrafodelista"/>
        <w:numPr>
          <w:ilvl w:val="2"/>
          <w:numId w:val="15"/>
        </w:numPr>
        <w:tabs>
          <w:tab w:val="left" w:pos="1194"/>
          <w:tab w:val="left" w:pos="1196"/>
        </w:tabs>
        <w:spacing w:line="276" w:lineRule="auto"/>
        <w:ind w:left="1196" w:right="258" w:hanging="360"/>
        <w:jc w:val="both"/>
        <w:rPr>
          <w:lang w:val="en-US"/>
        </w:rPr>
      </w:pPr>
      <w:r w:rsidRPr="0086141C">
        <w:rPr>
          <w:lang w:val="en-US" w:bidi="en-US"/>
        </w:rPr>
        <w:t xml:space="preserve">Provide CONCESSIONAIRE with access to such information in its databases as may be necessary to comply with its obligations under this </w:t>
      </w:r>
      <w:r w:rsidRPr="0086141C">
        <w:rPr>
          <w:spacing w:val="-2"/>
          <w:lang w:val="en-US" w:bidi="en-US"/>
        </w:rPr>
        <w:t>Chapter.</w:t>
      </w:r>
    </w:p>
    <w:p w14:paraId="5E8DEAAE" w14:textId="77777777" w:rsidR="000A723C" w:rsidRPr="0086141C" w:rsidRDefault="000A723C">
      <w:pPr>
        <w:pStyle w:val="Textoindependiente"/>
        <w:spacing w:before="44"/>
        <w:rPr>
          <w:lang w:val="en-US"/>
        </w:rPr>
      </w:pPr>
    </w:p>
    <w:p w14:paraId="0570F054" w14:textId="77777777" w:rsidR="000A723C" w:rsidRPr="0086141C" w:rsidRDefault="000A723C" w:rsidP="000A723C">
      <w:pPr>
        <w:pStyle w:val="Prrafodelista"/>
        <w:numPr>
          <w:ilvl w:val="2"/>
          <w:numId w:val="15"/>
        </w:numPr>
        <w:tabs>
          <w:tab w:val="left" w:pos="1194"/>
          <w:tab w:val="left" w:pos="1196"/>
        </w:tabs>
        <w:spacing w:line="273" w:lineRule="auto"/>
        <w:ind w:left="1196" w:right="263" w:hanging="360"/>
        <w:jc w:val="both"/>
        <w:rPr>
          <w:lang w:val="en-US"/>
        </w:rPr>
      </w:pPr>
      <w:r w:rsidRPr="0086141C">
        <w:rPr>
          <w:lang w:val="en-US" w:bidi="en-US"/>
        </w:rPr>
        <w:t>Provide timely information on the systems you use, so that the CONCESSIONAIRE can develop the interfaces between these and the systems you will implement as set forth in this Contract.</w:t>
      </w:r>
    </w:p>
    <w:p w14:paraId="58C07532" w14:textId="77777777" w:rsidR="000A723C" w:rsidRPr="0086141C" w:rsidRDefault="000A723C">
      <w:pPr>
        <w:pStyle w:val="Prrafodelista"/>
        <w:spacing w:line="273" w:lineRule="auto"/>
        <w:rPr>
          <w:lang w:val="en-US"/>
        </w:rPr>
        <w:sectPr w:rsidR="000A723C" w:rsidRPr="0086141C" w:rsidSect="000A723C">
          <w:pgSz w:w="12240" w:h="15840"/>
          <w:pgMar w:top="1380" w:right="1440" w:bottom="900" w:left="1440" w:header="0" w:footer="720" w:gutter="0"/>
          <w:cols w:space="720"/>
        </w:sectPr>
      </w:pPr>
    </w:p>
    <w:p w14:paraId="6A5CDF38" w14:textId="77777777" w:rsidR="000A723C" w:rsidRPr="0086141C" w:rsidRDefault="000A723C" w:rsidP="000A723C">
      <w:pPr>
        <w:pStyle w:val="Prrafodelista"/>
        <w:numPr>
          <w:ilvl w:val="1"/>
          <w:numId w:val="15"/>
        </w:numPr>
        <w:tabs>
          <w:tab w:val="left" w:pos="1077"/>
          <w:tab w:val="left" w:pos="1081"/>
        </w:tabs>
        <w:spacing w:before="35" w:line="273" w:lineRule="auto"/>
        <w:ind w:right="258"/>
        <w:jc w:val="both"/>
        <w:rPr>
          <w:lang w:val="en-US"/>
        </w:rPr>
      </w:pPr>
      <w:r w:rsidRPr="0086141C">
        <w:rPr>
          <w:lang w:val="en-US" w:bidi="en-US"/>
        </w:rPr>
        <w:lastRenderedPageBreak/>
        <w:t>The CONCESSIONAIRE must have the SIDIG operational within ninety (90) Calendar Days after the Closing Date, subject to coordination, testing phases, and approval by the GRANTOR. In case of failure to meet the established term, the penalty specified in ANNEX No. 12 will apply.</w:t>
      </w:r>
    </w:p>
    <w:p w14:paraId="07EC624E" w14:textId="77777777" w:rsidR="000A723C" w:rsidRPr="0086141C" w:rsidRDefault="000A723C">
      <w:pPr>
        <w:pStyle w:val="Textoindependiente"/>
        <w:spacing w:before="52"/>
        <w:rPr>
          <w:lang w:val="en-US"/>
        </w:rPr>
      </w:pPr>
    </w:p>
    <w:p w14:paraId="12840096" w14:textId="77777777" w:rsidR="000A723C" w:rsidRPr="0086141C" w:rsidRDefault="000A723C" w:rsidP="000A723C">
      <w:pPr>
        <w:pStyle w:val="Prrafodelista"/>
        <w:numPr>
          <w:ilvl w:val="1"/>
          <w:numId w:val="15"/>
        </w:numPr>
        <w:tabs>
          <w:tab w:val="left" w:pos="1077"/>
          <w:tab w:val="left" w:pos="1081"/>
        </w:tabs>
        <w:spacing w:before="1" w:line="273" w:lineRule="auto"/>
        <w:ind w:right="261"/>
        <w:jc w:val="both"/>
        <w:rPr>
          <w:lang w:val="en-US"/>
        </w:rPr>
      </w:pPr>
      <w:r w:rsidRPr="0086141C">
        <w:rPr>
          <w:lang w:val="en-US" w:bidi="en-US"/>
        </w:rPr>
        <w:t>The information management under the responsibility of the CONCESSIONAIRE must be implemented through the SIDIG, so that the database is accessible to the GRANTOR for knowledge and decision-making purposes.</w:t>
      </w:r>
    </w:p>
    <w:p w14:paraId="6D174172" w14:textId="77777777" w:rsidR="000A723C" w:rsidRPr="0086141C" w:rsidRDefault="000A723C">
      <w:pPr>
        <w:pStyle w:val="Textoindependiente"/>
        <w:spacing w:before="46"/>
        <w:rPr>
          <w:lang w:val="en-US"/>
        </w:rPr>
      </w:pPr>
    </w:p>
    <w:p w14:paraId="3036B324" w14:textId="77777777" w:rsidR="000A723C" w:rsidRPr="0086141C" w:rsidRDefault="000A723C">
      <w:pPr>
        <w:pStyle w:val="Ttulo1"/>
        <w:tabs>
          <w:tab w:val="left" w:pos="2454"/>
        </w:tabs>
        <w:spacing w:before="1"/>
        <w:ind w:left="403"/>
        <w:rPr>
          <w:lang w:val="en-US"/>
        </w:rPr>
      </w:pPr>
      <w:bookmarkStart w:id="74" w:name="CAPÍTULO_VII_OPERACIÓN_Y_MANTENIMIENTO"/>
      <w:bookmarkEnd w:id="74"/>
      <w:r w:rsidRPr="0086141C">
        <w:rPr>
          <w:spacing w:val="-2"/>
          <w:lang w:val="en-US" w:bidi="en-US"/>
        </w:rPr>
        <w:t xml:space="preserve">CHAPTER </w:t>
      </w:r>
      <w:r w:rsidRPr="0086141C">
        <w:rPr>
          <w:spacing w:val="-5"/>
          <w:lang w:val="en-US" w:bidi="en-US"/>
        </w:rPr>
        <w:t>VII</w:t>
      </w:r>
      <w:r w:rsidRPr="0086141C">
        <w:rPr>
          <w:lang w:val="en-US" w:bidi="en-US"/>
        </w:rPr>
        <w:tab/>
        <w:t xml:space="preserve">OPERATION AND </w:t>
      </w:r>
      <w:r w:rsidRPr="0086141C">
        <w:rPr>
          <w:spacing w:val="-2"/>
          <w:lang w:val="en-US" w:bidi="en-US"/>
        </w:rPr>
        <w:t>MAINTENANCE</w:t>
      </w:r>
    </w:p>
    <w:p w14:paraId="3D834851" w14:textId="77777777" w:rsidR="000A723C" w:rsidRPr="0086141C" w:rsidRDefault="000A723C">
      <w:pPr>
        <w:pStyle w:val="Textoindependiente"/>
        <w:spacing w:before="82"/>
        <w:rPr>
          <w:b/>
          <w:lang w:val="en-US"/>
        </w:rPr>
      </w:pPr>
    </w:p>
    <w:p w14:paraId="707A15E7" w14:textId="77777777" w:rsidR="000A723C" w:rsidRPr="0086141C" w:rsidRDefault="000A723C" w:rsidP="000A723C">
      <w:pPr>
        <w:pStyle w:val="Prrafodelista"/>
        <w:numPr>
          <w:ilvl w:val="1"/>
          <w:numId w:val="10"/>
        </w:numPr>
        <w:tabs>
          <w:tab w:val="left" w:pos="1049"/>
          <w:tab w:val="left" w:pos="1052"/>
        </w:tabs>
        <w:spacing w:line="273" w:lineRule="auto"/>
        <w:ind w:right="373"/>
        <w:jc w:val="both"/>
        <w:rPr>
          <w:lang w:val="en-US"/>
        </w:rPr>
      </w:pPr>
      <w:r w:rsidRPr="0086141C">
        <w:rPr>
          <w:lang w:val="en-US" w:bidi="en-US"/>
        </w:rPr>
        <w:t>The Mandatory Services that the CONCESSIONAIRE must implement or provide are as follows:</w:t>
      </w:r>
    </w:p>
    <w:p w14:paraId="16A72DE4" w14:textId="77777777" w:rsidR="000A723C" w:rsidRPr="0086141C" w:rsidRDefault="000A723C">
      <w:pPr>
        <w:pStyle w:val="Textoindependiente"/>
        <w:spacing w:before="46"/>
        <w:rPr>
          <w:lang w:val="en-US"/>
        </w:rPr>
      </w:pPr>
    </w:p>
    <w:p w14:paraId="269837C1" w14:textId="77777777" w:rsidR="000A723C" w:rsidRPr="0086141C" w:rsidRDefault="000A723C" w:rsidP="000A723C">
      <w:pPr>
        <w:pStyle w:val="Prrafodelista"/>
        <w:numPr>
          <w:ilvl w:val="2"/>
          <w:numId w:val="10"/>
        </w:numPr>
        <w:tabs>
          <w:tab w:val="left" w:pos="1536"/>
        </w:tabs>
        <w:ind w:left="1536" w:hanging="427"/>
        <w:rPr>
          <w:lang w:val="en-US"/>
        </w:rPr>
      </w:pPr>
      <w:r w:rsidRPr="0086141C">
        <w:rPr>
          <w:lang w:val="en-US" w:bidi="en-US"/>
        </w:rPr>
        <w:t xml:space="preserve">Conservation and </w:t>
      </w:r>
      <w:r w:rsidRPr="0086141C">
        <w:rPr>
          <w:spacing w:val="-2"/>
          <w:lang w:val="en-US" w:bidi="en-US"/>
        </w:rPr>
        <w:t>Maintenance</w:t>
      </w:r>
      <w:r w:rsidRPr="0086141C">
        <w:rPr>
          <w:lang w:val="en-US" w:bidi="en-US"/>
        </w:rPr>
        <w:t xml:space="preserve"> Service</w:t>
      </w:r>
    </w:p>
    <w:p w14:paraId="389FBC3C" w14:textId="77777777" w:rsidR="000A723C" w:rsidRPr="0086141C" w:rsidRDefault="000A723C" w:rsidP="000A723C">
      <w:pPr>
        <w:pStyle w:val="Prrafodelista"/>
        <w:numPr>
          <w:ilvl w:val="2"/>
          <w:numId w:val="10"/>
        </w:numPr>
        <w:tabs>
          <w:tab w:val="left" w:pos="1536"/>
        </w:tabs>
        <w:spacing w:before="39"/>
        <w:ind w:left="1536" w:hanging="427"/>
        <w:rPr>
          <w:lang w:val="en-US"/>
        </w:rPr>
      </w:pPr>
      <w:r w:rsidRPr="0086141C">
        <w:rPr>
          <w:lang w:val="en-US" w:bidi="en-US"/>
        </w:rPr>
        <w:t xml:space="preserve">Cleaning and </w:t>
      </w:r>
      <w:r w:rsidRPr="0086141C">
        <w:rPr>
          <w:spacing w:val="-2"/>
          <w:lang w:val="en-US" w:bidi="en-US"/>
        </w:rPr>
        <w:t>Sanitation</w:t>
      </w:r>
      <w:r w:rsidRPr="0086141C">
        <w:rPr>
          <w:lang w:val="en-US" w:bidi="en-US"/>
        </w:rPr>
        <w:t xml:space="preserve"> Service</w:t>
      </w:r>
    </w:p>
    <w:p w14:paraId="63050A75" w14:textId="77777777" w:rsidR="000A723C" w:rsidRPr="0086141C" w:rsidRDefault="000A723C" w:rsidP="000A723C">
      <w:pPr>
        <w:pStyle w:val="Prrafodelista"/>
        <w:numPr>
          <w:ilvl w:val="2"/>
          <w:numId w:val="10"/>
        </w:numPr>
        <w:tabs>
          <w:tab w:val="left" w:pos="1536"/>
        </w:tabs>
        <w:spacing w:before="38"/>
        <w:ind w:left="1536" w:hanging="427"/>
        <w:rPr>
          <w:lang w:val="en-US"/>
        </w:rPr>
      </w:pPr>
      <w:r w:rsidRPr="0086141C">
        <w:rPr>
          <w:lang w:val="en-US" w:bidi="en-US"/>
        </w:rPr>
        <w:t xml:space="preserve">Security and </w:t>
      </w:r>
      <w:r w:rsidRPr="0086141C">
        <w:rPr>
          <w:spacing w:val="-2"/>
          <w:lang w:val="en-US" w:bidi="en-US"/>
        </w:rPr>
        <w:t>Surveillance</w:t>
      </w:r>
      <w:r w:rsidRPr="0086141C">
        <w:rPr>
          <w:lang w:val="en-US" w:bidi="en-US"/>
        </w:rPr>
        <w:t xml:space="preserve"> Service</w:t>
      </w:r>
    </w:p>
    <w:p w14:paraId="536F2157" w14:textId="77777777" w:rsidR="000A723C" w:rsidRPr="0086141C" w:rsidRDefault="000A723C" w:rsidP="000A723C">
      <w:pPr>
        <w:pStyle w:val="Prrafodelista"/>
        <w:numPr>
          <w:ilvl w:val="2"/>
          <w:numId w:val="10"/>
        </w:numPr>
        <w:tabs>
          <w:tab w:val="left" w:pos="1536"/>
        </w:tabs>
        <w:spacing w:before="44"/>
        <w:ind w:left="1536" w:hanging="427"/>
        <w:rPr>
          <w:lang w:val="en-US"/>
        </w:rPr>
      </w:pPr>
      <w:r w:rsidRPr="0086141C">
        <w:rPr>
          <w:lang w:val="en-US" w:bidi="en-US"/>
        </w:rPr>
        <w:t xml:space="preserve">Cable Car and </w:t>
      </w:r>
      <w:r w:rsidRPr="0086141C">
        <w:rPr>
          <w:spacing w:val="-2"/>
          <w:lang w:val="en-US" w:bidi="en-US"/>
        </w:rPr>
        <w:t>Bus</w:t>
      </w:r>
      <w:r w:rsidRPr="0086141C">
        <w:rPr>
          <w:lang w:val="en-US" w:bidi="en-US"/>
        </w:rPr>
        <w:t xml:space="preserve"> Transportation</w:t>
      </w:r>
    </w:p>
    <w:p w14:paraId="695EE397" w14:textId="77777777" w:rsidR="000A723C" w:rsidRPr="0086141C" w:rsidRDefault="000A723C" w:rsidP="000A723C">
      <w:pPr>
        <w:pStyle w:val="Prrafodelista"/>
        <w:numPr>
          <w:ilvl w:val="2"/>
          <w:numId w:val="10"/>
        </w:numPr>
        <w:tabs>
          <w:tab w:val="left" w:pos="1536"/>
        </w:tabs>
        <w:spacing w:before="39"/>
        <w:ind w:left="1536" w:hanging="427"/>
        <w:rPr>
          <w:lang w:val="en-US"/>
        </w:rPr>
      </w:pPr>
      <w:r w:rsidRPr="0086141C">
        <w:rPr>
          <w:spacing w:val="-2"/>
          <w:lang w:val="en-US" w:bidi="en-US"/>
        </w:rPr>
        <w:t xml:space="preserve">Mandatory Services </w:t>
      </w:r>
      <w:r w:rsidRPr="0086141C">
        <w:rPr>
          <w:lang w:val="en-US" w:bidi="en-US"/>
        </w:rPr>
        <w:t>Administration Service</w:t>
      </w:r>
    </w:p>
    <w:p w14:paraId="784E01A7" w14:textId="77777777" w:rsidR="000A723C" w:rsidRPr="0086141C" w:rsidRDefault="000A723C">
      <w:pPr>
        <w:pStyle w:val="Textoindependiente"/>
        <w:spacing w:before="82"/>
        <w:rPr>
          <w:lang w:val="en-US"/>
        </w:rPr>
      </w:pPr>
    </w:p>
    <w:p w14:paraId="63A24FCA" w14:textId="77777777" w:rsidR="000A723C" w:rsidRPr="0086141C" w:rsidRDefault="000A723C" w:rsidP="000A723C">
      <w:pPr>
        <w:pStyle w:val="Prrafodelista"/>
        <w:numPr>
          <w:ilvl w:val="1"/>
          <w:numId w:val="10"/>
        </w:numPr>
        <w:tabs>
          <w:tab w:val="left" w:pos="1049"/>
          <w:tab w:val="left" w:pos="1052"/>
        </w:tabs>
        <w:spacing w:line="273" w:lineRule="auto"/>
        <w:ind w:right="384"/>
        <w:jc w:val="both"/>
        <w:rPr>
          <w:lang w:val="en-US"/>
        </w:rPr>
      </w:pPr>
      <w:r w:rsidRPr="0086141C">
        <w:rPr>
          <w:lang w:val="en-US" w:bidi="en-US"/>
        </w:rPr>
        <w:t>For the provision of Mandatory Services, the CONCESSIONAIRE may choose to provide them directly, through its Related Companies, or via subcontracting, in accordance with the provisions of the Concession Contract.</w:t>
      </w:r>
    </w:p>
    <w:p w14:paraId="64DBD66A" w14:textId="77777777" w:rsidR="000A723C" w:rsidRPr="0086141C" w:rsidRDefault="000A723C">
      <w:pPr>
        <w:pStyle w:val="Textoindependiente"/>
        <w:spacing w:before="47"/>
        <w:rPr>
          <w:lang w:val="en-US"/>
        </w:rPr>
      </w:pPr>
    </w:p>
    <w:p w14:paraId="60BD9F23" w14:textId="77777777" w:rsidR="000A723C" w:rsidRPr="0086141C" w:rsidRDefault="000A723C">
      <w:pPr>
        <w:pStyle w:val="Textoindependiente"/>
        <w:spacing w:line="276" w:lineRule="auto"/>
        <w:ind w:left="1081" w:right="372"/>
        <w:jc w:val="both"/>
        <w:rPr>
          <w:lang w:val="en-US"/>
        </w:rPr>
      </w:pPr>
      <w:r w:rsidRPr="0086141C">
        <w:rPr>
          <w:lang w:val="en-US" w:bidi="en-US"/>
        </w:rPr>
        <w:t>In any case, the CONCESSIONAIRE shall be solely responsible for ensuring that the Mandatory Services are provided in a timely and efficient manner, in accordance with the Basic Technical Specifications of the Services and the Service Level Indicators stipulated in Appendix 1 of ANNEX No. 09, the annual operation plans for the Mandatory Services prepared by the CONCESSIONAIRE, and the Concession Contract.</w:t>
      </w:r>
    </w:p>
    <w:p w14:paraId="658EDA81" w14:textId="77777777" w:rsidR="000A723C" w:rsidRPr="0086141C" w:rsidRDefault="000A723C">
      <w:pPr>
        <w:pStyle w:val="Textoindependiente"/>
        <w:spacing w:before="40"/>
        <w:rPr>
          <w:lang w:val="en-US"/>
        </w:rPr>
      </w:pPr>
    </w:p>
    <w:p w14:paraId="34616A12" w14:textId="77777777" w:rsidR="000A723C" w:rsidRPr="0086141C" w:rsidRDefault="000A723C">
      <w:pPr>
        <w:pStyle w:val="Ttulo1"/>
        <w:rPr>
          <w:lang w:val="en-US"/>
        </w:rPr>
      </w:pPr>
      <w:bookmarkStart w:id="75" w:name="Derechos_y_obligaciones_del_CONCESIONARI"/>
      <w:bookmarkEnd w:id="75"/>
      <w:r w:rsidRPr="0086141C">
        <w:rPr>
          <w:lang w:val="en-US" w:bidi="en-US"/>
        </w:rPr>
        <w:t>Rights and obligations of</w:t>
      </w:r>
      <w:r w:rsidRPr="0086141C">
        <w:rPr>
          <w:spacing w:val="-2"/>
          <w:lang w:val="en-US" w:bidi="en-US"/>
        </w:rPr>
        <w:t xml:space="preserve"> the CONCESSIONAIRE</w:t>
      </w:r>
    </w:p>
    <w:p w14:paraId="182EFAE6" w14:textId="77777777" w:rsidR="000A723C" w:rsidRPr="0086141C" w:rsidRDefault="000A723C">
      <w:pPr>
        <w:pStyle w:val="Textoindependiente"/>
        <w:spacing w:before="82"/>
        <w:rPr>
          <w:b/>
          <w:lang w:val="en-US"/>
        </w:rPr>
      </w:pPr>
    </w:p>
    <w:p w14:paraId="5D5C1289" w14:textId="77777777" w:rsidR="000A723C" w:rsidRPr="0086141C" w:rsidRDefault="000A723C" w:rsidP="000A723C">
      <w:pPr>
        <w:pStyle w:val="Prrafodelista"/>
        <w:numPr>
          <w:ilvl w:val="1"/>
          <w:numId w:val="10"/>
        </w:numPr>
        <w:tabs>
          <w:tab w:val="left" w:pos="1049"/>
          <w:tab w:val="left" w:pos="1052"/>
        </w:tabs>
        <w:spacing w:line="276" w:lineRule="auto"/>
        <w:ind w:right="378"/>
        <w:jc w:val="both"/>
        <w:rPr>
          <w:lang w:val="en-US"/>
        </w:rPr>
      </w:pPr>
      <w:r w:rsidRPr="0086141C">
        <w:rPr>
          <w:lang w:val="en-US" w:bidi="en-US"/>
        </w:rPr>
        <w:t>Upon obtaining the Operation Initiation Act, the CONCESSIONAIRE is obligated to provide the Mandatory Services in accordance with the provisions of the Concession Contract and the annual operation plans for the Mandatory Services, in line with the Service Level Indicators specified in Appendix 1 of ANNEX No. 09, as well as the Applicable Laws and Provisions.</w:t>
      </w:r>
    </w:p>
    <w:p w14:paraId="4004D133" w14:textId="77777777" w:rsidR="00BA4894" w:rsidRPr="0086141C" w:rsidRDefault="00BA4894" w:rsidP="00BA4894">
      <w:pPr>
        <w:pStyle w:val="Prrafodelista"/>
        <w:tabs>
          <w:tab w:val="left" w:pos="1049"/>
          <w:tab w:val="left" w:pos="1052"/>
        </w:tabs>
        <w:spacing w:line="276" w:lineRule="auto"/>
        <w:ind w:left="1052" w:right="378" w:firstLine="0"/>
        <w:rPr>
          <w:lang w:val="en-US" w:bidi="en-US"/>
        </w:rPr>
      </w:pPr>
    </w:p>
    <w:p w14:paraId="791BA045" w14:textId="77777777" w:rsidR="00BA4894" w:rsidRPr="0086141C" w:rsidRDefault="00BA4894" w:rsidP="00BA4894">
      <w:pPr>
        <w:pStyle w:val="Prrafodelista"/>
        <w:tabs>
          <w:tab w:val="left" w:pos="1049"/>
          <w:tab w:val="left" w:pos="1052"/>
        </w:tabs>
        <w:spacing w:line="276" w:lineRule="auto"/>
        <w:ind w:left="1052" w:right="378" w:firstLine="0"/>
        <w:rPr>
          <w:lang w:val="en-US" w:bidi="en-US"/>
        </w:rPr>
      </w:pPr>
    </w:p>
    <w:p w14:paraId="2824B080" w14:textId="77777777" w:rsidR="00BA4894" w:rsidRPr="0086141C" w:rsidRDefault="00BA4894" w:rsidP="00BA4894">
      <w:pPr>
        <w:pStyle w:val="Prrafodelista"/>
        <w:tabs>
          <w:tab w:val="left" w:pos="1049"/>
          <w:tab w:val="left" w:pos="1052"/>
        </w:tabs>
        <w:spacing w:line="276" w:lineRule="auto"/>
        <w:ind w:left="1052" w:right="378" w:firstLine="0"/>
        <w:rPr>
          <w:lang w:val="en-US" w:bidi="en-US"/>
        </w:rPr>
      </w:pPr>
    </w:p>
    <w:p w14:paraId="209F9F4F" w14:textId="77777777" w:rsidR="00BA4894" w:rsidRPr="0086141C" w:rsidRDefault="00BA4894" w:rsidP="00BA4894">
      <w:pPr>
        <w:pStyle w:val="Prrafodelista"/>
        <w:tabs>
          <w:tab w:val="left" w:pos="1049"/>
          <w:tab w:val="left" w:pos="1052"/>
        </w:tabs>
        <w:spacing w:line="276" w:lineRule="auto"/>
        <w:ind w:left="1052" w:right="378" w:firstLine="0"/>
        <w:rPr>
          <w:lang w:val="en-US" w:bidi="en-US"/>
        </w:rPr>
      </w:pPr>
    </w:p>
    <w:p w14:paraId="2E10EA72" w14:textId="77777777" w:rsidR="00BA4894" w:rsidRPr="0086141C" w:rsidRDefault="00BA4894" w:rsidP="00BA4894">
      <w:pPr>
        <w:pStyle w:val="Prrafodelista"/>
        <w:tabs>
          <w:tab w:val="left" w:pos="1049"/>
          <w:tab w:val="left" w:pos="1052"/>
        </w:tabs>
        <w:spacing w:line="276" w:lineRule="auto"/>
        <w:ind w:left="1052" w:right="378" w:firstLine="0"/>
        <w:rPr>
          <w:lang w:val="en-US"/>
        </w:rPr>
      </w:pPr>
    </w:p>
    <w:p w14:paraId="303FE876" w14:textId="77777777" w:rsidR="000A723C" w:rsidRPr="0086141C" w:rsidRDefault="000A723C">
      <w:pPr>
        <w:pStyle w:val="Textoindependiente"/>
        <w:spacing w:before="41"/>
        <w:rPr>
          <w:lang w:val="en-US"/>
        </w:rPr>
      </w:pPr>
    </w:p>
    <w:p w14:paraId="1EC5D6C7" w14:textId="77777777" w:rsidR="000A723C" w:rsidRPr="0086141C" w:rsidRDefault="000A723C">
      <w:pPr>
        <w:pStyle w:val="Ttulo1"/>
        <w:rPr>
          <w:lang w:val="en-US"/>
        </w:rPr>
      </w:pPr>
      <w:bookmarkStart w:id="76" w:name="Planes_anuales_de_operación_de_los_Servi"/>
      <w:bookmarkEnd w:id="76"/>
      <w:r w:rsidRPr="0086141C">
        <w:rPr>
          <w:lang w:val="en-US" w:bidi="en-US"/>
        </w:rPr>
        <w:lastRenderedPageBreak/>
        <w:t xml:space="preserve">Annual Operation Plans for the </w:t>
      </w:r>
      <w:r w:rsidRPr="0086141C">
        <w:rPr>
          <w:spacing w:val="-2"/>
          <w:lang w:val="en-US" w:bidi="en-US"/>
        </w:rPr>
        <w:t>Mandatory</w:t>
      </w:r>
      <w:r w:rsidRPr="0086141C">
        <w:rPr>
          <w:lang w:val="en-US" w:bidi="en-US"/>
        </w:rPr>
        <w:t xml:space="preserve"> Services</w:t>
      </w:r>
    </w:p>
    <w:p w14:paraId="26CD56F4" w14:textId="77777777" w:rsidR="000A723C" w:rsidRPr="0086141C" w:rsidRDefault="000A723C">
      <w:pPr>
        <w:pStyle w:val="Textoindependiente"/>
        <w:spacing w:before="78"/>
        <w:rPr>
          <w:b/>
          <w:lang w:val="en-US"/>
        </w:rPr>
      </w:pPr>
    </w:p>
    <w:p w14:paraId="2E8D8D22" w14:textId="77777777" w:rsidR="000A723C" w:rsidRPr="0086141C" w:rsidRDefault="000A723C" w:rsidP="000A723C">
      <w:pPr>
        <w:pStyle w:val="Prrafodelista"/>
        <w:numPr>
          <w:ilvl w:val="1"/>
          <w:numId w:val="10"/>
        </w:numPr>
        <w:tabs>
          <w:tab w:val="left" w:pos="1052"/>
        </w:tabs>
        <w:spacing w:before="38" w:line="276" w:lineRule="auto"/>
        <w:ind w:right="372"/>
        <w:jc w:val="both"/>
        <w:rPr>
          <w:lang w:val="en-US"/>
        </w:rPr>
      </w:pPr>
      <w:r w:rsidRPr="0086141C">
        <w:rPr>
          <w:spacing w:val="-2"/>
          <w:lang w:val="en-US" w:bidi="en-US"/>
        </w:rPr>
        <w:t xml:space="preserve">The obligation assumed by the CONCESSIONAIRE to implement or provide </w:t>
      </w:r>
      <w:r w:rsidRPr="0086141C">
        <w:rPr>
          <w:spacing w:val="-5"/>
          <w:lang w:val="en-US" w:bidi="en-US"/>
        </w:rPr>
        <w:t xml:space="preserve">all </w:t>
      </w:r>
      <w:r w:rsidRPr="0086141C">
        <w:rPr>
          <w:lang w:val="en-US" w:bidi="en-US"/>
        </w:rPr>
        <w:t xml:space="preserve">Mandatory Services referred to in Clause </w:t>
      </w:r>
      <w:hyperlink w:anchor="_bookmark27" w:history="1">
        <w:r w:rsidRPr="0086141C">
          <w:rPr>
            <w:lang w:val="en-US" w:bidi="en-US"/>
          </w:rPr>
          <w:t>7.1</w:t>
        </w:r>
      </w:hyperlink>
      <w:r w:rsidRPr="0086141C">
        <w:rPr>
          <w:lang w:val="en-US" w:bidi="en-US"/>
        </w:rPr>
        <w:t xml:space="preserve"> entails the responsibility of defining the methodologies, procedures, and programs necessary for their provision, as well as establishing the core processes and essential policies of the organization; and recording them in the annual operation plans for the </w:t>
      </w:r>
      <w:r w:rsidRPr="0086141C">
        <w:rPr>
          <w:spacing w:val="-2"/>
          <w:lang w:val="en-US" w:bidi="en-US"/>
        </w:rPr>
        <w:t>Mandatory</w:t>
      </w:r>
      <w:r w:rsidRPr="0086141C">
        <w:rPr>
          <w:lang w:val="en-US" w:bidi="en-US"/>
        </w:rPr>
        <w:t xml:space="preserve"> Services.</w:t>
      </w:r>
    </w:p>
    <w:p w14:paraId="076C1790" w14:textId="77777777" w:rsidR="000A723C" w:rsidRPr="0086141C" w:rsidRDefault="000A723C">
      <w:pPr>
        <w:pStyle w:val="Textoindependiente"/>
        <w:spacing w:before="40"/>
        <w:rPr>
          <w:lang w:val="en-US"/>
        </w:rPr>
      </w:pPr>
    </w:p>
    <w:p w14:paraId="58D0AA5B" w14:textId="77777777" w:rsidR="000A723C" w:rsidRPr="0086141C" w:rsidRDefault="000A723C">
      <w:pPr>
        <w:pStyle w:val="Textoindependiente"/>
        <w:spacing w:line="278" w:lineRule="auto"/>
        <w:ind w:left="1081" w:right="370"/>
        <w:jc w:val="both"/>
        <w:rPr>
          <w:lang w:val="en-US"/>
        </w:rPr>
      </w:pPr>
      <w:r w:rsidRPr="0086141C">
        <w:rPr>
          <w:lang w:val="en-US" w:bidi="en-US"/>
        </w:rPr>
        <w:t>The annual operation plans for the Mandatory Services shall include, at a minimum, the provisions set forth in ANNEX No. 09</w:t>
      </w:r>
    </w:p>
    <w:p w14:paraId="582443FE" w14:textId="77777777" w:rsidR="000A723C" w:rsidRPr="0086141C" w:rsidRDefault="000A723C">
      <w:pPr>
        <w:pStyle w:val="Textoindependiente"/>
        <w:spacing w:before="35"/>
        <w:rPr>
          <w:lang w:val="en-US"/>
        </w:rPr>
      </w:pPr>
    </w:p>
    <w:p w14:paraId="02514670" w14:textId="77777777" w:rsidR="000A723C" w:rsidRPr="0086141C" w:rsidRDefault="000A723C" w:rsidP="000A723C">
      <w:pPr>
        <w:pStyle w:val="Prrafodelista"/>
        <w:numPr>
          <w:ilvl w:val="1"/>
          <w:numId w:val="10"/>
        </w:numPr>
        <w:tabs>
          <w:tab w:val="left" w:pos="1052"/>
        </w:tabs>
        <w:spacing w:before="1" w:line="278" w:lineRule="auto"/>
        <w:ind w:right="378"/>
        <w:rPr>
          <w:lang w:val="en-US"/>
        </w:rPr>
      </w:pPr>
      <w:r w:rsidRPr="0086141C">
        <w:rPr>
          <w:lang w:val="en-US" w:bidi="en-US"/>
        </w:rPr>
        <w:t>The CONCESSIONAIRE must submit to the GRANTOR, with a copy to the Supervisor, the following annual operating plans:</w:t>
      </w:r>
    </w:p>
    <w:p w14:paraId="0307DE07" w14:textId="77777777" w:rsidR="000A723C" w:rsidRPr="0086141C" w:rsidRDefault="000A723C">
      <w:pPr>
        <w:pStyle w:val="Textoindependiente"/>
        <w:spacing w:before="34"/>
        <w:rPr>
          <w:lang w:val="en-US"/>
        </w:rPr>
      </w:pPr>
    </w:p>
    <w:p w14:paraId="5FDD73E2" w14:textId="77777777" w:rsidR="000A723C" w:rsidRPr="0086141C" w:rsidRDefault="000A723C" w:rsidP="000A723C">
      <w:pPr>
        <w:pStyle w:val="Ttulo1"/>
        <w:numPr>
          <w:ilvl w:val="0"/>
          <w:numId w:val="9"/>
        </w:numPr>
        <w:tabs>
          <w:tab w:val="left" w:pos="1674"/>
        </w:tabs>
        <w:ind w:left="1674" w:hanging="392"/>
        <w:jc w:val="both"/>
        <w:rPr>
          <w:lang w:val="en-US"/>
        </w:rPr>
      </w:pPr>
      <w:r w:rsidRPr="0086141C">
        <w:rPr>
          <w:lang w:val="en-US" w:bidi="en-US"/>
        </w:rPr>
        <w:t xml:space="preserve">Annual Conservation and Maintenance </w:t>
      </w:r>
      <w:r w:rsidRPr="0086141C">
        <w:rPr>
          <w:spacing w:val="-2"/>
          <w:lang w:val="en-US" w:bidi="en-US"/>
        </w:rPr>
        <w:t>Plan:</w:t>
      </w:r>
    </w:p>
    <w:p w14:paraId="4DB37E90" w14:textId="77777777" w:rsidR="000A723C" w:rsidRPr="0086141C" w:rsidRDefault="000A723C">
      <w:pPr>
        <w:pStyle w:val="Textoindependiente"/>
        <w:spacing w:before="44" w:line="276" w:lineRule="auto"/>
        <w:ind w:left="1676" w:right="371"/>
        <w:jc w:val="both"/>
        <w:rPr>
          <w:lang w:val="en-US"/>
        </w:rPr>
      </w:pPr>
      <w:r w:rsidRPr="0086141C">
        <w:rPr>
          <w:lang w:val="en-US" w:bidi="en-US"/>
        </w:rPr>
        <w:t>It contains the strategies, policies, activities, execution frequencies, and necessary resources for the provision of the Mandatory Conservation and Maintenance Service for the Works and Electromechanical Equipment, Ground Transportation between central stations and bus departure stations, and compliance with the Service Levels for a one-year period. It consists of the Maintenance Plan for the Electromechanical Equipment of the Cable Cars, Stations, Tourist Routes, Pedestrian Paths, and Bus Maintenance.</w:t>
      </w:r>
    </w:p>
    <w:p w14:paraId="7A0B27DC" w14:textId="77777777" w:rsidR="000A723C" w:rsidRPr="0086141C" w:rsidRDefault="000A723C">
      <w:pPr>
        <w:pStyle w:val="Textoindependiente"/>
        <w:spacing w:before="41"/>
        <w:rPr>
          <w:lang w:val="en-US"/>
        </w:rPr>
      </w:pPr>
    </w:p>
    <w:p w14:paraId="1905230D" w14:textId="77777777" w:rsidR="000A723C" w:rsidRPr="0086141C" w:rsidRDefault="000A723C">
      <w:pPr>
        <w:pStyle w:val="Textoindependiente"/>
        <w:spacing w:line="273" w:lineRule="auto"/>
        <w:ind w:left="1676" w:right="374"/>
        <w:jc w:val="both"/>
        <w:rPr>
          <w:lang w:val="en-US"/>
        </w:rPr>
      </w:pPr>
      <w:r w:rsidRPr="0086141C">
        <w:rPr>
          <w:lang w:val="en-US" w:bidi="en-US"/>
        </w:rPr>
        <w:t>The CONCESSIONAIRE shall submit this plan to the GRANTOR, with a copy to the Supervisor up to ninety (90) Calendar Days prior to the signing of the Operation Initiation Act.</w:t>
      </w:r>
    </w:p>
    <w:p w14:paraId="751E7493" w14:textId="77777777" w:rsidR="000A723C" w:rsidRPr="0086141C" w:rsidRDefault="000A723C">
      <w:pPr>
        <w:pStyle w:val="Textoindependiente"/>
        <w:spacing w:before="47"/>
        <w:rPr>
          <w:lang w:val="en-US"/>
        </w:rPr>
      </w:pPr>
    </w:p>
    <w:p w14:paraId="2C6B16DA" w14:textId="77777777" w:rsidR="000A723C" w:rsidRPr="0086141C" w:rsidRDefault="000A723C">
      <w:pPr>
        <w:pStyle w:val="Textoindependiente"/>
        <w:spacing w:line="276" w:lineRule="auto"/>
        <w:ind w:left="1676" w:right="369"/>
        <w:jc w:val="both"/>
        <w:rPr>
          <w:lang w:val="en-US"/>
        </w:rPr>
      </w:pPr>
      <w:r w:rsidRPr="0086141C">
        <w:rPr>
          <w:lang w:val="en-US" w:bidi="en-US"/>
        </w:rPr>
        <w:t>For each subsequent year, the CONCESSIONAIRE shall submit to the GRANTOR with a copy to the Supervisor the annual plan referred to above until the last day of September of the year prior to its entry into force. It will be in effect from January to December of the respective year.</w:t>
      </w:r>
    </w:p>
    <w:p w14:paraId="23586EF5" w14:textId="77777777" w:rsidR="000A723C" w:rsidRPr="0086141C" w:rsidRDefault="000A723C">
      <w:pPr>
        <w:pStyle w:val="Textoindependiente"/>
        <w:spacing w:before="42"/>
        <w:rPr>
          <w:lang w:val="en-US"/>
        </w:rPr>
      </w:pPr>
    </w:p>
    <w:p w14:paraId="12A5649B" w14:textId="77777777" w:rsidR="000A723C" w:rsidRPr="0086141C" w:rsidRDefault="000A723C">
      <w:pPr>
        <w:pStyle w:val="Textoindependiente"/>
        <w:spacing w:line="273" w:lineRule="auto"/>
        <w:ind w:left="1676" w:right="377"/>
        <w:jc w:val="both"/>
        <w:rPr>
          <w:lang w:val="en-US"/>
        </w:rPr>
      </w:pPr>
      <w:r w:rsidRPr="0086141C">
        <w:rPr>
          <w:lang w:val="en-US" w:bidi="en-US"/>
        </w:rPr>
        <w:t xml:space="preserve">Failure to submit the Annual Conservation and </w:t>
      </w:r>
      <w:r w:rsidRPr="0086141C">
        <w:rPr>
          <w:spacing w:val="-2"/>
          <w:lang w:val="en-US" w:bidi="en-US"/>
        </w:rPr>
        <w:t xml:space="preserve">Maintenance Plan within the established terms will result in the application of the penalty </w:t>
      </w:r>
      <w:r w:rsidRPr="0086141C">
        <w:rPr>
          <w:lang w:val="en-US" w:bidi="en-US"/>
        </w:rPr>
        <w:t>provided for in ANNEX No. 12.</w:t>
      </w:r>
    </w:p>
    <w:p w14:paraId="6E11393D" w14:textId="77777777" w:rsidR="000A723C" w:rsidRPr="0086141C" w:rsidRDefault="000A723C">
      <w:pPr>
        <w:pStyle w:val="Textoindependiente"/>
        <w:spacing w:before="47"/>
        <w:rPr>
          <w:lang w:val="en-US"/>
        </w:rPr>
      </w:pPr>
    </w:p>
    <w:p w14:paraId="25CDDC70" w14:textId="77777777" w:rsidR="000A723C" w:rsidRPr="0086141C" w:rsidRDefault="000A723C" w:rsidP="000A723C">
      <w:pPr>
        <w:pStyle w:val="Ttulo1"/>
        <w:numPr>
          <w:ilvl w:val="0"/>
          <w:numId w:val="9"/>
        </w:numPr>
        <w:tabs>
          <w:tab w:val="left" w:pos="1674"/>
        </w:tabs>
        <w:ind w:left="1674" w:hanging="449"/>
        <w:jc w:val="both"/>
        <w:rPr>
          <w:lang w:val="en-US"/>
        </w:rPr>
      </w:pPr>
      <w:r w:rsidRPr="0086141C">
        <w:rPr>
          <w:lang w:val="en-US" w:bidi="en-US"/>
        </w:rPr>
        <w:t xml:space="preserve">Annual Cleaning and </w:t>
      </w:r>
      <w:r w:rsidRPr="0086141C">
        <w:rPr>
          <w:spacing w:val="-2"/>
          <w:lang w:val="en-US" w:bidi="en-US"/>
        </w:rPr>
        <w:t>Sanitation Plan:</w:t>
      </w:r>
    </w:p>
    <w:p w14:paraId="658E7127" w14:textId="77777777" w:rsidR="000A723C" w:rsidRPr="0086141C" w:rsidRDefault="000A723C">
      <w:pPr>
        <w:pStyle w:val="Textoindependiente"/>
        <w:spacing w:before="39" w:line="278" w:lineRule="auto"/>
        <w:ind w:left="1676" w:right="371"/>
        <w:jc w:val="both"/>
        <w:rPr>
          <w:lang w:val="en-US"/>
        </w:rPr>
      </w:pPr>
      <w:r w:rsidRPr="0086141C">
        <w:rPr>
          <w:lang w:val="en-US" w:bidi="en-US"/>
        </w:rPr>
        <w:t>It contains the schedule and details of the daily, weekly, monthly, and semi-annual cleaning activities for the stations (both indoor and outdoor areas), cabins, and buses, specifying the personnel and supplies required to carry out the Mandatory Cleaning and Sanitation Service activities.</w:t>
      </w:r>
    </w:p>
    <w:p w14:paraId="2497D56A" w14:textId="77777777" w:rsidR="000A723C" w:rsidRPr="0086141C" w:rsidRDefault="000A723C">
      <w:pPr>
        <w:pStyle w:val="Textoindependiente"/>
        <w:spacing w:before="31"/>
        <w:rPr>
          <w:lang w:val="en-US"/>
        </w:rPr>
      </w:pPr>
    </w:p>
    <w:p w14:paraId="22A57092" w14:textId="3B87DD42" w:rsidR="000A723C" w:rsidRPr="0086141C" w:rsidRDefault="000A723C" w:rsidP="00F9268F">
      <w:pPr>
        <w:pStyle w:val="Textoindependiente"/>
        <w:spacing w:before="39" w:line="278" w:lineRule="auto"/>
        <w:ind w:left="1676" w:right="371"/>
        <w:jc w:val="both"/>
        <w:rPr>
          <w:lang w:val="en-US"/>
        </w:rPr>
      </w:pPr>
      <w:r w:rsidRPr="0086141C">
        <w:rPr>
          <w:lang w:val="en-US" w:bidi="en-US"/>
        </w:rPr>
        <w:t xml:space="preserve">The CONCESSIONAIRE shall submit this plan to the GRANTOR, with a copy </w:t>
      </w:r>
      <w:r w:rsidRPr="0086141C">
        <w:rPr>
          <w:spacing w:val="-5"/>
          <w:lang w:val="en-US" w:bidi="en-US"/>
        </w:rPr>
        <w:t>to</w:t>
      </w:r>
      <w:r w:rsidRPr="0086141C">
        <w:rPr>
          <w:lang w:val="en-US" w:bidi="en-US"/>
        </w:rPr>
        <w:t xml:space="preserve"> the</w:t>
      </w:r>
      <w:r w:rsidR="00F9268F" w:rsidRPr="0086141C">
        <w:rPr>
          <w:lang w:val="en-US" w:bidi="en-US"/>
        </w:rPr>
        <w:t xml:space="preserve"> </w:t>
      </w:r>
      <w:r w:rsidRPr="0086141C">
        <w:rPr>
          <w:lang w:val="en-US" w:bidi="en-US"/>
        </w:rPr>
        <w:lastRenderedPageBreak/>
        <w:t>Supervisor up to ninety (90) Calendar Days prior to the signing of the Operation Initiation Act.</w:t>
      </w:r>
    </w:p>
    <w:p w14:paraId="3FDC47AA" w14:textId="77777777" w:rsidR="000A723C" w:rsidRPr="0086141C" w:rsidRDefault="000A723C">
      <w:pPr>
        <w:pStyle w:val="Textoindependiente"/>
        <w:spacing w:before="35"/>
        <w:rPr>
          <w:lang w:val="en-US"/>
        </w:rPr>
      </w:pPr>
    </w:p>
    <w:p w14:paraId="00B60833" w14:textId="77777777" w:rsidR="000A723C" w:rsidRPr="0086141C" w:rsidRDefault="000A723C">
      <w:pPr>
        <w:pStyle w:val="Textoindependiente"/>
        <w:spacing w:line="276" w:lineRule="auto"/>
        <w:ind w:left="1676" w:right="369"/>
        <w:jc w:val="both"/>
        <w:rPr>
          <w:lang w:val="en-US"/>
        </w:rPr>
      </w:pPr>
      <w:r w:rsidRPr="0086141C">
        <w:rPr>
          <w:lang w:val="en-US" w:bidi="en-US"/>
        </w:rPr>
        <w:t>For each subsequent year, the CONCESSIONAIRE shall submit to the GRANTOR with a copy to the Supervisor the aforementioned annual plan until the last day of September of the year prior to its entry into force. It will be in force from January to December of the respective year.</w:t>
      </w:r>
    </w:p>
    <w:p w14:paraId="62652BEC" w14:textId="77777777" w:rsidR="000A723C" w:rsidRPr="0086141C" w:rsidRDefault="000A723C">
      <w:pPr>
        <w:pStyle w:val="Textoindependiente"/>
        <w:spacing w:before="42"/>
        <w:rPr>
          <w:lang w:val="en-US"/>
        </w:rPr>
      </w:pPr>
    </w:p>
    <w:p w14:paraId="5E52DAB2" w14:textId="77777777" w:rsidR="000A723C" w:rsidRPr="0086141C" w:rsidRDefault="000A723C">
      <w:pPr>
        <w:pStyle w:val="Textoindependiente"/>
        <w:spacing w:line="276" w:lineRule="auto"/>
        <w:ind w:left="1676" w:right="372"/>
        <w:jc w:val="both"/>
        <w:rPr>
          <w:lang w:val="en-US"/>
        </w:rPr>
      </w:pPr>
      <w:r w:rsidRPr="0086141C">
        <w:rPr>
          <w:lang w:val="en-US" w:bidi="en-US"/>
        </w:rPr>
        <w:t xml:space="preserve">Failure to submit the Annual Cleaning and Sanitation Plan within the established terms will result in the application of the penalty set forth in ANNEX No. </w:t>
      </w:r>
      <w:r w:rsidRPr="0086141C">
        <w:rPr>
          <w:spacing w:val="-4"/>
          <w:lang w:val="en-US" w:bidi="en-US"/>
        </w:rPr>
        <w:t>12.</w:t>
      </w:r>
    </w:p>
    <w:p w14:paraId="2B9CBB6D" w14:textId="77777777" w:rsidR="000A723C" w:rsidRPr="0086141C" w:rsidRDefault="000A723C">
      <w:pPr>
        <w:pStyle w:val="Textoindependiente"/>
        <w:spacing w:before="39"/>
        <w:rPr>
          <w:lang w:val="en-US"/>
        </w:rPr>
      </w:pPr>
    </w:p>
    <w:p w14:paraId="36CF197E" w14:textId="77777777" w:rsidR="000A723C" w:rsidRPr="0086141C" w:rsidRDefault="000A723C" w:rsidP="000A723C">
      <w:pPr>
        <w:pStyle w:val="Ttulo1"/>
        <w:numPr>
          <w:ilvl w:val="0"/>
          <w:numId w:val="30"/>
        </w:numPr>
        <w:tabs>
          <w:tab w:val="left" w:pos="1674"/>
        </w:tabs>
        <w:ind w:left="1674" w:hanging="502"/>
        <w:jc w:val="both"/>
        <w:rPr>
          <w:lang w:val="en-US"/>
        </w:rPr>
      </w:pPr>
      <w:r w:rsidRPr="0086141C">
        <w:rPr>
          <w:lang w:val="en-US" w:bidi="en-US"/>
        </w:rPr>
        <w:t xml:space="preserve">Annual Operation </w:t>
      </w:r>
      <w:r w:rsidRPr="0086141C">
        <w:rPr>
          <w:spacing w:val="-2"/>
          <w:lang w:val="en-US" w:bidi="en-US"/>
        </w:rPr>
        <w:t>Plan:</w:t>
      </w:r>
    </w:p>
    <w:p w14:paraId="4211C8E5" w14:textId="77777777" w:rsidR="000A723C" w:rsidRPr="0086141C" w:rsidRDefault="000A723C">
      <w:pPr>
        <w:pStyle w:val="Textoindependiente"/>
        <w:spacing w:before="43" w:line="276" w:lineRule="auto"/>
        <w:ind w:left="1676" w:right="376"/>
        <w:jc w:val="both"/>
        <w:rPr>
          <w:lang w:val="en-US"/>
        </w:rPr>
      </w:pPr>
      <w:r w:rsidRPr="0086141C">
        <w:rPr>
          <w:lang w:val="en-US" w:bidi="en-US"/>
        </w:rPr>
        <w:t>It contains the strategies, policies, activities, execution frequencies, and necessary resources for the provision of the Mandatory Cable Car Transport Service, Ground Transport between central stations and bus departure stations, and compliance with the Service Levels for a one-year period.</w:t>
      </w:r>
    </w:p>
    <w:p w14:paraId="3F54D607" w14:textId="77777777" w:rsidR="000A723C" w:rsidRPr="0086141C" w:rsidRDefault="000A723C">
      <w:pPr>
        <w:pStyle w:val="Textoindependiente"/>
        <w:spacing w:before="38"/>
        <w:rPr>
          <w:lang w:val="en-US"/>
        </w:rPr>
      </w:pPr>
    </w:p>
    <w:p w14:paraId="34A3A668" w14:textId="77777777" w:rsidR="000A723C" w:rsidRPr="0086141C" w:rsidRDefault="000A723C">
      <w:pPr>
        <w:pStyle w:val="Textoindependiente"/>
        <w:spacing w:line="278" w:lineRule="auto"/>
        <w:ind w:left="1676" w:right="382"/>
        <w:jc w:val="both"/>
        <w:rPr>
          <w:lang w:val="en-US"/>
        </w:rPr>
      </w:pPr>
      <w:r w:rsidRPr="0086141C">
        <w:rPr>
          <w:lang w:val="en-US" w:bidi="en-US"/>
        </w:rPr>
        <w:t>It includes at least the content required in the UNE-EN 12397:2006 Standard referring to the Operation Plan for Cable Transport Facilities.</w:t>
      </w:r>
    </w:p>
    <w:p w14:paraId="0533B1C9" w14:textId="77777777" w:rsidR="000A723C" w:rsidRPr="0086141C" w:rsidRDefault="000A723C">
      <w:pPr>
        <w:pStyle w:val="Textoindependiente"/>
        <w:spacing w:before="35"/>
        <w:rPr>
          <w:lang w:val="en-US"/>
        </w:rPr>
      </w:pPr>
    </w:p>
    <w:p w14:paraId="2B3822DE" w14:textId="77777777" w:rsidR="000A723C" w:rsidRPr="0086141C" w:rsidRDefault="000A723C">
      <w:pPr>
        <w:pStyle w:val="Textoindependiente"/>
        <w:spacing w:line="276" w:lineRule="auto"/>
        <w:ind w:left="1676" w:right="379"/>
        <w:jc w:val="both"/>
        <w:rPr>
          <w:lang w:val="en-US"/>
        </w:rPr>
      </w:pPr>
      <w:r w:rsidRPr="0086141C">
        <w:rPr>
          <w:lang w:val="en-US" w:bidi="en-US"/>
        </w:rPr>
        <w:t>The CONCESSIONAIRE shall submit this plan to the GRANTOR, with a copy to the Supervisor up to ninety (90) Calendar Days prior to the signing of the Operation Initiation Act.</w:t>
      </w:r>
    </w:p>
    <w:p w14:paraId="239E76FE" w14:textId="77777777" w:rsidR="000A723C" w:rsidRPr="0086141C" w:rsidRDefault="000A723C">
      <w:pPr>
        <w:pStyle w:val="Textoindependiente"/>
        <w:spacing w:before="44"/>
        <w:rPr>
          <w:lang w:val="en-US"/>
        </w:rPr>
      </w:pPr>
    </w:p>
    <w:p w14:paraId="1147A7AC" w14:textId="77777777" w:rsidR="000A723C" w:rsidRPr="0086141C" w:rsidRDefault="000A723C">
      <w:pPr>
        <w:pStyle w:val="Textoindependiente"/>
        <w:spacing w:line="276" w:lineRule="auto"/>
        <w:ind w:left="1676" w:right="369"/>
        <w:jc w:val="both"/>
        <w:rPr>
          <w:lang w:val="en-US"/>
        </w:rPr>
      </w:pPr>
      <w:r w:rsidRPr="0086141C">
        <w:rPr>
          <w:lang w:val="en-US" w:bidi="en-US"/>
        </w:rPr>
        <w:t>For each subsequent year, the CONCESSIONAIRE shall submit to the GRANTOR with a copy to the Supervisor the aforementioned annual plan until the last day of September of the year prior to its entry into force. It will be in force from January to December of the respective year.</w:t>
      </w:r>
    </w:p>
    <w:p w14:paraId="04F82A36" w14:textId="77777777" w:rsidR="000A723C" w:rsidRPr="0086141C" w:rsidRDefault="000A723C">
      <w:pPr>
        <w:pStyle w:val="Textoindependiente"/>
        <w:spacing w:before="37"/>
        <w:rPr>
          <w:lang w:val="en-US"/>
        </w:rPr>
      </w:pPr>
    </w:p>
    <w:p w14:paraId="3F77F9FD" w14:textId="77777777" w:rsidR="000A723C" w:rsidRPr="0086141C" w:rsidRDefault="000A723C">
      <w:pPr>
        <w:pStyle w:val="Textoindependiente"/>
        <w:spacing w:line="278" w:lineRule="auto"/>
        <w:ind w:left="1676" w:right="387"/>
        <w:jc w:val="both"/>
        <w:rPr>
          <w:lang w:val="en-US"/>
        </w:rPr>
      </w:pPr>
      <w:r w:rsidRPr="0086141C">
        <w:rPr>
          <w:lang w:val="en-US" w:bidi="en-US"/>
        </w:rPr>
        <w:t>Failure to submit the Annual Operation Plan within the established terms will result in the application of the penalty set forth in ANNEX No. 12.</w:t>
      </w:r>
    </w:p>
    <w:p w14:paraId="78BE245E" w14:textId="77777777" w:rsidR="000A723C" w:rsidRPr="0086141C" w:rsidRDefault="000A723C">
      <w:pPr>
        <w:pStyle w:val="Textoindependiente"/>
        <w:spacing w:before="35"/>
        <w:rPr>
          <w:lang w:val="en-US"/>
        </w:rPr>
      </w:pPr>
    </w:p>
    <w:p w14:paraId="3186129A" w14:textId="77777777" w:rsidR="000A723C" w:rsidRPr="0086141C" w:rsidRDefault="000A723C" w:rsidP="000A723C">
      <w:pPr>
        <w:pStyle w:val="Ttulo1"/>
        <w:numPr>
          <w:ilvl w:val="0"/>
          <w:numId w:val="30"/>
        </w:numPr>
        <w:tabs>
          <w:tab w:val="left" w:pos="1673"/>
        </w:tabs>
        <w:ind w:left="1673" w:hanging="497"/>
        <w:jc w:val="both"/>
        <w:rPr>
          <w:lang w:val="en-US"/>
        </w:rPr>
      </w:pPr>
      <w:r w:rsidRPr="0086141C">
        <w:rPr>
          <w:lang w:val="en-US" w:bidi="en-US"/>
        </w:rPr>
        <w:t xml:space="preserve">Annual Security and </w:t>
      </w:r>
      <w:r w:rsidRPr="0086141C">
        <w:rPr>
          <w:spacing w:val="-2"/>
          <w:lang w:val="en-US" w:bidi="en-US"/>
        </w:rPr>
        <w:t xml:space="preserve">Surveillance </w:t>
      </w:r>
      <w:r w:rsidRPr="0086141C">
        <w:rPr>
          <w:lang w:val="en-US" w:bidi="en-US"/>
        </w:rPr>
        <w:t>Plan:</w:t>
      </w:r>
    </w:p>
    <w:p w14:paraId="7F845982" w14:textId="77777777" w:rsidR="000A723C" w:rsidRPr="0086141C" w:rsidRDefault="000A723C">
      <w:pPr>
        <w:pStyle w:val="Textoindependiente"/>
        <w:spacing w:before="43" w:line="273" w:lineRule="auto"/>
        <w:ind w:left="1676" w:right="381"/>
        <w:jc w:val="both"/>
        <w:rPr>
          <w:lang w:val="en-US"/>
        </w:rPr>
      </w:pPr>
      <w:r w:rsidRPr="0086141C">
        <w:rPr>
          <w:lang w:val="en-US" w:bidi="en-US"/>
        </w:rPr>
        <w:t>t contains the strategies, policies, activities, execution frequencies, and necessary resources for the provision of the Mandatory Security and Surveillance Service and compliance with the Service Levels for a one-year period.</w:t>
      </w:r>
    </w:p>
    <w:p w14:paraId="136ADFF1" w14:textId="77777777" w:rsidR="000A723C" w:rsidRPr="0086141C" w:rsidRDefault="000A723C">
      <w:pPr>
        <w:pStyle w:val="Textoindependiente"/>
        <w:spacing w:before="47"/>
        <w:rPr>
          <w:lang w:val="en-US"/>
        </w:rPr>
      </w:pPr>
    </w:p>
    <w:p w14:paraId="061DE304" w14:textId="77777777" w:rsidR="000A723C" w:rsidRPr="0086141C" w:rsidRDefault="000A723C">
      <w:pPr>
        <w:pStyle w:val="Textoindependiente"/>
        <w:spacing w:line="276" w:lineRule="auto"/>
        <w:ind w:left="1676" w:right="381"/>
        <w:jc w:val="both"/>
        <w:rPr>
          <w:lang w:val="en-US"/>
        </w:rPr>
      </w:pPr>
      <w:r w:rsidRPr="0086141C">
        <w:rPr>
          <w:lang w:val="en-US" w:bidi="en-US"/>
        </w:rPr>
        <w:t>The CONCESSIONAIRE shall submit this plan to the GRANTOR, with a copy to the Supervisor up to ninety (90) Calendar Days prior to the signing of the Operation Initiation Act.</w:t>
      </w:r>
    </w:p>
    <w:p w14:paraId="439AC85A" w14:textId="77777777" w:rsidR="000A723C" w:rsidRPr="0086141C" w:rsidRDefault="000A723C">
      <w:pPr>
        <w:pStyle w:val="Textoindependiente"/>
        <w:spacing w:line="276" w:lineRule="auto"/>
        <w:jc w:val="both"/>
        <w:rPr>
          <w:lang w:val="en-US"/>
        </w:rPr>
        <w:sectPr w:rsidR="000A723C" w:rsidRPr="0086141C" w:rsidSect="000A723C">
          <w:footerReference w:type="default" r:id="rId12"/>
          <w:pgSz w:w="12240" w:h="15840"/>
          <w:pgMar w:top="1380" w:right="1440" w:bottom="900" w:left="1440" w:header="0" w:footer="720" w:gutter="0"/>
          <w:cols w:space="720"/>
        </w:sectPr>
      </w:pPr>
    </w:p>
    <w:p w14:paraId="2404EB81" w14:textId="77777777" w:rsidR="000A723C" w:rsidRPr="0086141C" w:rsidRDefault="000A723C">
      <w:pPr>
        <w:pStyle w:val="Textoindependiente"/>
        <w:spacing w:before="38" w:line="276" w:lineRule="auto"/>
        <w:ind w:left="1676" w:right="369"/>
        <w:jc w:val="both"/>
        <w:rPr>
          <w:lang w:val="en-US"/>
        </w:rPr>
      </w:pPr>
      <w:r w:rsidRPr="0086141C">
        <w:rPr>
          <w:lang w:val="en-US" w:bidi="en-US"/>
        </w:rPr>
        <w:lastRenderedPageBreak/>
        <w:t>For each subsequent year, the CONCESSIONAIRE shall submit to the GRANTOR with a copy to the Supervisor the aforementioned annual plan until the last day of September of the year prior to its entry into force. It will be in force from January to December of the respective year.</w:t>
      </w:r>
    </w:p>
    <w:p w14:paraId="6BCB804A" w14:textId="77777777" w:rsidR="000A723C" w:rsidRPr="0086141C" w:rsidRDefault="000A723C">
      <w:pPr>
        <w:pStyle w:val="Textoindependiente"/>
        <w:spacing w:before="42"/>
        <w:rPr>
          <w:lang w:val="en-US"/>
        </w:rPr>
      </w:pPr>
    </w:p>
    <w:p w14:paraId="79057B35" w14:textId="77777777" w:rsidR="000A723C" w:rsidRPr="0086141C" w:rsidRDefault="000A723C">
      <w:pPr>
        <w:pStyle w:val="Textoindependiente"/>
        <w:spacing w:line="276" w:lineRule="auto"/>
        <w:ind w:left="1676" w:right="382"/>
        <w:jc w:val="both"/>
        <w:rPr>
          <w:lang w:val="en-US"/>
        </w:rPr>
      </w:pPr>
      <w:r w:rsidRPr="0086141C">
        <w:rPr>
          <w:lang w:val="en-US" w:bidi="en-US"/>
        </w:rPr>
        <w:t>Failure to submit the Annual Security and Surveillance Plan within the established terms will result in the application of the penalty set forth in ANNEX No. 12</w:t>
      </w:r>
    </w:p>
    <w:p w14:paraId="6254A8D9" w14:textId="77777777" w:rsidR="000A723C" w:rsidRPr="0086141C" w:rsidRDefault="000A723C">
      <w:pPr>
        <w:pStyle w:val="Textoindependiente"/>
        <w:spacing w:before="39"/>
        <w:rPr>
          <w:lang w:val="en-US"/>
        </w:rPr>
      </w:pPr>
    </w:p>
    <w:p w14:paraId="64DE6BC4" w14:textId="77777777" w:rsidR="000A723C" w:rsidRPr="0086141C" w:rsidRDefault="000A723C" w:rsidP="000A723C">
      <w:pPr>
        <w:pStyle w:val="Prrafodelista"/>
        <w:numPr>
          <w:ilvl w:val="1"/>
          <w:numId w:val="29"/>
        </w:numPr>
        <w:tabs>
          <w:tab w:val="left" w:pos="1049"/>
          <w:tab w:val="left" w:pos="1052"/>
        </w:tabs>
        <w:spacing w:line="276" w:lineRule="auto"/>
        <w:ind w:right="375"/>
        <w:jc w:val="both"/>
        <w:rPr>
          <w:lang w:val="en-US"/>
        </w:rPr>
      </w:pPr>
      <w:r w:rsidRPr="0086141C">
        <w:rPr>
          <w:lang w:val="en-US" w:bidi="en-US"/>
        </w:rPr>
        <w:t>The GRANTOR, within a maximum term of ten (10) Calendar Days counted from the day following its receipt, may provide a favorable opinion on the referred plans or issue observations or recommendations, subject to the Supervisor's opinion. Once the term has passed, the GRANTOR must issue its pronouncement, even if the Supervisor has not issued theirs.</w:t>
      </w:r>
    </w:p>
    <w:p w14:paraId="43D91D5D" w14:textId="77777777" w:rsidR="000A723C" w:rsidRPr="0086141C" w:rsidRDefault="000A723C">
      <w:pPr>
        <w:pStyle w:val="Textoindependiente"/>
        <w:spacing w:before="41"/>
        <w:rPr>
          <w:lang w:val="en-US"/>
        </w:rPr>
      </w:pPr>
    </w:p>
    <w:p w14:paraId="7B48467C" w14:textId="77777777" w:rsidR="000A723C" w:rsidRPr="0086141C" w:rsidRDefault="000A723C" w:rsidP="000A723C">
      <w:pPr>
        <w:pStyle w:val="Prrafodelista"/>
        <w:numPr>
          <w:ilvl w:val="1"/>
          <w:numId w:val="29"/>
        </w:numPr>
        <w:tabs>
          <w:tab w:val="left" w:pos="1049"/>
          <w:tab w:val="left" w:pos="1052"/>
        </w:tabs>
        <w:spacing w:line="276" w:lineRule="auto"/>
        <w:ind w:right="368"/>
        <w:jc w:val="both"/>
        <w:rPr>
          <w:lang w:val="en-US"/>
        </w:rPr>
      </w:pPr>
      <w:r w:rsidRPr="0086141C">
        <w:rPr>
          <w:lang w:val="en-US" w:bidi="en-US"/>
        </w:rPr>
        <w:t xml:space="preserve">If the GRANTOR makes observations or recommendations within the term established in Clause </w:t>
      </w:r>
      <w:hyperlink w:anchor="_bookmark0" w:history="1">
        <w:r w:rsidRPr="0086141C">
          <w:rPr>
            <w:lang w:val="en-US" w:bidi="en-US"/>
          </w:rPr>
          <w:t>7.6,</w:t>
        </w:r>
      </w:hyperlink>
      <w:r w:rsidRPr="0086141C">
        <w:rPr>
          <w:lang w:val="en-US" w:bidi="en-US"/>
        </w:rPr>
        <w:t xml:space="preserve"> the CONCESSIONAIRE must address them or provide clarifications within a maximum term of ten (10) Calendar Days from their receipt, with a copy to the Supervisor. The CONCESSIONAIRE may request, and the GRANTOR may grant, an additional term of up to five (5) Calendar Days, depending on the complexity of the observations or recommendations. In case the CONCESSIONAIRE fails to comply with the correction or clarification term established, the penalties set forth in ANNEX No. 12 shall apply, and the plans shall be considered as not submitted in such </w:t>
      </w:r>
      <w:r w:rsidRPr="0086141C">
        <w:rPr>
          <w:spacing w:val="-2"/>
          <w:lang w:val="en-US" w:bidi="en-US"/>
        </w:rPr>
        <w:t>case.</w:t>
      </w:r>
    </w:p>
    <w:p w14:paraId="1EC4EAC0" w14:textId="77777777" w:rsidR="000A723C" w:rsidRPr="0086141C" w:rsidRDefault="000A723C">
      <w:pPr>
        <w:pStyle w:val="Textoindependiente"/>
        <w:spacing w:before="43"/>
        <w:rPr>
          <w:lang w:val="en-US"/>
        </w:rPr>
      </w:pPr>
    </w:p>
    <w:p w14:paraId="036E8A37" w14:textId="77777777" w:rsidR="000A723C" w:rsidRPr="0086141C" w:rsidRDefault="000A723C">
      <w:pPr>
        <w:pStyle w:val="Textoindependiente"/>
        <w:spacing w:before="1" w:line="273" w:lineRule="auto"/>
        <w:ind w:left="1081" w:right="371"/>
        <w:jc w:val="both"/>
        <w:rPr>
          <w:lang w:val="en-US"/>
        </w:rPr>
      </w:pPr>
      <w:r w:rsidRPr="0086141C">
        <w:rPr>
          <w:lang w:val="en-US" w:bidi="en-US"/>
        </w:rPr>
        <w:t>During the correction term, the Parties, with the involvement of the Supervisor, may hold working meetings to review, clarify, or implement the observations or recommendations issued by the Supervisor and the GRANTOR.</w:t>
      </w:r>
    </w:p>
    <w:p w14:paraId="42B917E1" w14:textId="77777777" w:rsidR="000A723C" w:rsidRPr="0086141C" w:rsidRDefault="000A723C">
      <w:pPr>
        <w:pStyle w:val="Textoindependiente"/>
        <w:spacing w:before="46"/>
        <w:rPr>
          <w:lang w:val="en-US"/>
        </w:rPr>
      </w:pPr>
    </w:p>
    <w:p w14:paraId="51D5D98B" w14:textId="77777777" w:rsidR="000A723C" w:rsidRPr="0086141C" w:rsidRDefault="000A723C">
      <w:pPr>
        <w:pStyle w:val="Textoindependiente"/>
        <w:spacing w:line="276" w:lineRule="auto"/>
        <w:ind w:left="1081" w:right="374"/>
        <w:jc w:val="both"/>
        <w:rPr>
          <w:lang w:val="en-US"/>
        </w:rPr>
      </w:pPr>
      <w:r w:rsidRPr="0086141C">
        <w:rPr>
          <w:lang w:val="en-US" w:bidi="en-US"/>
        </w:rPr>
        <w:t>The observations or recommendations issued by the Supervisor and the GRANTOR must be aimed at verifying compliance with the Basic Technical Specifications set forth in ANNEX No. 07, as well as the Service Levels and other requirements established in ANNEX No. 09.</w:t>
      </w:r>
    </w:p>
    <w:p w14:paraId="14079C4A" w14:textId="77777777" w:rsidR="000A723C" w:rsidRPr="0086141C" w:rsidRDefault="000A723C">
      <w:pPr>
        <w:pStyle w:val="Textoindependiente"/>
        <w:spacing w:before="42"/>
        <w:rPr>
          <w:lang w:val="en-US"/>
        </w:rPr>
      </w:pPr>
    </w:p>
    <w:p w14:paraId="030380DA" w14:textId="77777777" w:rsidR="000A723C" w:rsidRPr="0086141C" w:rsidRDefault="000A723C">
      <w:pPr>
        <w:pStyle w:val="Textoindependiente"/>
        <w:spacing w:line="276" w:lineRule="auto"/>
        <w:ind w:left="1081" w:right="372"/>
        <w:jc w:val="both"/>
        <w:rPr>
          <w:lang w:val="en-US"/>
        </w:rPr>
      </w:pPr>
      <w:r w:rsidRPr="0086141C">
        <w:rPr>
          <w:lang w:val="en-US" w:bidi="en-US"/>
        </w:rPr>
        <w:t>The GRANTOR, within a maximum term of ten (10) Calendar Days counted from the day following the receipt of the CONCESSIONAIRE’s corrections or clarifications, may provide its favorable opinion on the referred plans or issue observations or recommendations, subject to the prior opinion of the Supervisor</w:t>
      </w:r>
    </w:p>
    <w:p w14:paraId="3872E6FD" w14:textId="77777777" w:rsidR="000A723C" w:rsidRPr="0086141C" w:rsidRDefault="000A723C">
      <w:pPr>
        <w:pStyle w:val="Textoindependiente"/>
        <w:spacing w:before="42"/>
        <w:rPr>
          <w:lang w:val="en-US"/>
        </w:rPr>
      </w:pPr>
    </w:p>
    <w:p w14:paraId="2B144FCE" w14:textId="77777777" w:rsidR="000A723C" w:rsidRPr="0086141C" w:rsidRDefault="000A723C" w:rsidP="000A723C">
      <w:pPr>
        <w:pStyle w:val="Prrafodelista"/>
        <w:numPr>
          <w:ilvl w:val="1"/>
          <w:numId w:val="29"/>
        </w:numPr>
        <w:tabs>
          <w:tab w:val="left" w:pos="1049"/>
          <w:tab w:val="left" w:pos="1052"/>
        </w:tabs>
        <w:spacing w:before="38" w:line="276" w:lineRule="auto"/>
        <w:ind w:right="379"/>
        <w:jc w:val="both"/>
        <w:rPr>
          <w:lang w:val="en-US"/>
        </w:rPr>
      </w:pPr>
      <w:r w:rsidRPr="0086141C">
        <w:rPr>
          <w:lang w:val="en-US" w:bidi="en-US"/>
        </w:rPr>
        <w:t xml:space="preserve">The procedures provided for in the Clause </w:t>
      </w:r>
      <w:hyperlink w:anchor="_bookmark1" w:history="1">
        <w:r w:rsidRPr="0086141C">
          <w:rPr>
            <w:lang w:val="en-US" w:bidi="en-US"/>
          </w:rPr>
          <w:t>7.7</w:t>
        </w:r>
      </w:hyperlink>
      <w:r w:rsidRPr="0086141C">
        <w:rPr>
          <w:lang w:val="en-US" w:bidi="en-US"/>
        </w:rPr>
        <w:t xml:space="preserve"> may be repeated (i) for the first submission of the aforementioned Plans, up to two (2) times, in case the GRANTOR, after the opinion of the Supervisor, verifies that there are observations or recommendations, and (ii) for the following annual submissions, up to one (1) opportunity in case the GRANTOR, subject to the prior opinion of the Supervisor, verifies that observations or recommendations persist.</w:t>
      </w:r>
    </w:p>
    <w:p w14:paraId="45465ECA" w14:textId="77777777" w:rsidR="000A723C" w:rsidRPr="0086141C" w:rsidRDefault="000A723C">
      <w:pPr>
        <w:pStyle w:val="Textoindependiente"/>
        <w:spacing w:before="44"/>
        <w:rPr>
          <w:lang w:val="en-US"/>
        </w:rPr>
      </w:pPr>
    </w:p>
    <w:p w14:paraId="37AF33C4" w14:textId="77777777" w:rsidR="000A723C" w:rsidRPr="0086141C" w:rsidRDefault="000A723C">
      <w:pPr>
        <w:pStyle w:val="Textoindependiente"/>
        <w:spacing w:line="276" w:lineRule="auto"/>
        <w:ind w:left="1081" w:right="368"/>
        <w:jc w:val="both"/>
        <w:rPr>
          <w:lang w:val="en-US"/>
        </w:rPr>
      </w:pPr>
      <w:r w:rsidRPr="0086141C">
        <w:rPr>
          <w:lang w:val="en-US" w:bidi="en-US"/>
        </w:rPr>
        <w:t xml:space="preserve">If there is no pronouncement by the GRANTOR within the respective term for each procedure set forth in Clauses </w:t>
      </w:r>
      <w:hyperlink w:anchor="_bookmark1" w:history="1">
        <w:r w:rsidRPr="0086141C">
          <w:rPr>
            <w:lang w:val="en-US" w:bidi="en-US"/>
          </w:rPr>
          <w:t>7.7</w:t>
        </w:r>
      </w:hyperlink>
      <w:r w:rsidRPr="0086141C">
        <w:rPr>
          <w:lang w:val="en-US" w:bidi="en-US"/>
        </w:rPr>
        <w:t xml:space="preserve"> and </w:t>
      </w:r>
      <w:hyperlink w:anchor="_bookmark2" w:history="1">
        <w:r w:rsidRPr="0086141C">
          <w:rPr>
            <w:lang w:val="en-US" w:bidi="en-US"/>
          </w:rPr>
          <w:t>7.8,</w:t>
        </w:r>
      </w:hyperlink>
      <w:r w:rsidRPr="0086141C">
        <w:rPr>
          <w:lang w:val="en-US" w:bidi="en-US"/>
        </w:rPr>
        <w:t xml:space="preserve"> the CONCESSIONAIRE will reiterate the request for pronouncement to the GRANTOR the day after the expiration of the referred term, so that it is made within a maximum of five (5) Calendar Days after the request is submitted. If this new term expires without a pronouncement by the GRANTOR, the GRANTOR's pronouncement will be deemed </w:t>
      </w:r>
      <w:r w:rsidRPr="0086141C">
        <w:rPr>
          <w:spacing w:val="-2"/>
          <w:lang w:val="en-US" w:bidi="en-US"/>
        </w:rPr>
        <w:t>favorable.</w:t>
      </w:r>
    </w:p>
    <w:p w14:paraId="5761AB83" w14:textId="77777777" w:rsidR="000A723C" w:rsidRPr="0086141C" w:rsidRDefault="000A723C">
      <w:pPr>
        <w:pStyle w:val="Textoindependiente"/>
        <w:spacing w:before="37"/>
        <w:rPr>
          <w:lang w:val="en-US"/>
        </w:rPr>
      </w:pPr>
    </w:p>
    <w:p w14:paraId="58FD9B1A" w14:textId="77777777" w:rsidR="000A723C" w:rsidRPr="0086141C" w:rsidRDefault="000A723C" w:rsidP="000A723C">
      <w:pPr>
        <w:pStyle w:val="Prrafodelista"/>
        <w:numPr>
          <w:ilvl w:val="1"/>
          <w:numId w:val="29"/>
        </w:numPr>
        <w:tabs>
          <w:tab w:val="left" w:pos="1049"/>
          <w:tab w:val="left" w:pos="1052"/>
        </w:tabs>
        <w:spacing w:line="276" w:lineRule="auto"/>
        <w:ind w:right="370"/>
        <w:jc w:val="both"/>
        <w:rPr>
          <w:lang w:val="en-US"/>
        </w:rPr>
      </w:pPr>
      <w:r w:rsidRPr="0086141C">
        <w:rPr>
          <w:lang w:val="en-US" w:bidi="en-US"/>
        </w:rPr>
        <w:t>The GRANTOR’s favorable opinion regarding the annual plans does not imply nor should it be interpreted as the CONCESSIONAIRE transferring to the GRANTOR, in whole or in part, the operational risks, which remain the sole and exclusive responsibility of the CONCESSIONAIRE.</w:t>
      </w:r>
    </w:p>
    <w:p w14:paraId="14341E79" w14:textId="77777777" w:rsidR="000A723C" w:rsidRPr="0086141C" w:rsidRDefault="000A723C">
      <w:pPr>
        <w:pStyle w:val="Textoindependiente"/>
        <w:spacing w:before="42"/>
        <w:rPr>
          <w:lang w:val="en-US"/>
        </w:rPr>
      </w:pPr>
    </w:p>
    <w:p w14:paraId="2E81BC42" w14:textId="77777777" w:rsidR="000A723C" w:rsidRPr="0086141C" w:rsidRDefault="000A723C" w:rsidP="000A723C">
      <w:pPr>
        <w:pStyle w:val="Prrafodelista"/>
        <w:numPr>
          <w:ilvl w:val="1"/>
          <w:numId w:val="29"/>
        </w:numPr>
        <w:tabs>
          <w:tab w:val="left" w:pos="1049"/>
          <w:tab w:val="left" w:pos="1052"/>
        </w:tabs>
        <w:spacing w:line="276" w:lineRule="auto"/>
        <w:ind w:right="376"/>
        <w:jc w:val="both"/>
        <w:rPr>
          <w:lang w:val="en-US"/>
        </w:rPr>
      </w:pPr>
      <w:r w:rsidRPr="0086141C">
        <w:rPr>
          <w:lang w:val="en-US" w:bidi="en-US"/>
        </w:rPr>
        <w:t>For the issuance of the Start-Up Certificate, the annual plans under the responsibility of the CONCESSIONAIRE, as indicated in Clause 7.5, must not have any objections from the GRANTOR.</w:t>
      </w:r>
    </w:p>
    <w:p w14:paraId="42200193" w14:textId="77777777" w:rsidR="000A723C" w:rsidRPr="0086141C" w:rsidRDefault="000A723C">
      <w:pPr>
        <w:pStyle w:val="Textoindependiente"/>
        <w:spacing w:before="39"/>
        <w:rPr>
          <w:lang w:val="en-US"/>
        </w:rPr>
      </w:pPr>
    </w:p>
    <w:p w14:paraId="60E936D2" w14:textId="77777777" w:rsidR="000A723C" w:rsidRPr="0086141C" w:rsidRDefault="000A723C">
      <w:pPr>
        <w:pStyle w:val="Ttulo1"/>
        <w:rPr>
          <w:lang w:val="en-US"/>
        </w:rPr>
      </w:pPr>
      <w:bookmarkStart w:id="77" w:name="Fecha_de_Inicio_de_las_Operaciones"/>
      <w:bookmarkEnd w:id="77"/>
      <w:r w:rsidRPr="0086141C">
        <w:rPr>
          <w:lang w:val="en-US" w:bidi="en-US"/>
        </w:rPr>
        <w:t xml:space="preserve">Start Date of </w:t>
      </w:r>
      <w:r w:rsidRPr="0086141C">
        <w:rPr>
          <w:spacing w:val="-2"/>
          <w:lang w:val="en-US" w:bidi="en-US"/>
        </w:rPr>
        <w:t>Operations</w:t>
      </w:r>
    </w:p>
    <w:p w14:paraId="6DE90EFF" w14:textId="77777777" w:rsidR="000A723C" w:rsidRPr="0086141C" w:rsidRDefault="000A723C">
      <w:pPr>
        <w:pStyle w:val="Textoindependiente"/>
        <w:spacing w:before="82"/>
        <w:rPr>
          <w:b/>
          <w:lang w:val="en-US"/>
        </w:rPr>
      </w:pPr>
    </w:p>
    <w:p w14:paraId="20F13E61" w14:textId="77777777" w:rsidR="000A723C" w:rsidRPr="0086141C" w:rsidRDefault="000A723C" w:rsidP="000A723C">
      <w:pPr>
        <w:pStyle w:val="Prrafodelista"/>
        <w:numPr>
          <w:ilvl w:val="1"/>
          <w:numId w:val="29"/>
        </w:numPr>
        <w:tabs>
          <w:tab w:val="left" w:pos="1049"/>
          <w:tab w:val="left" w:pos="1052"/>
        </w:tabs>
        <w:spacing w:line="276" w:lineRule="auto"/>
        <w:ind w:right="374"/>
        <w:jc w:val="both"/>
        <w:rPr>
          <w:lang w:val="en-US"/>
        </w:rPr>
      </w:pPr>
      <w:r w:rsidRPr="0086141C">
        <w:rPr>
          <w:lang w:val="en-US" w:bidi="en-US"/>
        </w:rPr>
        <w:t>The start of operations will take place after the signing of the Completion Act of the Pre-Operational Period Within a maximum of five (5) Calendar Days from the day following the signing of said Record, the Operation Initiation Act shall be signed. This date shall be considered the Start Date of Operations, marking the beginning of the Operational Period.</w:t>
      </w:r>
    </w:p>
    <w:p w14:paraId="61F2DEE3" w14:textId="77777777" w:rsidR="000A723C" w:rsidRPr="0086141C" w:rsidRDefault="000A723C">
      <w:pPr>
        <w:pStyle w:val="Textoindependiente"/>
        <w:spacing w:before="41"/>
        <w:rPr>
          <w:lang w:val="en-US"/>
        </w:rPr>
      </w:pPr>
    </w:p>
    <w:p w14:paraId="3D5D8787" w14:textId="77777777" w:rsidR="000A723C" w:rsidRPr="0086141C" w:rsidRDefault="000A723C">
      <w:pPr>
        <w:pStyle w:val="Textoindependiente"/>
        <w:spacing w:line="276" w:lineRule="auto"/>
        <w:ind w:left="1081" w:right="384"/>
        <w:jc w:val="both"/>
        <w:rPr>
          <w:lang w:val="en-US"/>
        </w:rPr>
      </w:pPr>
      <w:r w:rsidRPr="0086141C">
        <w:rPr>
          <w:lang w:val="en-US" w:bidi="en-US"/>
        </w:rPr>
        <w:t>If, due to reasons attributable to the CONCESSIONAIRE, a delay in the start of operations occurs, the penalties stipulated in ANNEX No. 12 shall apply.</w:t>
      </w:r>
    </w:p>
    <w:p w14:paraId="48251072" w14:textId="77777777" w:rsidR="000A723C" w:rsidRPr="0086141C" w:rsidRDefault="000A723C">
      <w:pPr>
        <w:pStyle w:val="Textoindependiente"/>
        <w:spacing w:before="40"/>
        <w:rPr>
          <w:lang w:val="en-US"/>
        </w:rPr>
      </w:pPr>
    </w:p>
    <w:p w14:paraId="50F4CD6A" w14:textId="77777777" w:rsidR="000A723C" w:rsidRPr="0086141C" w:rsidRDefault="000A723C" w:rsidP="000A723C">
      <w:pPr>
        <w:pStyle w:val="Prrafodelista"/>
        <w:numPr>
          <w:ilvl w:val="1"/>
          <w:numId w:val="29"/>
        </w:numPr>
        <w:tabs>
          <w:tab w:val="left" w:pos="1049"/>
          <w:tab w:val="left" w:pos="1052"/>
        </w:tabs>
        <w:spacing w:line="276" w:lineRule="auto"/>
        <w:ind w:right="371"/>
        <w:jc w:val="both"/>
        <w:rPr>
          <w:lang w:val="en-US"/>
        </w:rPr>
      </w:pPr>
      <w:r w:rsidRPr="0086141C">
        <w:rPr>
          <w:lang w:val="en-US" w:bidi="en-US"/>
        </w:rPr>
        <w:t>During the first quarter of the Operational Period, the Service Level Indicators set forth in Appendix 1 of ANNEX No. 09 shall apply. Upon completion of this period, the Supervisor shall issue a report providing recommendations and observations identified regarding the annual operation plans or the effective provision of the Mandatory Services carried out during the aforementioned first quarter. Starting from the fourth month after the commencement of operations, the Service Level Indicators established in ANNEX No. 09 shall apply.</w:t>
      </w:r>
    </w:p>
    <w:p w14:paraId="5AEC584F" w14:textId="77777777" w:rsidR="00D63ACA" w:rsidRPr="0086141C" w:rsidRDefault="00D63ACA" w:rsidP="00D63ACA">
      <w:pPr>
        <w:pStyle w:val="Prrafodelista"/>
        <w:tabs>
          <w:tab w:val="left" w:pos="1049"/>
          <w:tab w:val="left" w:pos="1052"/>
        </w:tabs>
        <w:spacing w:line="276" w:lineRule="auto"/>
        <w:ind w:left="1052" w:right="371" w:firstLine="0"/>
        <w:rPr>
          <w:lang w:val="en-US" w:bidi="en-US"/>
        </w:rPr>
      </w:pPr>
    </w:p>
    <w:p w14:paraId="2968BDC7" w14:textId="77777777" w:rsidR="00D63ACA" w:rsidRPr="0086141C" w:rsidRDefault="00D63ACA" w:rsidP="00D63ACA">
      <w:pPr>
        <w:pStyle w:val="Prrafodelista"/>
        <w:tabs>
          <w:tab w:val="left" w:pos="1049"/>
          <w:tab w:val="left" w:pos="1052"/>
        </w:tabs>
        <w:spacing w:line="276" w:lineRule="auto"/>
        <w:ind w:left="1052" w:right="371" w:firstLine="0"/>
        <w:rPr>
          <w:lang w:val="en-US" w:bidi="en-US"/>
        </w:rPr>
      </w:pPr>
    </w:p>
    <w:p w14:paraId="23902832" w14:textId="77777777" w:rsidR="00D63ACA" w:rsidRPr="0086141C" w:rsidRDefault="00D63ACA" w:rsidP="00D63ACA">
      <w:pPr>
        <w:pStyle w:val="Prrafodelista"/>
        <w:tabs>
          <w:tab w:val="left" w:pos="1049"/>
          <w:tab w:val="left" w:pos="1052"/>
        </w:tabs>
        <w:spacing w:line="276" w:lineRule="auto"/>
        <w:ind w:left="1052" w:right="371" w:firstLine="0"/>
        <w:rPr>
          <w:lang w:val="en-US" w:bidi="en-US"/>
        </w:rPr>
      </w:pPr>
    </w:p>
    <w:p w14:paraId="2710455C" w14:textId="77777777" w:rsidR="00D63ACA" w:rsidRPr="0086141C" w:rsidRDefault="00D63ACA" w:rsidP="00D63ACA">
      <w:pPr>
        <w:pStyle w:val="Prrafodelista"/>
        <w:tabs>
          <w:tab w:val="left" w:pos="1049"/>
          <w:tab w:val="left" w:pos="1052"/>
        </w:tabs>
        <w:spacing w:line="276" w:lineRule="auto"/>
        <w:ind w:left="1052" w:right="371" w:firstLine="0"/>
        <w:rPr>
          <w:lang w:val="en-US" w:bidi="en-US"/>
        </w:rPr>
      </w:pPr>
    </w:p>
    <w:p w14:paraId="0C3DFE9C" w14:textId="77777777" w:rsidR="00D63ACA" w:rsidRPr="0086141C" w:rsidRDefault="00D63ACA" w:rsidP="00D63ACA">
      <w:pPr>
        <w:pStyle w:val="Prrafodelista"/>
        <w:tabs>
          <w:tab w:val="left" w:pos="1049"/>
          <w:tab w:val="left" w:pos="1052"/>
        </w:tabs>
        <w:spacing w:line="276" w:lineRule="auto"/>
        <w:ind w:left="1052" w:right="371" w:firstLine="0"/>
        <w:rPr>
          <w:lang w:val="en-US" w:bidi="en-US"/>
        </w:rPr>
      </w:pPr>
    </w:p>
    <w:p w14:paraId="353B76C5" w14:textId="77777777" w:rsidR="00D63ACA" w:rsidRPr="0086141C" w:rsidRDefault="00D63ACA" w:rsidP="00D63ACA">
      <w:pPr>
        <w:pStyle w:val="Prrafodelista"/>
        <w:tabs>
          <w:tab w:val="left" w:pos="1049"/>
          <w:tab w:val="left" w:pos="1052"/>
        </w:tabs>
        <w:spacing w:line="276" w:lineRule="auto"/>
        <w:ind w:left="1052" w:right="371" w:firstLine="0"/>
        <w:rPr>
          <w:lang w:val="en-US" w:bidi="en-US"/>
        </w:rPr>
      </w:pPr>
    </w:p>
    <w:p w14:paraId="7FC48C50" w14:textId="77777777" w:rsidR="00D63ACA" w:rsidRPr="0086141C" w:rsidRDefault="00D63ACA" w:rsidP="00D63ACA">
      <w:pPr>
        <w:pStyle w:val="Prrafodelista"/>
        <w:tabs>
          <w:tab w:val="left" w:pos="1049"/>
          <w:tab w:val="left" w:pos="1052"/>
        </w:tabs>
        <w:spacing w:line="276" w:lineRule="auto"/>
        <w:ind w:left="1052" w:right="371" w:firstLine="0"/>
        <w:rPr>
          <w:lang w:val="en-US" w:bidi="en-US"/>
        </w:rPr>
      </w:pPr>
    </w:p>
    <w:p w14:paraId="06D1B533" w14:textId="77777777" w:rsidR="00D63ACA" w:rsidRPr="0086141C" w:rsidRDefault="00D63ACA" w:rsidP="00D63ACA">
      <w:pPr>
        <w:pStyle w:val="Prrafodelista"/>
        <w:tabs>
          <w:tab w:val="left" w:pos="1049"/>
          <w:tab w:val="left" w:pos="1052"/>
        </w:tabs>
        <w:spacing w:line="276" w:lineRule="auto"/>
        <w:ind w:left="1052" w:right="371" w:firstLine="0"/>
        <w:rPr>
          <w:lang w:val="en-US"/>
        </w:rPr>
      </w:pPr>
    </w:p>
    <w:p w14:paraId="5A7939D7" w14:textId="77777777" w:rsidR="000A723C" w:rsidRPr="0086141C" w:rsidRDefault="000A723C">
      <w:pPr>
        <w:pStyle w:val="Textoindependiente"/>
        <w:spacing w:before="42"/>
        <w:rPr>
          <w:lang w:val="en-US"/>
        </w:rPr>
      </w:pPr>
    </w:p>
    <w:p w14:paraId="1866C3D9" w14:textId="77777777" w:rsidR="00D63ACA" w:rsidRPr="0086141C" w:rsidRDefault="000A723C" w:rsidP="00D63ACA">
      <w:pPr>
        <w:pStyle w:val="Ttulo1"/>
        <w:spacing w:before="1" w:after="240"/>
        <w:rPr>
          <w:spacing w:val="-2"/>
          <w:lang w:val="en-US" w:bidi="en-US"/>
        </w:rPr>
      </w:pPr>
      <w:bookmarkStart w:id="78" w:name="Excepción_para_el_Inicio_de_Operaciones_"/>
      <w:bookmarkEnd w:id="78"/>
      <w:r w:rsidRPr="0086141C">
        <w:rPr>
          <w:lang w:val="en-US" w:bidi="en-US"/>
        </w:rPr>
        <w:t xml:space="preserve">Exception for the Start of Operations by </w:t>
      </w:r>
      <w:r w:rsidRPr="0086141C">
        <w:rPr>
          <w:spacing w:val="-2"/>
          <w:lang w:val="en-US" w:bidi="en-US"/>
        </w:rPr>
        <w:t>Component</w:t>
      </w:r>
    </w:p>
    <w:p w14:paraId="36769A95" w14:textId="4EB1DC8C" w:rsidR="000A723C" w:rsidRPr="0086141C" w:rsidRDefault="000A723C" w:rsidP="00D63ACA">
      <w:pPr>
        <w:pStyle w:val="Prrafodelista"/>
        <w:numPr>
          <w:ilvl w:val="1"/>
          <w:numId w:val="29"/>
        </w:numPr>
        <w:tabs>
          <w:tab w:val="left" w:pos="1049"/>
          <w:tab w:val="left" w:pos="1052"/>
        </w:tabs>
        <w:spacing w:line="276" w:lineRule="auto"/>
        <w:ind w:right="371"/>
        <w:jc w:val="both"/>
        <w:rPr>
          <w:lang w:val="en-US"/>
        </w:rPr>
      </w:pPr>
      <w:r w:rsidRPr="0086141C">
        <w:rPr>
          <w:lang w:val="en-US" w:bidi="en-US"/>
        </w:rPr>
        <w:lastRenderedPageBreak/>
        <w:t>Exceptionally, the GRANTOR may authorize the start of operation of a Component, provided that the CONCESSIONAIRE has obtained the corresponding Start-Up Certificate and Works Acceptance Certificate for the Electromechanical Equipment.</w:t>
      </w:r>
    </w:p>
    <w:p w14:paraId="7F15055D" w14:textId="77777777" w:rsidR="000A723C" w:rsidRPr="0086141C" w:rsidRDefault="000A723C">
      <w:pPr>
        <w:pStyle w:val="Textoindependiente"/>
        <w:spacing w:before="42"/>
        <w:rPr>
          <w:lang w:val="en-US"/>
        </w:rPr>
      </w:pPr>
    </w:p>
    <w:p w14:paraId="647BCCAD" w14:textId="77777777" w:rsidR="000A723C" w:rsidRPr="0086141C" w:rsidRDefault="000A723C">
      <w:pPr>
        <w:pStyle w:val="Textoindependiente"/>
        <w:ind w:left="1081"/>
        <w:jc w:val="both"/>
        <w:rPr>
          <w:lang w:val="en-US"/>
        </w:rPr>
      </w:pPr>
      <w:r w:rsidRPr="0086141C">
        <w:rPr>
          <w:lang w:val="en-US" w:bidi="en-US"/>
        </w:rPr>
        <w:t xml:space="preserve">This authorization shall be subject </w:t>
      </w:r>
      <w:r w:rsidRPr="0086141C">
        <w:rPr>
          <w:spacing w:val="-5"/>
          <w:lang w:val="en-US" w:bidi="en-US"/>
        </w:rPr>
        <w:t>to:</w:t>
      </w:r>
    </w:p>
    <w:p w14:paraId="7C67E77B" w14:textId="77777777" w:rsidR="000A723C" w:rsidRPr="0086141C" w:rsidRDefault="000A723C">
      <w:pPr>
        <w:pStyle w:val="Textoindependiente"/>
        <w:spacing w:before="85"/>
        <w:rPr>
          <w:lang w:val="en-US"/>
        </w:rPr>
      </w:pPr>
    </w:p>
    <w:p w14:paraId="39284355" w14:textId="77777777" w:rsidR="000A723C" w:rsidRPr="0086141C" w:rsidRDefault="000A723C" w:rsidP="000A723C">
      <w:pPr>
        <w:pStyle w:val="Prrafodelista"/>
        <w:numPr>
          <w:ilvl w:val="0"/>
          <w:numId w:val="28"/>
        </w:numPr>
        <w:tabs>
          <w:tab w:val="left" w:pos="1799"/>
          <w:tab w:val="left" w:pos="1801"/>
        </w:tabs>
        <w:spacing w:line="273" w:lineRule="auto"/>
        <w:ind w:right="378"/>
        <w:rPr>
          <w:lang w:val="en-US"/>
        </w:rPr>
      </w:pPr>
      <w:r w:rsidRPr="0086141C">
        <w:rPr>
          <w:lang w:val="en-US" w:bidi="en-US"/>
        </w:rPr>
        <w:t>The existence of justified causes, not attributable to the CONCESSIONAIRE, that prevent obtaining the Start-Up Certificate of a Component, leading to the impossibility of signing the Operation Initiation Act.</w:t>
      </w:r>
    </w:p>
    <w:p w14:paraId="58ABF236" w14:textId="77777777" w:rsidR="000A723C" w:rsidRPr="0086141C" w:rsidRDefault="000A723C" w:rsidP="000A723C">
      <w:pPr>
        <w:pStyle w:val="Prrafodelista"/>
        <w:numPr>
          <w:ilvl w:val="0"/>
          <w:numId w:val="28"/>
        </w:numPr>
        <w:tabs>
          <w:tab w:val="left" w:pos="1799"/>
          <w:tab w:val="left" w:pos="1801"/>
        </w:tabs>
        <w:spacing w:before="6" w:line="273" w:lineRule="auto"/>
        <w:ind w:right="377"/>
        <w:rPr>
          <w:lang w:val="en-US"/>
        </w:rPr>
      </w:pPr>
      <w:r w:rsidRPr="0086141C">
        <w:rPr>
          <w:lang w:val="en-US" w:bidi="en-US"/>
        </w:rPr>
        <w:t>Inform the GRANTOR up to thirty (30) Calendar Days prior to the conclusion of the Pre-Operational Period about the existence of the cause preventing the issuance of the Start-Up Certificate.</w:t>
      </w:r>
    </w:p>
    <w:p w14:paraId="5777F5C1" w14:textId="77777777" w:rsidR="000A723C" w:rsidRPr="0086141C" w:rsidRDefault="000A723C" w:rsidP="000A723C">
      <w:pPr>
        <w:pStyle w:val="Prrafodelista"/>
        <w:numPr>
          <w:ilvl w:val="0"/>
          <w:numId w:val="28"/>
        </w:numPr>
        <w:tabs>
          <w:tab w:val="left" w:pos="1800"/>
        </w:tabs>
        <w:spacing w:before="11"/>
        <w:ind w:left="1800" w:hanging="359"/>
        <w:rPr>
          <w:lang w:val="en-US"/>
        </w:rPr>
      </w:pPr>
      <w:r w:rsidRPr="0086141C">
        <w:rPr>
          <w:lang w:val="en-US" w:bidi="en-US"/>
        </w:rPr>
        <w:t xml:space="preserve">The favorable financial, technical, and legal reports from the </w:t>
      </w:r>
      <w:r w:rsidRPr="0086141C">
        <w:rPr>
          <w:spacing w:val="-2"/>
          <w:lang w:val="en-US" w:bidi="en-US"/>
        </w:rPr>
        <w:t>GRANTOR.</w:t>
      </w:r>
    </w:p>
    <w:p w14:paraId="301BDBC9" w14:textId="77777777" w:rsidR="000A723C" w:rsidRPr="0086141C" w:rsidRDefault="000A723C" w:rsidP="000A723C">
      <w:pPr>
        <w:pStyle w:val="Prrafodelista"/>
        <w:numPr>
          <w:ilvl w:val="0"/>
          <w:numId w:val="28"/>
        </w:numPr>
        <w:tabs>
          <w:tab w:val="left" w:pos="1800"/>
        </w:tabs>
        <w:spacing w:before="37"/>
        <w:ind w:left="1800" w:hanging="359"/>
        <w:rPr>
          <w:lang w:val="en-US"/>
        </w:rPr>
      </w:pPr>
      <w:r w:rsidRPr="0086141C">
        <w:rPr>
          <w:lang w:val="en-US" w:bidi="en-US"/>
        </w:rPr>
        <w:t xml:space="preserve">The opinion from the Supervisor </w:t>
      </w:r>
      <w:r w:rsidRPr="0086141C">
        <w:rPr>
          <w:spacing w:val="-2"/>
          <w:lang w:val="en-US" w:bidi="en-US"/>
        </w:rPr>
        <w:t>regarding:</w:t>
      </w:r>
    </w:p>
    <w:p w14:paraId="37CB6C5C" w14:textId="77777777" w:rsidR="000A723C" w:rsidRPr="0086141C" w:rsidRDefault="000A723C" w:rsidP="000A723C">
      <w:pPr>
        <w:pStyle w:val="Prrafodelista"/>
        <w:numPr>
          <w:ilvl w:val="1"/>
          <w:numId w:val="28"/>
        </w:numPr>
        <w:tabs>
          <w:tab w:val="left" w:pos="2521"/>
        </w:tabs>
        <w:spacing w:before="38" w:line="273" w:lineRule="auto"/>
        <w:ind w:right="377"/>
        <w:rPr>
          <w:lang w:val="en-US"/>
        </w:rPr>
      </w:pPr>
      <w:r w:rsidRPr="0086141C">
        <w:rPr>
          <w:lang w:val="en-US" w:bidi="en-US"/>
        </w:rPr>
        <w:t>the verification of the justified causes that justify this exception, as well as the operational, safety, functionality, or sustainability conditions of the Component whose start of operations will be evaluated by the GRANTOR.</w:t>
      </w:r>
    </w:p>
    <w:p w14:paraId="1208E40F" w14:textId="77777777" w:rsidR="000A723C" w:rsidRPr="0086141C" w:rsidRDefault="000A723C" w:rsidP="000A723C">
      <w:pPr>
        <w:pStyle w:val="Prrafodelista"/>
        <w:numPr>
          <w:ilvl w:val="1"/>
          <w:numId w:val="28"/>
        </w:numPr>
        <w:tabs>
          <w:tab w:val="left" w:pos="2521"/>
        </w:tabs>
        <w:spacing w:before="3" w:line="273" w:lineRule="auto"/>
        <w:ind w:right="382"/>
        <w:rPr>
          <w:lang w:val="en-US"/>
        </w:rPr>
      </w:pPr>
      <w:r w:rsidRPr="0086141C">
        <w:rPr>
          <w:lang w:val="en-US" w:bidi="en-US"/>
        </w:rPr>
        <w:t>the verification of the proper compliance with the terms set forth in the Schedule for the Execution of Works and Electromechanical Equipment of both Components.</w:t>
      </w:r>
    </w:p>
    <w:p w14:paraId="7A21D6BB" w14:textId="77777777" w:rsidR="000A723C" w:rsidRPr="0086141C" w:rsidRDefault="000A723C">
      <w:pPr>
        <w:pStyle w:val="Textoindependiente"/>
        <w:spacing w:before="44"/>
        <w:rPr>
          <w:lang w:val="en-US"/>
        </w:rPr>
      </w:pPr>
    </w:p>
    <w:p w14:paraId="7F37C87A" w14:textId="77777777" w:rsidR="000A723C" w:rsidRPr="0086141C" w:rsidRDefault="000A723C">
      <w:pPr>
        <w:pStyle w:val="Textoindependiente"/>
        <w:spacing w:line="273" w:lineRule="auto"/>
        <w:ind w:left="1081" w:right="382"/>
        <w:jc w:val="both"/>
        <w:rPr>
          <w:lang w:val="en-US"/>
        </w:rPr>
      </w:pPr>
      <w:r w:rsidRPr="0086141C">
        <w:rPr>
          <w:lang w:val="en-US" w:bidi="en-US"/>
        </w:rPr>
        <w:t xml:space="preserve">The authorization provided herein is discretionary and does not constitute an obligation of the GRANTOR. Its granting shall be evaluated in accordance with the following contractual </w:t>
      </w:r>
      <w:r w:rsidRPr="0086141C">
        <w:rPr>
          <w:spacing w:val="-2"/>
          <w:lang w:val="en-US" w:bidi="en-US"/>
        </w:rPr>
        <w:t>conditions:</w:t>
      </w:r>
    </w:p>
    <w:p w14:paraId="1A12FCF7" w14:textId="77777777" w:rsidR="000A723C" w:rsidRPr="0086141C" w:rsidRDefault="000A723C">
      <w:pPr>
        <w:pStyle w:val="Textoindependiente"/>
        <w:spacing w:before="47"/>
        <w:rPr>
          <w:lang w:val="en-US"/>
        </w:rPr>
      </w:pPr>
    </w:p>
    <w:p w14:paraId="657F40F5" w14:textId="77777777" w:rsidR="000A723C" w:rsidRPr="0086141C" w:rsidRDefault="000A723C" w:rsidP="000A723C">
      <w:pPr>
        <w:pStyle w:val="Prrafodelista"/>
        <w:numPr>
          <w:ilvl w:val="2"/>
          <w:numId w:val="29"/>
        </w:numPr>
        <w:tabs>
          <w:tab w:val="left" w:pos="2382"/>
        </w:tabs>
        <w:rPr>
          <w:lang w:val="en-US"/>
        </w:rPr>
      </w:pPr>
      <w:r w:rsidRPr="0086141C">
        <w:rPr>
          <w:lang w:val="en-US" w:bidi="en-US"/>
        </w:rPr>
        <w:t xml:space="preserve">Regarding the payment of the </w:t>
      </w:r>
      <w:r w:rsidRPr="0086141C">
        <w:rPr>
          <w:spacing w:val="-5"/>
          <w:lang w:val="en-US" w:bidi="en-US"/>
        </w:rPr>
        <w:t>PPD</w:t>
      </w:r>
    </w:p>
    <w:p w14:paraId="5DEBDDCE" w14:textId="77777777" w:rsidR="000A723C" w:rsidRPr="0086141C" w:rsidRDefault="000A723C">
      <w:pPr>
        <w:pStyle w:val="Textoindependiente"/>
        <w:spacing w:before="82"/>
        <w:rPr>
          <w:lang w:val="en-US"/>
        </w:rPr>
      </w:pPr>
    </w:p>
    <w:p w14:paraId="3CA909C5" w14:textId="77777777" w:rsidR="000A723C" w:rsidRPr="0086141C" w:rsidRDefault="000A723C">
      <w:pPr>
        <w:pStyle w:val="Textoindependiente"/>
        <w:spacing w:line="276" w:lineRule="auto"/>
        <w:ind w:left="1081" w:right="227"/>
        <w:rPr>
          <w:lang w:val="en-US"/>
        </w:rPr>
      </w:pPr>
      <w:r w:rsidRPr="0086141C">
        <w:rPr>
          <w:lang w:val="en-US" w:bidi="en-US"/>
        </w:rPr>
        <w:t>If the GRANTOR authorizes the Start of Operations by Component, the calculation of the PPD shall be carried out in accordance with Section E of Appendix 1 of ANNEX No. 11.</w:t>
      </w:r>
    </w:p>
    <w:p w14:paraId="3BE88D8E" w14:textId="77777777" w:rsidR="000A723C" w:rsidRPr="0086141C" w:rsidRDefault="000A723C">
      <w:pPr>
        <w:pStyle w:val="Textoindependiente"/>
        <w:spacing w:before="41"/>
        <w:rPr>
          <w:lang w:val="en-US"/>
        </w:rPr>
      </w:pPr>
    </w:p>
    <w:p w14:paraId="638B42E5" w14:textId="77777777" w:rsidR="000A723C" w:rsidRPr="0086141C" w:rsidRDefault="000A723C">
      <w:pPr>
        <w:pStyle w:val="Textoindependiente"/>
        <w:spacing w:line="276" w:lineRule="auto"/>
        <w:ind w:left="1071" w:right="374"/>
        <w:jc w:val="both"/>
        <w:rPr>
          <w:lang w:val="en-US"/>
        </w:rPr>
      </w:pPr>
      <w:r w:rsidRPr="0086141C">
        <w:rPr>
          <w:lang w:val="en-US" w:bidi="en-US"/>
        </w:rPr>
        <w:t xml:space="preserve">Exceptionally, if the GRANTOR decides not to authorize the Start of Operations by Component, it has the authority to authorize the start of PPD payments for the Component that has obtained the Start-Up Certificate, under the same conditions indicated in Clause </w:t>
      </w:r>
      <w:hyperlink w:anchor="_bookmark3" w:history="1">
        <w:r w:rsidRPr="0086141C">
          <w:rPr>
            <w:lang w:val="en-US" w:bidi="en-US"/>
          </w:rPr>
          <w:t>7.13</w:t>
        </w:r>
      </w:hyperlink>
      <w:r w:rsidRPr="0086141C">
        <w:rPr>
          <w:lang w:val="en-US" w:bidi="en-US"/>
        </w:rPr>
        <w:t>. In this case, the provisions set forth in Section E of Appendix 1 of ANNEX No. 11 shall apply.</w:t>
      </w:r>
    </w:p>
    <w:p w14:paraId="709241E0" w14:textId="77777777" w:rsidR="000A723C" w:rsidRPr="0086141C" w:rsidRDefault="000A723C">
      <w:pPr>
        <w:pStyle w:val="Textoindependiente"/>
        <w:spacing w:before="40"/>
        <w:rPr>
          <w:lang w:val="en-US"/>
        </w:rPr>
      </w:pPr>
    </w:p>
    <w:p w14:paraId="35F623CA" w14:textId="77777777" w:rsidR="000A723C" w:rsidRPr="0086141C" w:rsidRDefault="000A723C" w:rsidP="000A723C">
      <w:pPr>
        <w:pStyle w:val="Prrafodelista"/>
        <w:numPr>
          <w:ilvl w:val="2"/>
          <w:numId w:val="29"/>
        </w:numPr>
        <w:tabs>
          <w:tab w:val="left" w:pos="2382"/>
        </w:tabs>
        <w:rPr>
          <w:lang w:val="en-US"/>
        </w:rPr>
      </w:pPr>
      <w:r w:rsidRPr="0086141C">
        <w:rPr>
          <w:lang w:val="en-US" w:bidi="en-US"/>
        </w:rPr>
        <w:t xml:space="preserve">Regarding the Guarantee of Faithful Fulfillment for the Pre-Operational </w:t>
      </w:r>
      <w:r w:rsidRPr="0086141C">
        <w:rPr>
          <w:spacing w:val="-2"/>
          <w:lang w:val="en-US" w:bidi="en-US"/>
        </w:rPr>
        <w:t>Period</w:t>
      </w:r>
    </w:p>
    <w:p w14:paraId="3EC7C823" w14:textId="77777777" w:rsidR="000A723C" w:rsidRPr="0086141C" w:rsidRDefault="000A723C">
      <w:pPr>
        <w:pStyle w:val="Textoindependiente"/>
        <w:spacing w:before="82"/>
        <w:rPr>
          <w:lang w:val="en-US"/>
        </w:rPr>
      </w:pPr>
    </w:p>
    <w:p w14:paraId="1155B2B2" w14:textId="77777777" w:rsidR="000A723C" w:rsidRPr="0086141C" w:rsidRDefault="000A723C" w:rsidP="00F553E6">
      <w:pPr>
        <w:pStyle w:val="Textoindependiente"/>
        <w:spacing w:line="276" w:lineRule="auto"/>
        <w:ind w:left="1071" w:right="374"/>
        <w:jc w:val="both"/>
        <w:rPr>
          <w:lang w:val="en-US"/>
        </w:rPr>
      </w:pPr>
      <w:r w:rsidRPr="0086141C">
        <w:rPr>
          <w:lang w:val="en-US" w:bidi="en-US"/>
        </w:rPr>
        <w:t xml:space="preserve">If the GRANTOR authorizes the Start of Operations by Component, after up to </w:t>
      </w:r>
      <w:r w:rsidRPr="0086141C">
        <w:rPr>
          <w:spacing w:val="-2"/>
          <w:lang w:val="en-US" w:bidi="en-US"/>
        </w:rPr>
        <w:t xml:space="preserve">two (2) years following the signing of the Operation Initiation Act </w:t>
      </w:r>
      <w:r w:rsidRPr="0086141C">
        <w:rPr>
          <w:lang w:val="en-US" w:bidi="en-US"/>
        </w:rPr>
        <w:t>of the authorized Component, the amount of the Guarantee of Faithful Fulfillment for the Pre-Operational Period may be reduced as follows:</w:t>
      </w:r>
    </w:p>
    <w:p w14:paraId="1FB5112F" w14:textId="77777777" w:rsidR="000A723C" w:rsidRPr="0086141C" w:rsidRDefault="000A723C">
      <w:pPr>
        <w:pStyle w:val="Textoindependiente"/>
        <w:spacing w:before="38"/>
        <w:rPr>
          <w:lang w:val="en-US"/>
        </w:rPr>
      </w:pPr>
    </w:p>
    <w:p w14:paraId="00610C99" w14:textId="77777777" w:rsidR="000A723C" w:rsidRPr="0086141C" w:rsidRDefault="000A723C" w:rsidP="000A723C">
      <w:pPr>
        <w:pStyle w:val="Prrafodelista"/>
        <w:numPr>
          <w:ilvl w:val="3"/>
          <w:numId w:val="29"/>
        </w:numPr>
        <w:tabs>
          <w:tab w:val="left" w:pos="1799"/>
          <w:tab w:val="left" w:pos="1801"/>
        </w:tabs>
        <w:spacing w:line="273" w:lineRule="auto"/>
        <w:ind w:right="257"/>
        <w:rPr>
          <w:lang w:val="en-US"/>
        </w:rPr>
      </w:pPr>
      <w:r w:rsidRPr="0086141C">
        <w:rPr>
          <w:lang w:val="en-US" w:bidi="en-US"/>
        </w:rPr>
        <w:t>In the [</w:t>
      </w:r>
      <w:r w:rsidRPr="0086141C">
        <w:rPr>
          <w:spacing w:val="80"/>
          <w:w w:val="150"/>
          <w:u w:val="single"/>
          <w:lang w:val="en-US" w:bidi="en-US"/>
        </w:rPr>
        <w:t xml:space="preserve">  </w:t>
      </w:r>
      <w:r w:rsidRPr="0086141C">
        <w:rPr>
          <w:lang w:val="en-US" w:bidi="en-US"/>
        </w:rPr>
        <w:t>] percent (</w:t>
      </w:r>
      <w:r w:rsidRPr="0086141C">
        <w:rPr>
          <w:spacing w:val="40"/>
          <w:u w:val="single"/>
          <w:lang w:val="en-US" w:bidi="en-US"/>
        </w:rPr>
        <w:t xml:space="preserve">  </w:t>
      </w:r>
      <w:r w:rsidRPr="0086141C">
        <w:rPr>
          <w:lang w:val="en-US" w:bidi="en-US"/>
        </w:rPr>
        <w:t>%) of the total amount of the Guarantee of Faithful Fulfillment for the Pre-Operational Period, if the Component that has started operations is the North Component.</w:t>
      </w:r>
    </w:p>
    <w:p w14:paraId="262CF8DD" w14:textId="77777777" w:rsidR="000A723C" w:rsidRPr="0086141C" w:rsidRDefault="000A723C">
      <w:pPr>
        <w:pStyle w:val="Textoindependiente"/>
        <w:spacing w:before="49"/>
        <w:rPr>
          <w:lang w:val="en-US"/>
        </w:rPr>
      </w:pPr>
    </w:p>
    <w:p w14:paraId="2654015E" w14:textId="77777777" w:rsidR="000A723C" w:rsidRPr="0086141C" w:rsidRDefault="000A723C" w:rsidP="000A723C">
      <w:pPr>
        <w:pStyle w:val="Prrafodelista"/>
        <w:numPr>
          <w:ilvl w:val="3"/>
          <w:numId w:val="29"/>
        </w:numPr>
        <w:tabs>
          <w:tab w:val="left" w:pos="1799"/>
          <w:tab w:val="left" w:pos="1801"/>
        </w:tabs>
        <w:spacing w:line="273" w:lineRule="auto"/>
        <w:ind w:right="257"/>
        <w:rPr>
          <w:lang w:val="en-US"/>
        </w:rPr>
      </w:pPr>
      <w:r w:rsidRPr="0086141C">
        <w:rPr>
          <w:lang w:val="en-US" w:bidi="en-US"/>
        </w:rPr>
        <w:t>In the [</w:t>
      </w:r>
      <w:r w:rsidRPr="0086141C">
        <w:rPr>
          <w:spacing w:val="80"/>
          <w:w w:val="150"/>
          <w:u w:val="single"/>
          <w:lang w:val="en-US" w:bidi="en-US"/>
        </w:rPr>
        <w:t xml:space="preserve">  </w:t>
      </w:r>
      <w:r w:rsidRPr="0086141C">
        <w:rPr>
          <w:lang w:val="en-US" w:bidi="en-US"/>
        </w:rPr>
        <w:t>] percent (</w:t>
      </w:r>
      <w:r w:rsidRPr="0086141C">
        <w:rPr>
          <w:spacing w:val="40"/>
          <w:u w:val="single"/>
          <w:lang w:val="en-US" w:bidi="en-US"/>
        </w:rPr>
        <w:t xml:space="preserve">  </w:t>
      </w:r>
      <w:r w:rsidRPr="0086141C">
        <w:rPr>
          <w:lang w:val="en-US" w:bidi="en-US"/>
        </w:rPr>
        <w:t>%) of the total amount of the Guarantee of Faithful Fulfillment for the Pre-Operational Period, if the Component that has started operations is the South Component.</w:t>
      </w:r>
    </w:p>
    <w:p w14:paraId="7FC53528" w14:textId="77777777" w:rsidR="000A723C" w:rsidRPr="0086141C" w:rsidRDefault="000A723C">
      <w:pPr>
        <w:pStyle w:val="Textoindependiente"/>
        <w:spacing w:before="4"/>
        <w:rPr>
          <w:lang w:val="en-US"/>
        </w:rPr>
      </w:pPr>
    </w:p>
    <w:p w14:paraId="4B9540B5" w14:textId="77777777" w:rsidR="000A723C" w:rsidRPr="0086141C" w:rsidRDefault="000A723C" w:rsidP="000A723C">
      <w:pPr>
        <w:pStyle w:val="Prrafodelista"/>
        <w:numPr>
          <w:ilvl w:val="2"/>
          <w:numId w:val="29"/>
        </w:numPr>
        <w:tabs>
          <w:tab w:val="left" w:pos="2382"/>
        </w:tabs>
        <w:rPr>
          <w:lang w:val="en-US"/>
        </w:rPr>
      </w:pPr>
      <w:r w:rsidRPr="0086141C">
        <w:rPr>
          <w:lang w:val="en-US" w:bidi="en-US"/>
        </w:rPr>
        <w:t xml:space="preserve">Regarding the Guarantee of Faithful Fulfillment for the Operational </w:t>
      </w:r>
      <w:r w:rsidRPr="0086141C">
        <w:rPr>
          <w:spacing w:val="-2"/>
          <w:lang w:val="en-US" w:bidi="en-US"/>
        </w:rPr>
        <w:t>Period</w:t>
      </w:r>
    </w:p>
    <w:p w14:paraId="37E03F4A" w14:textId="77777777" w:rsidR="000A723C" w:rsidRPr="0086141C" w:rsidRDefault="000A723C">
      <w:pPr>
        <w:pStyle w:val="Textoindependiente"/>
        <w:spacing w:before="82"/>
        <w:rPr>
          <w:lang w:val="en-US"/>
        </w:rPr>
      </w:pPr>
    </w:p>
    <w:p w14:paraId="30E8C410" w14:textId="77777777" w:rsidR="000A723C" w:rsidRPr="0086141C" w:rsidRDefault="000A723C">
      <w:pPr>
        <w:pStyle w:val="Textoindependiente"/>
        <w:spacing w:line="276" w:lineRule="auto"/>
        <w:ind w:left="1081" w:right="262"/>
        <w:jc w:val="both"/>
        <w:rPr>
          <w:lang w:val="en-US"/>
        </w:rPr>
      </w:pPr>
      <w:r w:rsidRPr="0086141C">
        <w:rPr>
          <w:lang w:val="en-US" w:bidi="en-US"/>
        </w:rPr>
        <w:t xml:space="preserve">If the GRANTOR authorizes the Start of Operations by Component, the Guarantee of Faithful Fulfillment for the Operational Period must be issued on the date of signing of the Operation Initiation Act for the Component that has started operations, in accordance with the </w:t>
      </w:r>
      <w:r w:rsidRPr="0086141C">
        <w:rPr>
          <w:spacing w:val="-2"/>
          <w:lang w:val="en-US" w:bidi="en-US"/>
        </w:rPr>
        <w:t>following:</w:t>
      </w:r>
    </w:p>
    <w:p w14:paraId="6CB66CE8" w14:textId="77777777" w:rsidR="000A723C" w:rsidRPr="0086141C" w:rsidRDefault="000A723C">
      <w:pPr>
        <w:pStyle w:val="Textoindependiente"/>
        <w:spacing w:before="45"/>
        <w:rPr>
          <w:lang w:val="en-US"/>
        </w:rPr>
      </w:pPr>
    </w:p>
    <w:p w14:paraId="2D7CEAFB" w14:textId="77777777" w:rsidR="000A723C" w:rsidRPr="0086141C" w:rsidRDefault="000A723C" w:rsidP="000A723C">
      <w:pPr>
        <w:pStyle w:val="Prrafodelista"/>
        <w:numPr>
          <w:ilvl w:val="3"/>
          <w:numId w:val="29"/>
        </w:numPr>
        <w:tabs>
          <w:tab w:val="left" w:pos="1799"/>
          <w:tab w:val="left" w:pos="1801"/>
        </w:tabs>
        <w:spacing w:line="273" w:lineRule="auto"/>
        <w:ind w:right="262"/>
        <w:rPr>
          <w:lang w:val="en-US"/>
        </w:rPr>
      </w:pPr>
      <w:r w:rsidRPr="0086141C">
        <w:rPr>
          <w:lang w:val="en-US" w:bidi="en-US"/>
        </w:rPr>
        <w:t>The [</w:t>
      </w:r>
      <w:r w:rsidRPr="0086141C">
        <w:rPr>
          <w:spacing w:val="80"/>
          <w:w w:val="150"/>
          <w:u w:val="single"/>
          <w:lang w:val="en-US" w:bidi="en-US"/>
        </w:rPr>
        <w:t xml:space="preserve">  </w:t>
      </w:r>
      <w:r w:rsidRPr="0086141C">
        <w:rPr>
          <w:lang w:val="en-US" w:bidi="en-US"/>
        </w:rPr>
        <w:t>] percent (</w:t>
      </w:r>
      <w:r w:rsidRPr="0086141C">
        <w:rPr>
          <w:spacing w:val="40"/>
          <w:u w:val="single"/>
          <w:lang w:val="en-US" w:bidi="en-US"/>
        </w:rPr>
        <w:t xml:space="preserve">  </w:t>
      </w:r>
      <w:r w:rsidRPr="0086141C">
        <w:rPr>
          <w:lang w:val="en-US" w:bidi="en-US"/>
        </w:rPr>
        <w:t>%) of the amount of the Guarantee of Faithful Fulfillment for the Operational Period, if the Component that has started operations is the Northern Component.</w:t>
      </w:r>
    </w:p>
    <w:p w14:paraId="2C4F6BD6" w14:textId="77777777" w:rsidR="000A723C" w:rsidRPr="0086141C" w:rsidRDefault="000A723C">
      <w:pPr>
        <w:pStyle w:val="Textoindependiente"/>
        <w:spacing w:before="49"/>
        <w:rPr>
          <w:lang w:val="en-US"/>
        </w:rPr>
      </w:pPr>
    </w:p>
    <w:p w14:paraId="7DE8C39C" w14:textId="77777777" w:rsidR="000A723C" w:rsidRPr="0086141C" w:rsidRDefault="000A723C" w:rsidP="000A723C">
      <w:pPr>
        <w:pStyle w:val="Prrafodelista"/>
        <w:numPr>
          <w:ilvl w:val="3"/>
          <w:numId w:val="29"/>
        </w:numPr>
        <w:tabs>
          <w:tab w:val="left" w:pos="1799"/>
          <w:tab w:val="left" w:pos="1801"/>
          <w:tab w:val="left" w:pos="2985"/>
        </w:tabs>
        <w:spacing w:line="268" w:lineRule="auto"/>
        <w:ind w:right="270"/>
        <w:rPr>
          <w:lang w:val="en-US"/>
        </w:rPr>
      </w:pPr>
      <w:r w:rsidRPr="0086141C">
        <w:rPr>
          <w:lang w:val="en-US" w:bidi="en-US"/>
        </w:rPr>
        <w:t>The [</w:t>
      </w:r>
      <w:r w:rsidRPr="0086141C">
        <w:rPr>
          <w:u w:val="single"/>
          <w:lang w:val="en-US" w:bidi="en-US"/>
        </w:rPr>
        <w:tab/>
      </w:r>
      <w:r w:rsidRPr="0086141C">
        <w:rPr>
          <w:lang w:val="en-US" w:bidi="en-US"/>
        </w:rPr>
        <w:t>] percent (</w:t>
      </w:r>
      <w:r w:rsidRPr="0086141C">
        <w:rPr>
          <w:spacing w:val="80"/>
          <w:u w:val="single"/>
          <w:lang w:val="en-US" w:bidi="en-US"/>
        </w:rPr>
        <w:t xml:space="preserve"> </w:t>
      </w:r>
      <w:r w:rsidRPr="0086141C">
        <w:rPr>
          <w:lang w:val="en-US" w:bidi="en-US"/>
        </w:rPr>
        <w:t>%) of the previous amount, if the Component that has started operations is the Southern Component.</w:t>
      </w:r>
    </w:p>
    <w:p w14:paraId="65A533D3" w14:textId="77777777" w:rsidR="000A723C" w:rsidRPr="0086141C" w:rsidRDefault="000A723C">
      <w:pPr>
        <w:pStyle w:val="Textoindependiente"/>
        <w:spacing w:before="52"/>
        <w:rPr>
          <w:lang w:val="en-US"/>
        </w:rPr>
      </w:pPr>
    </w:p>
    <w:p w14:paraId="0DC2251C" w14:textId="77777777" w:rsidR="000A723C" w:rsidRPr="0086141C" w:rsidRDefault="000A723C">
      <w:pPr>
        <w:pStyle w:val="Textoindependiente"/>
        <w:spacing w:line="276" w:lineRule="auto"/>
        <w:ind w:left="1081" w:right="266"/>
        <w:jc w:val="both"/>
        <w:rPr>
          <w:lang w:val="en-US"/>
        </w:rPr>
      </w:pPr>
      <w:r w:rsidRPr="0086141C">
        <w:rPr>
          <w:lang w:val="en-US" w:bidi="en-US"/>
        </w:rPr>
        <w:t>The foregoing is without prejudice to the CONCESSIONAIRE completing the guaranteed amount, in accordance with Clause 10.3, on the date of signing of the Operation Initiation Act for the other Component.</w:t>
      </w:r>
    </w:p>
    <w:p w14:paraId="6C165585" w14:textId="77777777" w:rsidR="000A723C" w:rsidRPr="0086141C" w:rsidRDefault="000A723C">
      <w:pPr>
        <w:pStyle w:val="Textoindependiente"/>
        <w:spacing w:before="38"/>
        <w:rPr>
          <w:lang w:val="en-US"/>
        </w:rPr>
      </w:pPr>
    </w:p>
    <w:p w14:paraId="2FDBD1EB" w14:textId="77777777" w:rsidR="000A723C" w:rsidRPr="0086141C" w:rsidRDefault="000A723C">
      <w:pPr>
        <w:pStyle w:val="Ttulo1"/>
        <w:spacing w:before="1"/>
        <w:rPr>
          <w:lang w:val="en-US"/>
        </w:rPr>
      </w:pPr>
      <w:bookmarkStart w:id="79" w:name="Servicio_de_Conservación_y_Mantenimiento"/>
      <w:bookmarkEnd w:id="79"/>
      <w:r w:rsidRPr="0086141C">
        <w:rPr>
          <w:lang w:val="en-US" w:bidi="en-US"/>
        </w:rPr>
        <w:t xml:space="preserve">Conservation and </w:t>
      </w:r>
      <w:r w:rsidRPr="0086141C">
        <w:rPr>
          <w:spacing w:val="-2"/>
          <w:lang w:val="en-US" w:bidi="en-US"/>
        </w:rPr>
        <w:t>Maintenance</w:t>
      </w:r>
      <w:r w:rsidRPr="0086141C">
        <w:rPr>
          <w:lang w:val="en-US" w:bidi="en-US"/>
        </w:rPr>
        <w:t xml:space="preserve"> Service</w:t>
      </w:r>
    </w:p>
    <w:p w14:paraId="1F10EEED" w14:textId="77777777" w:rsidR="000A723C" w:rsidRPr="0086141C" w:rsidRDefault="000A723C">
      <w:pPr>
        <w:pStyle w:val="Textoindependiente"/>
        <w:spacing w:before="82"/>
        <w:rPr>
          <w:b/>
          <w:lang w:val="en-US"/>
        </w:rPr>
      </w:pPr>
    </w:p>
    <w:p w14:paraId="67AAC9AB" w14:textId="77777777" w:rsidR="000A723C" w:rsidRPr="0086141C" w:rsidRDefault="000A723C" w:rsidP="000A723C">
      <w:pPr>
        <w:pStyle w:val="Prrafodelista"/>
        <w:numPr>
          <w:ilvl w:val="1"/>
          <w:numId w:val="29"/>
        </w:numPr>
        <w:tabs>
          <w:tab w:val="left" w:pos="1049"/>
          <w:tab w:val="left" w:pos="1052"/>
        </w:tabs>
        <w:spacing w:line="276" w:lineRule="auto"/>
        <w:ind w:right="372"/>
        <w:jc w:val="both"/>
        <w:rPr>
          <w:lang w:val="en-US"/>
        </w:rPr>
      </w:pPr>
      <w:r w:rsidRPr="0086141C">
        <w:rPr>
          <w:lang w:val="en-US" w:bidi="en-US"/>
        </w:rPr>
        <w:t>The CONCESSIONAIRE is obligated, at its own expense, cost, and risk, to carry out the Conservation and Maintenance in accordance with the Annual Conservation Plan, which must include the maintenance manual provided by the manufacturer. This service must be provided in accordance with the Basic Technical Specifications set forth in ANNEX No. 07 and in compliance with the Service Levels described in ANNEX No. 09 of this Contract.</w:t>
      </w:r>
    </w:p>
    <w:p w14:paraId="1E07A194" w14:textId="77777777" w:rsidR="000A723C" w:rsidRPr="0086141C" w:rsidRDefault="000A723C">
      <w:pPr>
        <w:pStyle w:val="Textoindependiente"/>
        <w:spacing w:before="41"/>
        <w:rPr>
          <w:lang w:val="en-US"/>
        </w:rPr>
      </w:pPr>
    </w:p>
    <w:p w14:paraId="25CE794B" w14:textId="77777777" w:rsidR="000A723C" w:rsidRPr="0086141C" w:rsidRDefault="000A723C" w:rsidP="000A723C">
      <w:pPr>
        <w:pStyle w:val="Prrafodelista"/>
        <w:numPr>
          <w:ilvl w:val="1"/>
          <w:numId w:val="29"/>
        </w:numPr>
        <w:tabs>
          <w:tab w:val="left" w:pos="1049"/>
          <w:tab w:val="left" w:pos="1052"/>
        </w:tabs>
        <w:spacing w:line="276" w:lineRule="auto"/>
        <w:ind w:right="375"/>
        <w:jc w:val="both"/>
        <w:rPr>
          <w:lang w:val="en-US"/>
        </w:rPr>
      </w:pPr>
      <w:r w:rsidRPr="0086141C">
        <w:rPr>
          <w:lang w:val="en-US" w:bidi="en-US"/>
        </w:rPr>
        <w:t xml:space="preserve">The Conservation and Maintenance Service includes the tasks and activities related to the Conservation and Maintenance of the Works (Central Stations, Cable Car Stations, Tourist Roads, and Pedestrian Paths) and the Electromechanical Equipment (Cables, Cabins, Clamps, etc., as detailed in ANNEX No. 09), using the following </w:t>
      </w:r>
      <w:r w:rsidRPr="0086141C">
        <w:rPr>
          <w:spacing w:val="-2"/>
          <w:lang w:val="en-US" w:bidi="en-US"/>
        </w:rPr>
        <w:t>methods:</w:t>
      </w:r>
    </w:p>
    <w:p w14:paraId="7D0FF381" w14:textId="77777777" w:rsidR="000A723C" w:rsidRPr="0086141C" w:rsidRDefault="000A723C">
      <w:pPr>
        <w:pStyle w:val="Prrafodelista"/>
        <w:spacing w:line="276" w:lineRule="auto"/>
        <w:rPr>
          <w:lang w:val="en-US"/>
        </w:rPr>
        <w:sectPr w:rsidR="000A723C" w:rsidRPr="0086141C" w:rsidSect="000A723C">
          <w:pgSz w:w="12240" w:h="15840"/>
          <w:pgMar w:top="1380" w:right="1440" w:bottom="900" w:left="1440" w:header="0" w:footer="720" w:gutter="0"/>
          <w:cols w:space="720"/>
        </w:sectPr>
      </w:pPr>
    </w:p>
    <w:p w14:paraId="67FDA415" w14:textId="77777777" w:rsidR="000A723C" w:rsidRPr="0086141C" w:rsidRDefault="000A723C" w:rsidP="000A723C">
      <w:pPr>
        <w:pStyle w:val="Prrafodelista"/>
        <w:numPr>
          <w:ilvl w:val="0"/>
          <w:numId w:val="27"/>
        </w:numPr>
        <w:tabs>
          <w:tab w:val="left" w:pos="1957"/>
        </w:tabs>
        <w:spacing w:before="30"/>
        <w:ind w:left="1957" w:hanging="243"/>
        <w:jc w:val="left"/>
        <w:rPr>
          <w:lang w:val="en-US"/>
        </w:rPr>
      </w:pPr>
      <w:r w:rsidRPr="0086141C">
        <w:rPr>
          <w:lang w:val="en-US" w:bidi="en-US"/>
        </w:rPr>
        <w:lastRenderedPageBreak/>
        <w:t xml:space="preserve">Preventive Maintenance (routine or periodic </w:t>
      </w:r>
      <w:r w:rsidRPr="0086141C">
        <w:rPr>
          <w:spacing w:val="-2"/>
          <w:lang w:val="en-US" w:bidi="en-US"/>
        </w:rPr>
        <w:t>activities)</w:t>
      </w:r>
    </w:p>
    <w:p w14:paraId="088C9C2A" w14:textId="77777777" w:rsidR="000A723C" w:rsidRPr="0086141C" w:rsidRDefault="000A723C" w:rsidP="000A723C">
      <w:pPr>
        <w:pStyle w:val="Prrafodelista"/>
        <w:numPr>
          <w:ilvl w:val="0"/>
          <w:numId w:val="27"/>
        </w:numPr>
        <w:tabs>
          <w:tab w:val="left" w:pos="1956"/>
        </w:tabs>
        <w:spacing w:before="38"/>
        <w:ind w:left="1956" w:hanging="295"/>
        <w:jc w:val="left"/>
        <w:rPr>
          <w:lang w:val="en-US"/>
        </w:rPr>
      </w:pPr>
      <w:r w:rsidRPr="0086141C">
        <w:rPr>
          <w:lang w:val="en-US" w:bidi="en-US"/>
        </w:rPr>
        <w:t xml:space="preserve">Corrective </w:t>
      </w:r>
      <w:r w:rsidRPr="0086141C">
        <w:rPr>
          <w:spacing w:val="-2"/>
          <w:lang w:val="en-US" w:bidi="en-US"/>
        </w:rPr>
        <w:t>Maintenance</w:t>
      </w:r>
    </w:p>
    <w:p w14:paraId="154FA544" w14:textId="77777777" w:rsidR="000A723C" w:rsidRPr="0086141C" w:rsidRDefault="000A723C" w:rsidP="000A723C">
      <w:pPr>
        <w:pStyle w:val="Prrafodelista"/>
        <w:numPr>
          <w:ilvl w:val="0"/>
          <w:numId w:val="27"/>
        </w:numPr>
        <w:tabs>
          <w:tab w:val="left" w:pos="1956"/>
        </w:tabs>
        <w:spacing w:before="40"/>
        <w:ind w:left="1956" w:hanging="343"/>
        <w:jc w:val="left"/>
        <w:rPr>
          <w:lang w:val="en-US"/>
        </w:rPr>
      </w:pPr>
      <w:r w:rsidRPr="0086141C">
        <w:rPr>
          <w:lang w:val="en-US" w:bidi="en-US"/>
        </w:rPr>
        <w:t xml:space="preserve">Replacement of Supplies and </w:t>
      </w:r>
      <w:r w:rsidRPr="0086141C">
        <w:rPr>
          <w:spacing w:val="-2"/>
          <w:lang w:val="en-US" w:bidi="en-US"/>
        </w:rPr>
        <w:t>Components</w:t>
      </w:r>
    </w:p>
    <w:p w14:paraId="2B83E969" w14:textId="77777777" w:rsidR="000A723C" w:rsidRPr="0086141C" w:rsidRDefault="000A723C" w:rsidP="000A723C">
      <w:pPr>
        <w:pStyle w:val="Prrafodelista"/>
        <w:numPr>
          <w:ilvl w:val="0"/>
          <w:numId w:val="27"/>
        </w:numPr>
        <w:tabs>
          <w:tab w:val="left" w:pos="1956"/>
        </w:tabs>
        <w:spacing w:before="43"/>
        <w:ind w:left="1956" w:hanging="343"/>
        <w:jc w:val="left"/>
        <w:rPr>
          <w:lang w:val="en-US"/>
        </w:rPr>
      </w:pPr>
      <w:r w:rsidRPr="0086141C">
        <w:rPr>
          <w:lang w:val="en-US" w:bidi="en-US"/>
        </w:rPr>
        <w:t xml:space="preserve">Replacement of Assets and </w:t>
      </w:r>
      <w:r w:rsidRPr="0086141C">
        <w:rPr>
          <w:spacing w:val="-2"/>
          <w:lang w:val="en-US" w:bidi="en-US"/>
        </w:rPr>
        <w:t>Furniture</w:t>
      </w:r>
    </w:p>
    <w:p w14:paraId="7E9E3476" w14:textId="77777777" w:rsidR="000A723C" w:rsidRPr="0086141C" w:rsidRDefault="000A723C">
      <w:pPr>
        <w:pStyle w:val="Textoindependiente"/>
        <w:spacing w:before="77"/>
        <w:rPr>
          <w:lang w:val="en-US"/>
        </w:rPr>
      </w:pPr>
    </w:p>
    <w:p w14:paraId="164F9279" w14:textId="77777777" w:rsidR="000A723C" w:rsidRPr="0086141C" w:rsidRDefault="000A723C" w:rsidP="000A723C">
      <w:pPr>
        <w:pStyle w:val="Prrafodelista"/>
        <w:numPr>
          <w:ilvl w:val="1"/>
          <w:numId w:val="29"/>
        </w:numPr>
        <w:tabs>
          <w:tab w:val="left" w:pos="1049"/>
          <w:tab w:val="left" w:pos="1052"/>
        </w:tabs>
        <w:spacing w:line="276" w:lineRule="auto"/>
        <w:ind w:right="370"/>
        <w:jc w:val="both"/>
        <w:rPr>
          <w:lang w:val="en-US"/>
        </w:rPr>
      </w:pPr>
      <w:r w:rsidRPr="0086141C">
        <w:rPr>
          <w:lang w:val="en-US" w:bidi="en-US"/>
        </w:rPr>
        <w:t>The CONCESSIONAIRE shall maintain the Concession Assets in good condition in accordance with the Basic Technical Specifications set forth in ANNEX No. 07, complying with the Service Levels to ensure they are suitable for the operation of the Project Components. To this end, the CONCESSIONAIRE shall carry out recurring, preventive, and corrective maintenance work as required, using the personnel and technical resources committed in the Technical Offer, taking into account the Basic Technical Specifications, the Annual Conservation Plans, the manufacturers' requirements for the equipment, and the applicable standards, as appropriate.</w:t>
      </w:r>
    </w:p>
    <w:p w14:paraId="05B2EC53" w14:textId="77777777" w:rsidR="000A723C" w:rsidRPr="0086141C" w:rsidRDefault="000A723C">
      <w:pPr>
        <w:pStyle w:val="Textoindependiente"/>
        <w:spacing w:before="41"/>
        <w:rPr>
          <w:lang w:val="en-US"/>
        </w:rPr>
      </w:pPr>
    </w:p>
    <w:p w14:paraId="3C20E0C1" w14:textId="77777777" w:rsidR="000A723C" w:rsidRPr="0086141C" w:rsidRDefault="000A723C" w:rsidP="000A723C">
      <w:pPr>
        <w:pStyle w:val="Prrafodelista"/>
        <w:numPr>
          <w:ilvl w:val="1"/>
          <w:numId w:val="29"/>
        </w:numPr>
        <w:tabs>
          <w:tab w:val="left" w:pos="1049"/>
          <w:tab w:val="left" w:pos="1052"/>
        </w:tabs>
        <w:spacing w:line="276" w:lineRule="auto"/>
        <w:ind w:right="372"/>
        <w:jc w:val="both"/>
        <w:rPr>
          <w:lang w:val="en-US"/>
        </w:rPr>
      </w:pPr>
      <w:r w:rsidRPr="0086141C">
        <w:rPr>
          <w:lang w:val="en-US" w:bidi="en-US"/>
        </w:rPr>
        <w:t>In the event of failures or deterioration in elements, components, installations, or infrastructure equipment, as provided in the Basic Technical Specifications of ANNEX No. 07 and detected during Maintenance activities, the CONCESSIONAIRE shall carry out the necessary actions to repair them within the term established for compliance with the Service Levels detailed in ANNEX No. 09 and report them to the GRANTOR through the SIDIG system.</w:t>
      </w:r>
    </w:p>
    <w:p w14:paraId="545B1338" w14:textId="77777777" w:rsidR="000A723C" w:rsidRPr="0086141C" w:rsidRDefault="000A723C">
      <w:pPr>
        <w:pStyle w:val="Textoindependiente"/>
        <w:spacing w:before="44"/>
        <w:rPr>
          <w:lang w:val="en-US"/>
        </w:rPr>
      </w:pPr>
    </w:p>
    <w:p w14:paraId="44FD33A5" w14:textId="77777777" w:rsidR="000A723C" w:rsidRPr="0086141C" w:rsidRDefault="000A723C" w:rsidP="000A723C">
      <w:pPr>
        <w:pStyle w:val="Prrafodelista"/>
        <w:numPr>
          <w:ilvl w:val="1"/>
          <w:numId w:val="29"/>
        </w:numPr>
        <w:tabs>
          <w:tab w:val="left" w:pos="1049"/>
          <w:tab w:val="left" w:pos="1052"/>
        </w:tabs>
        <w:spacing w:line="276" w:lineRule="auto"/>
        <w:ind w:right="371"/>
        <w:jc w:val="both"/>
        <w:rPr>
          <w:lang w:val="en-US"/>
        </w:rPr>
      </w:pPr>
      <w:r w:rsidRPr="0086141C">
        <w:rPr>
          <w:lang w:val="en-US" w:bidi="en-US"/>
        </w:rPr>
        <w:t>The CONCESSIONAIRE shall inform the Supervisor and the GRANTOR about the maintenance work carried out annually and in accordance with the frequency and formats required by the GRANTOR and/or the Supervisor for this purpose, in compliance with the Annual Conservation and Maintenance Plan. Likewise, it shall provide conservation and maintenance services in compliance with the Service Levels established in ANNEX No. 09; otherwise, the penalty stipulated in ANNEX No. 12 shall apply.</w:t>
      </w:r>
    </w:p>
    <w:p w14:paraId="40B314C9" w14:textId="77777777" w:rsidR="000A723C" w:rsidRPr="0086141C" w:rsidRDefault="000A723C">
      <w:pPr>
        <w:pStyle w:val="Textoindependiente"/>
        <w:spacing w:before="39"/>
        <w:rPr>
          <w:lang w:val="en-US"/>
        </w:rPr>
      </w:pPr>
    </w:p>
    <w:p w14:paraId="313146AD" w14:textId="77777777" w:rsidR="000A723C" w:rsidRPr="0086141C" w:rsidRDefault="000A723C" w:rsidP="000A723C">
      <w:pPr>
        <w:pStyle w:val="Prrafodelista"/>
        <w:numPr>
          <w:ilvl w:val="1"/>
          <w:numId w:val="29"/>
        </w:numPr>
        <w:tabs>
          <w:tab w:val="left" w:pos="1049"/>
          <w:tab w:val="left" w:pos="1052"/>
        </w:tabs>
        <w:spacing w:line="276" w:lineRule="auto"/>
        <w:ind w:right="367"/>
        <w:jc w:val="both"/>
        <w:rPr>
          <w:lang w:val="en-US"/>
        </w:rPr>
      </w:pPr>
      <w:r w:rsidRPr="0086141C">
        <w:rPr>
          <w:lang w:val="en-US" w:bidi="en-US"/>
        </w:rPr>
        <w:t xml:space="preserve">The CONCESSIONAIRE, or the subcontracted company, must have the permits, authorizations, and licenses required for the provision of this service, ensuring that it carries out the necessary activities for its proper execution; otherwise, the penalties stipulated in ANNEX No. 12 shall apply. Likewise, the CONCESSIONAIRE shall comply with the Service Levels as stipulated in ANNEX No. 09 The responsibility shall always rest with the CONCESSIONAIRE before the </w:t>
      </w:r>
      <w:r w:rsidRPr="0086141C">
        <w:rPr>
          <w:spacing w:val="-2"/>
          <w:lang w:val="en-US" w:bidi="en-US"/>
        </w:rPr>
        <w:t>GRANTOR.</w:t>
      </w:r>
    </w:p>
    <w:p w14:paraId="4A7124A7" w14:textId="77777777" w:rsidR="000A723C" w:rsidRPr="0086141C" w:rsidRDefault="000A723C">
      <w:pPr>
        <w:pStyle w:val="Textoindependiente"/>
        <w:spacing w:before="42"/>
        <w:rPr>
          <w:lang w:val="en-US"/>
        </w:rPr>
      </w:pPr>
    </w:p>
    <w:p w14:paraId="7197F148" w14:textId="77777777" w:rsidR="000A723C" w:rsidRPr="0086141C" w:rsidRDefault="000A723C">
      <w:pPr>
        <w:pStyle w:val="Ttulo1"/>
        <w:rPr>
          <w:lang w:val="en-US"/>
        </w:rPr>
      </w:pPr>
      <w:bookmarkStart w:id="80" w:name="Servicio_de_Aseo_y_Limpieza"/>
      <w:bookmarkEnd w:id="80"/>
      <w:r w:rsidRPr="0086141C">
        <w:rPr>
          <w:lang w:val="en-US" w:bidi="en-US"/>
        </w:rPr>
        <w:t xml:space="preserve">Cleaning and Sanitation </w:t>
      </w:r>
      <w:r w:rsidRPr="0086141C">
        <w:rPr>
          <w:spacing w:val="-2"/>
          <w:lang w:val="en-US" w:bidi="en-US"/>
        </w:rPr>
        <w:t>Service</w:t>
      </w:r>
    </w:p>
    <w:p w14:paraId="6D105675" w14:textId="77777777" w:rsidR="000A723C" w:rsidRPr="0086141C" w:rsidRDefault="000A723C">
      <w:pPr>
        <w:pStyle w:val="Textoindependiente"/>
        <w:spacing w:before="82"/>
        <w:rPr>
          <w:b/>
          <w:lang w:val="en-US"/>
        </w:rPr>
      </w:pPr>
    </w:p>
    <w:p w14:paraId="26D1B7B9" w14:textId="77777777" w:rsidR="000A723C" w:rsidRPr="0086141C" w:rsidRDefault="000A723C" w:rsidP="000A723C">
      <w:pPr>
        <w:pStyle w:val="Prrafodelista"/>
        <w:numPr>
          <w:ilvl w:val="1"/>
          <w:numId w:val="29"/>
        </w:numPr>
        <w:tabs>
          <w:tab w:val="left" w:pos="1049"/>
          <w:tab w:val="left" w:pos="1052"/>
        </w:tabs>
        <w:spacing w:before="38" w:line="278" w:lineRule="auto"/>
        <w:ind w:right="369"/>
        <w:jc w:val="both"/>
        <w:rPr>
          <w:lang w:val="en-US"/>
        </w:rPr>
      </w:pPr>
      <w:r w:rsidRPr="0086141C">
        <w:rPr>
          <w:lang w:val="en-US" w:bidi="en-US"/>
        </w:rPr>
        <w:t>The CONCESSIONAIRE is obligated, at its own expense, cost, and risk, to provide the Cleaning and Sanitation Service in accordance with the Annual Cleaning and Sanitation Plan, the Basic Technical Specifications set forth in ANNEX No. 07, the Service Levels described in ANNEX No. 09 of this Concession Contract, and in compliance with the Applicable Laws and Provisions.</w:t>
      </w:r>
    </w:p>
    <w:p w14:paraId="5681F95D" w14:textId="77777777" w:rsidR="000A723C" w:rsidRPr="0086141C" w:rsidRDefault="000A723C">
      <w:pPr>
        <w:pStyle w:val="Textoindependiente"/>
        <w:spacing w:before="35"/>
        <w:rPr>
          <w:lang w:val="en-US"/>
        </w:rPr>
      </w:pPr>
    </w:p>
    <w:p w14:paraId="534857B9" w14:textId="77777777" w:rsidR="000A723C" w:rsidRPr="0086141C" w:rsidRDefault="000A723C" w:rsidP="000A723C">
      <w:pPr>
        <w:pStyle w:val="Prrafodelista"/>
        <w:numPr>
          <w:ilvl w:val="1"/>
          <w:numId w:val="29"/>
        </w:numPr>
        <w:tabs>
          <w:tab w:val="left" w:pos="1052"/>
        </w:tabs>
        <w:rPr>
          <w:lang w:val="en-US"/>
        </w:rPr>
      </w:pPr>
      <w:r w:rsidRPr="0086141C">
        <w:rPr>
          <w:lang w:val="en-US" w:bidi="en-US"/>
        </w:rPr>
        <w:lastRenderedPageBreak/>
        <w:t xml:space="preserve">The Cleaning and Sanitation Service includes the following </w:t>
      </w:r>
      <w:r w:rsidRPr="0086141C">
        <w:rPr>
          <w:spacing w:val="-2"/>
          <w:lang w:val="en-US" w:bidi="en-US"/>
        </w:rPr>
        <w:t>services:</w:t>
      </w:r>
    </w:p>
    <w:p w14:paraId="195A467A" w14:textId="77777777" w:rsidR="000A723C" w:rsidRPr="0086141C" w:rsidRDefault="000A723C">
      <w:pPr>
        <w:pStyle w:val="Textoindependiente"/>
        <w:spacing w:before="82"/>
        <w:rPr>
          <w:lang w:val="en-US"/>
        </w:rPr>
      </w:pPr>
    </w:p>
    <w:p w14:paraId="374E69DF" w14:textId="77777777" w:rsidR="000A723C" w:rsidRPr="0086141C" w:rsidRDefault="000A723C" w:rsidP="000A723C">
      <w:pPr>
        <w:pStyle w:val="Prrafodelista"/>
        <w:numPr>
          <w:ilvl w:val="0"/>
          <w:numId w:val="26"/>
        </w:numPr>
        <w:tabs>
          <w:tab w:val="left" w:pos="1959"/>
        </w:tabs>
        <w:spacing w:line="273" w:lineRule="auto"/>
        <w:ind w:right="268"/>
        <w:jc w:val="left"/>
        <w:rPr>
          <w:lang w:val="en-US"/>
        </w:rPr>
      </w:pPr>
      <w:r w:rsidRPr="0086141C">
        <w:rPr>
          <w:lang w:val="en-US" w:bidi="en-US"/>
        </w:rPr>
        <w:t xml:space="preserve">Cleaning and Sanitation Service at the Central Stations and Cable Car </w:t>
      </w:r>
      <w:r w:rsidRPr="0086141C">
        <w:rPr>
          <w:spacing w:val="-2"/>
          <w:lang w:val="en-US" w:bidi="en-US"/>
        </w:rPr>
        <w:t>Stations</w:t>
      </w:r>
    </w:p>
    <w:p w14:paraId="564068A7" w14:textId="77777777" w:rsidR="000A723C" w:rsidRPr="0086141C" w:rsidRDefault="000A723C" w:rsidP="000A723C">
      <w:pPr>
        <w:pStyle w:val="Prrafodelista"/>
        <w:numPr>
          <w:ilvl w:val="0"/>
          <w:numId w:val="26"/>
        </w:numPr>
        <w:tabs>
          <w:tab w:val="left" w:pos="1959"/>
        </w:tabs>
        <w:spacing w:before="7"/>
        <w:ind w:hanging="437"/>
        <w:jc w:val="left"/>
        <w:rPr>
          <w:lang w:val="en-US"/>
        </w:rPr>
      </w:pPr>
      <w:r w:rsidRPr="0086141C">
        <w:rPr>
          <w:spacing w:val="-2"/>
          <w:lang w:val="en-US" w:bidi="en-US"/>
        </w:rPr>
        <w:t>Cleaning and Sanitation Service for the Electromechanical Equipment of the Cable Cars</w:t>
      </w:r>
    </w:p>
    <w:p w14:paraId="7FFBA3EF" w14:textId="77777777" w:rsidR="000A723C" w:rsidRPr="0086141C" w:rsidRDefault="000A723C" w:rsidP="000A723C">
      <w:pPr>
        <w:pStyle w:val="Prrafodelista"/>
        <w:numPr>
          <w:ilvl w:val="0"/>
          <w:numId w:val="26"/>
        </w:numPr>
        <w:tabs>
          <w:tab w:val="left" w:pos="1959"/>
        </w:tabs>
        <w:spacing w:before="39"/>
        <w:ind w:hanging="490"/>
        <w:jc w:val="left"/>
        <w:rPr>
          <w:lang w:val="en-US"/>
        </w:rPr>
      </w:pPr>
      <w:r w:rsidRPr="0086141C">
        <w:rPr>
          <w:lang w:val="en-US" w:bidi="en-US"/>
        </w:rPr>
        <w:t xml:space="preserve">Cleaning and Sanitation Service for </w:t>
      </w:r>
      <w:r w:rsidRPr="0086141C">
        <w:rPr>
          <w:spacing w:val="-2"/>
          <w:lang w:val="en-US" w:bidi="en-US"/>
        </w:rPr>
        <w:t>Buses</w:t>
      </w:r>
    </w:p>
    <w:p w14:paraId="73CCFCC9" w14:textId="77777777" w:rsidR="000A723C" w:rsidRPr="0086141C" w:rsidRDefault="000A723C" w:rsidP="000A723C">
      <w:pPr>
        <w:pStyle w:val="Prrafodelista"/>
        <w:numPr>
          <w:ilvl w:val="0"/>
          <w:numId w:val="26"/>
        </w:numPr>
        <w:tabs>
          <w:tab w:val="left" w:pos="1959"/>
        </w:tabs>
        <w:spacing w:before="43"/>
        <w:ind w:hanging="485"/>
        <w:jc w:val="left"/>
        <w:rPr>
          <w:lang w:val="en-US"/>
        </w:rPr>
      </w:pPr>
      <w:r w:rsidRPr="0086141C">
        <w:rPr>
          <w:lang w:val="en-US" w:bidi="en-US"/>
        </w:rPr>
        <w:t xml:space="preserve">Solid Waste Management Service generated within the </w:t>
      </w:r>
      <w:r w:rsidRPr="0086141C">
        <w:rPr>
          <w:spacing w:val="-2"/>
          <w:lang w:val="en-US" w:bidi="en-US"/>
        </w:rPr>
        <w:t xml:space="preserve">Stations </w:t>
      </w:r>
      <w:r w:rsidRPr="0086141C">
        <w:rPr>
          <w:lang w:val="en-US" w:bidi="en-US"/>
        </w:rPr>
        <w:t>Cabins and</w:t>
      </w:r>
      <w:r w:rsidRPr="0086141C">
        <w:rPr>
          <w:spacing w:val="-2"/>
          <w:lang w:val="en-US" w:bidi="en-US"/>
        </w:rPr>
        <w:t xml:space="preserve"> Buses</w:t>
      </w:r>
    </w:p>
    <w:p w14:paraId="1A0A99B1" w14:textId="77777777" w:rsidR="000A723C" w:rsidRPr="0086141C" w:rsidRDefault="000A723C" w:rsidP="000A723C">
      <w:pPr>
        <w:pStyle w:val="Prrafodelista"/>
        <w:numPr>
          <w:ilvl w:val="0"/>
          <w:numId w:val="26"/>
        </w:numPr>
        <w:tabs>
          <w:tab w:val="left" w:pos="1959"/>
        </w:tabs>
        <w:spacing w:before="39"/>
        <w:ind w:hanging="437"/>
        <w:jc w:val="left"/>
        <w:rPr>
          <w:lang w:val="en-US"/>
        </w:rPr>
      </w:pPr>
      <w:r w:rsidRPr="0086141C">
        <w:rPr>
          <w:lang w:val="en-US" w:bidi="en-US"/>
        </w:rPr>
        <w:t xml:space="preserve">Pest Control </w:t>
      </w:r>
      <w:r w:rsidRPr="0086141C">
        <w:rPr>
          <w:spacing w:val="-2"/>
          <w:lang w:val="en-US" w:bidi="en-US"/>
        </w:rPr>
        <w:t>Service</w:t>
      </w:r>
    </w:p>
    <w:p w14:paraId="23B6D9B8" w14:textId="77777777" w:rsidR="000A723C" w:rsidRPr="0086141C" w:rsidRDefault="000A723C">
      <w:pPr>
        <w:pStyle w:val="Textoindependiente"/>
        <w:spacing w:before="82"/>
        <w:rPr>
          <w:lang w:val="en-US"/>
        </w:rPr>
      </w:pPr>
    </w:p>
    <w:p w14:paraId="38CB2716" w14:textId="77777777" w:rsidR="000A723C" w:rsidRPr="0086141C" w:rsidRDefault="000A723C" w:rsidP="000A723C">
      <w:pPr>
        <w:pStyle w:val="Prrafodelista"/>
        <w:numPr>
          <w:ilvl w:val="1"/>
          <w:numId w:val="29"/>
        </w:numPr>
        <w:tabs>
          <w:tab w:val="left" w:pos="1049"/>
          <w:tab w:val="left" w:pos="1052"/>
        </w:tabs>
        <w:spacing w:line="276" w:lineRule="auto"/>
        <w:ind w:right="367"/>
        <w:jc w:val="both"/>
        <w:rPr>
          <w:lang w:val="en-US"/>
        </w:rPr>
      </w:pPr>
      <w:r w:rsidRPr="0086141C">
        <w:rPr>
          <w:lang w:val="en-US" w:bidi="en-US"/>
        </w:rPr>
        <w:t xml:space="preserve">The CONCESSIONAIRE, or the subcontracted company, must have the permits, authorizations, and licenses required for the provision of this service, ensuring that it carries out the necessary activities for its proper execution; otherwise, the penalties stipulated in ANNEX No. 12 shall apply. Likewise, the CONCESSIONAIRE shall comply with the Service Levels as stipulated in ANNEX No. 09 The responsibility shall always rest with the CONCESSIONAIRE before the </w:t>
      </w:r>
      <w:r w:rsidRPr="0086141C">
        <w:rPr>
          <w:spacing w:val="-2"/>
          <w:lang w:val="en-US" w:bidi="en-US"/>
        </w:rPr>
        <w:t>GRANTOR.</w:t>
      </w:r>
    </w:p>
    <w:p w14:paraId="64A73628" w14:textId="77777777" w:rsidR="000A723C" w:rsidRPr="0086141C" w:rsidRDefault="000A723C">
      <w:pPr>
        <w:pStyle w:val="Textoindependiente"/>
        <w:spacing w:before="38"/>
        <w:rPr>
          <w:lang w:val="en-US"/>
        </w:rPr>
      </w:pPr>
    </w:p>
    <w:p w14:paraId="7DD57B16" w14:textId="77777777" w:rsidR="000A723C" w:rsidRPr="0086141C" w:rsidRDefault="000A723C" w:rsidP="000A723C">
      <w:pPr>
        <w:pStyle w:val="Prrafodelista"/>
        <w:numPr>
          <w:ilvl w:val="1"/>
          <w:numId w:val="29"/>
        </w:numPr>
        <w:tabs>
          <w:tab w:val="left" w:pos="1049"/>
          <w:tab w:val="left" w:pos="1052"/>
        </w:tabs>
        <w:spacing w:line="276" w:lineRule="auto"/>
        <w:ind w:right="369"/>
        <w:jc w:val="both"/>
        <w:rPr>
          <w:lang w:val="en-US"/>
        </w:rPr>
      </w:pPr>
      <w:r w:rsidRPr="0086141C">
        <w:rPr>
          <w:lang w:val="en-US" w:bidi="en-US"/>
        </w:rPr>
        <w:t>The CONCESSIONAIRE shall report to the Supervisor and the GRANTOR on the execution of the services performed, annually and in accordance with the frequency and formats required by the GRANTOR and/or the Supervisor for this purpose, in compliance with the Annual Cleaning and Housekeeping Plan; otherwise, the penalties set forth in ANNEX No. 12 shall apply.</w:t>
      </w:r>
    </w:p>
    <w:p w14:paraId="01E0040A" w14:textId="77777777" w:rsidR="000A723C" w:rsidRPr="0086141C" w:rsidRDefault="000A723C">
      <w:pPr>
        <w:pStyle w:val="Textoindependiente"/>
        <w:spacing w:before="40"/>
        <w:rPr>
          <w:lang w:val="en-US"/>
        </w:rPr>
      </w:pPr>
    </w:p>
    <w:p w14:paraId="0A07AFA7" w14:textId="77777777" w:rsidR="000A723C" w:rsidRPr="0086141C" w:rsidRDefault="000A723C">
      <w:pPr>
        <w:pStyle w:val="Ttulo1"/>
        <w:rPr>
          <w:lang w:val="en-US"/>
        </w:rPr>
      </w:pPr>
      <w:bookmarkStart w:id="81" w:name="Servicio_de_Seguridad_y_Vigilancia"/>
      <w:bookmarkEnd w:id="81"/>
      <w:r w:rsidRPr="0086141C">
        <w:rPr>
          <w:lang w:val="en-US" w:bidi="en-US"/>
        </w:rPr>
        <w:t xml:space="preserve">Security and Surveillance </w:t>
      </w:r>
      <w:r w:rsidRPr="0086141C">
        <w:rPr>
          <w:spacing w:val="-2"/>
          <w:lang w:val="en-US" w:bidi="en-US"/>
        </w:rPr>
        <w:t>Service</w:t>
      </w:r>
    </w:p>
    <w:p w14:paraId="63EA601A" w14:textId="77777777" w:rsidR="000A723C" w:rsidRPr="0086141C" w:rsidRDefault="000A723C">
      <w:pPr>
        <w:pStyle w:val="Textoindependiente"/>
        <w:spacing w:before="82"/>
        <w:rPr>
          <w:b/>
          <w:lang w:val="en-US"/>
        </w:rPr>
      </w:pPr>
    </w:p>
    <w:p w14:paraId="3175AC63" w14:textId="77777777" w:rsidR="000A723C" w:rsidRPr="0086141C" w:rsidRDefault="000A723C" w:rsidP="000A723C">
      <w:pPr>
        <w:pStyle w:val="Prrafodelista"/>
        <w:numPr>
          <w:ilvl w:val="1"/>
          <w:numId w:val="29"/>
        </w:numPr>
        <w:tabs>
          <w:tab w:val="left" w:pos="1049"/>
          <w:tab w:val="left" w:pos="1052"/>
        </w:tabs>
        <w:spacing w:line="276" w:lineRule="auto"/>
        <w:ind w:right="370"/>
        <w:jc w:val="both"/>
        <w:rPr>
          <w:lang w:val="en-US"/>
        </w:rPr>
      </w:pPr>
      <w:r w:rsidRPr="0086141C">
        <w:rPr>
          <w:lang w:val="en-US" w:bidi="en-US"/>
        </w:rPr>
        <w:t>The CONCESSIONAIRE is obligated, at its own cost, expense, and risk, to provide the Security and Surveillance service in accordance with the Annual Security and Surveillance Plan, the Basic Technical Specifications set forth in ANNEX No. 07, the Service Levels described in ANNEX No. 09 of this Concession Contract, and in compliance with the Applicable Laws and Provisions.</w:t>
      </w:r>
    </w:p>
    <w:p w14:paraId="0A63328D" w14:textId="77777777" w:rsidR="000A723C" w:rsidRPr="0086141C" w:rsidRDefault="000A723C">
      <w:pPr>
        <w:pStyle w:val="Textoindependiente"/>
        <w:spacing w:before="41"/>
        <w:rPr>
          <w:lang w:val="en-US"/>
        </w:rPr>
      </w:pPr>
    </w:p>
    <w:p w14:paraId="1A9703DF" w14:textId="77777777" w:rsidR="000A723C" w:rsidRPr="0086141C" w:rsidRDefault="000A723C" w:rsidP="000A723C">
      <w:pPr>
        <w:pStyle w:val="Prrafodelista"/>
        <w:numPr>
          <w:ilvl w:val="1"/>
          <w:numId w:val="29"/>
        </w:numPr>
        <w:tabs>
          <w:tab w:val="left" w:pos="1052"/>
        </w:tabs>
        <w:rPr>
          <w:lang w:val="en-US"/>
        </w:rPr>
      </w:pPr>
      <w:r w:rsidRPr="0086141C">
        <w:rPr>
          <w:lang w:val="en-US" w:bidi="en-US"/>
        </w:rPr>
        <w:t xml:space="preserve">The Security and Surveillance service includes the following </w:t>
      </w:r>
      <w:r w:rsidRPr="0086141C">
        <w:rPr>
          <w:spacing w:val="-2"/>
          <w:lang w:val="en-US" w:bidi="en-US"/>
        </w:rPr>
        <w:t>services:</w:t>
      </w:r>
    </w:p>
    <w:p w14:paraId="2E7C41C7" w14:textId="77777777" w:rsidR="000A723C" w:rsidRPr="0086141C" w:rsidRDefault="000A723C">
      <w:pPr>
        <w:pStyle w:val="Textoindependiente"/>
        <w:spacing w:before="82"/>
        <w:rPr>
          <w:lang w:val="en-US"/>
        </w:rPr>
      </w:pPr>
    </w:p>
    <w:p w14:paraId="6FF438DF" w14:textId="77777777" w:rsidR="000A723C" w:rsidRPr="0086141C" w:rsidRDefault="000A723C" w:rsidP="000A723C">
      <w:pPr>
        <w:pStyle w:val="Prrafodelista"/>
        <w:numPr>
          <w:ilvl w:val="0"/>
          <w:numId w:val="25"/>
        </w:numPr>
        <w:tabs>
          <w:tab w:val="left" w:pos="1959"/>
        </w:tabs>
        <w:spacing w:before="1"/>
        <w:ind w:hanging="389"/>
        <w:jc w:val="left"/>
        <w:rPr>
          <w:lang w:val="en-US"/>
        </w:rPr>
      </w:pPr>
      <w:r w:rsidRPr="0086141C">
        <w:rPr>
          <w:lang w:val="en-US" w:bidi="en-US"/>
        </w:rPr>
        <w:t xml:space="preserve">Surveillance within the </w:t>
      </w:r>
      <w:r w:rsidRPr="0086141C">
        <w:rPr>
          <w:spacing w:val="-2"/>
          <w:lang w:val="en-US" w:bidi="en-US"/>
        </w:rPr>
        <w:t>Stations</w:t>
      </w:r>
    </w:p>
    <w:p w14:paraId="0736AB17" w14:textId="77777777" w:rsidR="000A723C" w:rsidRPr="0086141C" w:rsidRDefault="000A723C" w:rsidP="000A723C">
      <w:pPr>
        <w:pStyle w:val="Prrafodelista"/>
        <w:numPr>
          <w:ilvl w:val="0"/>
          <w:numId w:val="25"/>
        </w:numPr>
        <w:tabs>
          <w:tab w:val="left" w:pos="1959"/>
        </w:tabs>
        <w:spacing w:before="38"/>
        <w:ind w:hanging="437"/>
        <w:jc w:val="left"/>
        <w:rPr>
          <w:lang w:val="en-US"/>
        </w:rPr>
      </w:pPr>
      <w:r w:rsidRPr="0086141C">
        <w:rPr>
          <w:lang w:val="en-US" w:bidi="en-US"/>
        </w:rPr>
        <w:t xml:space="preserve">Routine surveillance of the </w:t>
      </w:r>
      <w:r w:rsidRPr="0086141C">
        <w:rPr>
          <w:spacing w:val="-2"/>
          <w:lang w:val="en-US" w:bidi="en-US"/>
        </w:rPr>
        <w:t>Project’s</w:t>
      </w:r>
      <w:r w:rsidRPr="0086141C">
        <w:rPr>
          <w:lang w:val="en-US" w:bidi="en-US"/>
        </w:rPr>
        <w:t xml:space="preserve"> routes and easements</w:t>
      </w:r>
    </w:p>
    <w:p w14:paraId="574E505E" w14:textId="77777777" w:rsidR="000A723C" w:rsidRPr="0086141C" w:rsidRDefault="000A723C" w:rsidP="000A723C">
      <w:pPr>
        <w:pStyle w:val="Prrafodelista"/>
        <w:numPr>
          <w:ilvl w:val="0"/>
          <w:numId w:val="25"/>
        </w:numPr>
        <w:tabs>
          <w:tab w:val="left" w:pos="1959"/>
        </w:tabs>
        <w:spacing w:before="44"/>
        <w:ind w:hanging="490"/>
        <w:jc w:val="left"/>
        <w:rPr>
          <w:lang w:val="en-US"/>
        </w:rPr>
      </w:pPr>
      <w:r w:rsidRPr="0086141C">
        <w:rPr>
          <w:lang w:val="en-US" w:bidi="en-US"/>
        </w:rPr>
        <w:t xml:space="preserve">Corrective surveillance or Emergency </w:t>
      </w:r>
      <w:r w:rsidRPr="0086141C">
        <w:rPr>
          <w:spacing w:val="-2"/>
          <w:lang w:val="en-US" w:bidi="en-US"/>
        </w:rPr>
        <w:t>Response</w:t>
      </w:r>
    </w:p>
    <w:p w14:paraId="726E1D22" w14:textId="77777777" w:rsidR="000A723C" w:rsidRPr="0086141C" w:rsidRDefault="000A723C" w:rsidP="000A723C">
      <w:pPr>
        <w:pStyle w:val="Prrafodelista"/>
        <w:numPr>
          <w:ilvl w:val="0"/>
          <w:numId w:val="25"/>
        </w:numPr>
        <w:tabs>
          <w:tab w:val="left" w:pos="1959"/>
        </w:tabs>
        <w:spacing w:before="38"/>
        <w:ind w:hanging="485"/>
        <w:jc w:val="left"/>
        <w:rPr>
          <w:lang w:val="en-US"/>
        </w:rPr>
      </w:pPr>
      <w:r w:rsidRPr="0086141C">
        <w:rPr>
          <w:lang w:val="en-US" w:bidi="en-US"/>
        </w:rPr>
        <w:t xml:space="preserve">Implementation of </w:t>
      </w:r>
      <w:r w:rsidRPr="0086141C">
        <w:rPr>
          <w:spacing w:val="-2"/>
          <w:lang w:val="en-US" w:bidi="en-US"/>
        </w:rPr>
        <w:t>video surveillance</w:t>
      </w:r>
      <w:r w:rsidRPr="0086141C">
        <w:rPr>
          <w:lang w:val="en-US" w:bidi="en-US"/>
        </w:rPr>
        <w:t xml:space="preserve"> cameras</w:t>
      </w:r>
    </w:p>
    <w:p w14:paraId="05608C47" w14:textId="77777777" w:rsidR="000A723C" w:rsidRPr="0086141C" w:rsidRDefault="000A723C">
      <w:pPr>
        <w:pStyle w:val="Prrafodelista"/>
        <w:jc w:val="left"/>
        <w:rPr>
          <w:lang w:val="en-US"/>
        </w:rPr>
        <w:sectPr w:rsidR="000A723C" w:rsidRPr="0086141C" w:rsidSect="000A723C">
          <w:pgSz w:w="12240" w:h="15840"/>
          <w:pgMar w:top="1380" w:right="1440" w:bottom="900" w:left="1440" w:header="0" w:footer="720" w:gutter="0"/>
          <w:cols w:space="720"/>
        </w:sectPr>
      </w:pPr>
    </w:p>
    <w:p w14:paraId="63F23B0F" w14:textId="77777777" w:rsidR="000A723C" w:rsidRPr="0086141C" w:rsidRDefault="000A723C" w:rsidP="000A723C">
      <w:pPr>
        <w:pStyle w:val="Prrafodelista"/>
        <w:numPr>
          <w:ilvl w:val="1"/>
          <w:numId w:val="29"/>
        </w:numPr>
        <w:tabs>
          <w:tab w:val="left" w:pos="1049"/>
          <w:tab w:val="left" w:pos="1052"/>
        </w:tabs>
        <w:spacing w:before="38" w:line="276" w:lineRule="auto"/>
        <w:ind w:right="367"/>
        <w:jc w:val="both"/>
        <w:rPr>
          <w:lang w:val="en-US"/>
        </w:rPr>
      </w:pPr>
      <w:r w:rsidRPr="0086141C">
        <w:rPr>
          <w:lang w:val="en-US" w:bidi="en-US"/>
        </w:rPr>
        <w:lastRenderedPageBreak/>
        <w:t>The CONCESSIONAIRE, or the subcontracted company, must have the permits, authorizations, and licenses required for the provision of this service, ensuring that it carries out the necessary activities for its proper execution; otherwise, the penalties stipulated in ANNEX No. 12 shall apply. Likewise, the CONCESSIONAIRE shall comply with the Service Levels, considering the provisions set forth in ANNEX No. 09 The CONCESSIONAIRE shall always be responsible to the GRANTOR.</w:t>
      </w:r>
    </w:p>
    <w:p w14:paraId="5ED0A249" w14:textId="77777777" w:rsidR="000A723C" w:rsidRPr="0086141C" w:rsidRDefault="000A723C">
      <w:pPr>
        <w:pStyle w:val="Textoindependiente"/>
        <w:spacing w:before="43"/>
        <w:rPr>
          <w:lang w:val="en-US"/>
        </w:rPr>
      </w:pPr>
    </w:p>
    <w:p w14:paraId="04EEC3AF" w14:textId="77777777" w:rsidR="000A723C" w:rsidRPr="0086141C" w:rsidRDefault="000A723C" w:rsidP="000A723C">
      <w:pPr>
        <w:pStyle w:val="Prrafodelista"/>
        <w:numPr>
          <w:ilvl w:val="1"/>
          <w:numId w:val="29"/>
        </w:numPr>
        <w:tabs>
          <w:tab w:val="left" w:pos="1049"/>
          <w:tab w:val="left" w:pos="1052"/>
        </w:tabs>
        <w:spacing w:before="1" w:line="276" w:lineRule="auto"/>
        <w:ind w:right="370"/>
        <w:jc w:val="both"/>
        <w:rPr>
          <w:lang w:val="en-US"/>
        </w:rPr>
      </w:pPr>
      <w:r w:rsidRPr="0086141C">
        <w:rPr>
          <w:lang w:val="en-US" w:bidi="en-US"/>
        </w:rPr>
        <w:t>The CONCESSIONAIRE shall report on the performance of the services provided to the Supervisor and the GRANTOR annually and in accordance with the frequency and formats required by the GRANTOR and/or the Supervisor for this purpose, in accordance with the Annual Security and Surveillance Plan; otherwise, the penalties set forth in ANNEX No. 12 shall apply.</w:t>
      </w:r>
    </w:p>
    <w:p w14:paraId="56D5B909" w14:textId="77777777" w:rsidR="000A723C" w:rsidRPr="0086141C" w:rsidRDefault="000A723C">
      <w:pPr>
        <w:pStyle w:val="Textoindependiente"/>
        <w:spacing w:before="40"/>
        <w:rPr>
          <w:lang w:val="en-US"/>
        </w:rPr>
      </w:pPr>
    </w:p>
    <w:p w14:paraId="60286B67" w14:textId="77777777" w:rsidR="000A723C" w:rsidRPr="0086141C" w:rsidRDefault="000A723C">
      <w:pPr>
        <w:pStyle w:val="Ttulo1"/>
        <w:rPr>
          <w:lang w:val="en-US"/>
        </w:rPr>
      </w:pPr>
      <w:bookmarkStart w:id="82" w:name="Servicio_de_Transporte_por_Teleférico_y_"/>
      <w:bookmarkEnd w:id="82"/>
      <w:r w:rsidRPr="0086141C">
        <w:rPr>
          <w:lang w:val="en-US" w:bidi="en-US"/>
        </w:rPr>
        <w:t xml:space="preserve">Cable Car and Bus Transportation </w:t>
      </w:r>
      <w:r w:rsidRPr="0086141C">
        <w:rPr>
          <w:spacing w:val="-4"/>
          <w:lang w:val="en-US" w:bidi="en-US"/>
        </w:rPr>
        <w:t>Service</w:t>
      </w:r>
    </w:p>
    <w:p w14:paraId="09AD4628" w14:textId="77777777" w:rsidR="000A723C" w:rsidRPr="0086141C" w:rsidRDefault="000A723C">
      <w:pPr>
        <w:pStyle w:val="Textoindependiente"/>
        <w:spacing w:before="78"/>
        <w:rPr>
          <w:b/>
          <w:lang w:val="en-US"/>
        </w:rPr>
      </w:pPr>
    </w:p>
    <w:p w14:paraId="57692A0C" w14:textId="77777777" w:rsidR="000A723C" w:rsidRPr="0086141C" w:rsidRDefault="000A723C" w:rsidP="000A723C">
      <w:pPr>
        <w:pStyle w:val="Prrafodelista"/>
        <w:numPr>
          <w:ilvl w:val="1"/>
          <w:numId w:val="29"/>
        </w:numPr>
        <w:tabs>
          <w:tab w:val="left" w:pos="1049"/>
          <w:tab w:val="left" w:pos="1052"/>
        </w:tabs>
        <w:spacing w:line="276" w:lineRule="auto"/>
        <w:ind w:right="370"/>
        <w:jc w:val="both"/>
        <w:rPr>
          <w:lang w:val="en-US"/>
        </w:rPr>
      </w:pPr>
      <w:r w:rsidRPr="0086141C">
        <w:rPr>
          <w:lang w:val="en-US" w:bidi="en-US"/>
        </w:rPr>
        <w:t xml:space="preserve">The CONCESSIONAIRE is obligated, at its own cost, expense, and risk, to provide the Cable Car and Bus </w:t>
      </w:r>
      <w:r w:rsidRPr="0086141C">
        <w:rPr>
          <w:spacing w:val="-2"/>
          <w:lang w:val="en-US" w:bidi="en-US"/>
        </w:rPr>
        <w:t>Transportation Service in accordance with the Annual Operations</w:t>
      </w:r>
      <w:r w:rsidRPr="0086141C">
        <w:rPr>
          <w:lang w:val="en-US" w:bidi="en-US"/>
        </w:rPr>
        <w:t xml:space="preserve"> Plan, the Basic Technical Specifications set forth in ANNEX No. 07, the Service Levels described in ANNEX 09 of this Contract, and in compliance with the Applicable Laws and Provisions.</w:t>
      </w:r>
    </w:p>
    <w:p w14:paraId="787EED11" w14:textId="77777777" w:rsidR="000A723C" w:rsidRPr="0086141C" w:rsidRDefault="000A723C">
      <w:pPr>
        <w:pStyle w:val="Textoindependiente"/>
        <w:spacing w:before="40"/>
        <w:rPr>
          <w:lang w:val="en-US"/>
        </w:rPr>
      </w:pPr>
    </w:p>
    <w:p w14:paraId="385995CB" w14:textId="77777777" w:rsidR="000A723C" w:rsidRPr="0086141C" w:rsidRDefault="000A723C" w:rsidP="000A723C">
      <w:pPr>
        <w:pStyle w:val="Prrafodelista"/>
        <w:numPr>
          <w:ilvl w:val="1"/>
          <w:numId w:val="29"/>
        </w:numPr>
        <w:tabs>
          <w:tab w:val="left" w:pos="1052"/>
        </w:tabs>
        <w:rPr>
          <w:lang w:val="en-US"/>
        </w:rPr>
      </w:pPr>
      <w:r w:rsidRPr="0086141C">
        <w:rPr>
          <w:lang w:val="en-US" w:bidi="en-US"/>
        </w:rPr>
        <w:t xml:space="preserve">The Cable Car and Bus Transportation Service includes the following </w:t>
      </w:r>
      <w:r w:rsidRPr="0086141C">
        <w:rPr>
          <w:spacing w:val="-2"/>
          <w:lang w:val="en-US" w:bidi="en-US"/>
        </w:rPr>
        <w:t>services:</w:t>
      </w:r>
    </w:p>
    <w:p w14:paraId="5FD466E2" w14:textId="77777777" w:rsidR="000A723C" w:rsidRPr="0086141C" w:rsidRDefault="000A723C">
      <w:pPr>
        <w:pStyle w:val="Textoindependiente"/>
        <w:spacing w:before="82"/>
        <w:rPr>
          <w:lang w:val="en-US"/>
        </w:rPr>
      </w:pPr>
    </w:p>
    <w:p w14:paraId="727BD9A5" w14:textId="77777777" w:rsidR="000A723C" w:rsidRPr="0086141C" w:rsidRDefault="000A723C" w:rsidP="00A77A9E">
      <w:pPr>
        <w:widowControl/>
        <w:numPr>
          <w:ilvl w:val="0"/>
          <w:numId w:val="24"/>
        </w:numPr>
        <w:pBdr>
          <w:top w:val="nil"/>
          <w:left w:val="nil"/>
          <w:bottom w:val="nil"/>
          <w:right w:val="nil"/>
          <w:between w:val="nil"/>
        </w:pBdr>
        <w:tabs>
          <w:tab w:val="left" w:pos="1843"/>
        </w:tabs>
        <w:autoSpaceDE/>
        <w:autoSpaceDN/>
        <w:spacing w:line="276" w:lineRule="auto"/>
        <w:ind w:left="1134" w:firstLine="284"/>
        <w:jc w:val="both"/>
        <w:rPr>
          <w:lang w:val="en-US"/>
        </w:rPr>
      </w:pPr>
      <w:r w:rsidRPr="0086141C">
        <w:rPr>
          <w:rFonts w:eastAsia="Arial"/>
          <w:color w:val="000000"/>
          <w:lang w:val="en-US" w:eastAsia="es-PE"/>
        </w:rPr>
        <w:t>Cable</w:t>
      </w:r>
      <w:r w:rsidRPr="0086141C">
        <w:rPr>
          <w:lang w:val="en-US" w:bidi="en-US"/>
        </w:rPr>
        <w:t xml:space="preserve"> </w:t>
      </w:r>
      <w:r w:rsidRPr="0086141C">
        <w:rPr>
          <w:rFonts w:eastAsia="Arial"/>
          <w:color w:val="000000"/>
          <w:lang w:val="en-US" w:eastAsia="es-PE"/>
        </w:rPr>
        <w:t>Car</w:t>
      </w:r>
      <w:r w:rsidRPr="0086141C">
        <w:rPr>
          <w:lang w:val="en-US" w:bidi="en-US"/>
        </w:rPr>
        <w:t xml:space="preserve"> Transportation </w:t>
      </w:r>
      <w:r w:rsidRPr="0086141C">
        <w:rPr>
          <w:spacing w:val="-2"/>
          <w:lang w:val="en-US" w:bidi="en-US"/>
        </w:rPr>
        <w:t>Service</w:t>
      </w:r>
    </w:p>
    <w:p w14:paraId="14597E37" w14:textId="5D17B0F8" w:rsidR="000A723C" w:rsidRPr="0086141C" w:rsidRDefault="000A723C" w:rsidP="00A77A9E">
      <w:pPr>
        <w:widowControl/>
        <w:numPr>
          <w:ilvl w:val="0"/>
          <w:numId w:val="24"/>
        </w:numPr>
        <w:pBdr>
          <w:top w:val="nil"/>
          <w:left w:val="nil"/>
          <w:bottom w:val="nil"/>
          <w:right w:val="nil"/>
          <w:between w:val="nil"/>
        </w:pBdr>
        <w:tabs>
          <w:tab w:val="left" w:pos="1843"/>
        </w:tabs>
        <w:autoSpaceDE/>
        <w:autoSpaceDN/>
        <w:spacing w:line="276" w:lineRule="auto"/>
        <w:ind w:left="1134" w:right="429" w:firstLine="284"/>
        <w:jc w:val="both"/>
        <w:rPr>
          <w:lang w:val="en-US"/>
        </w:rPr>
      </w:pPr>
      <w:r w:rsidRPr="0086141C">
        <w:rPr>
          <w:lang w:val="en-US" w:bidi="en-US"/>
        </w:rPr>
        <w:t xml:space="preserve">Ground </w:t>
      </w:r>
      <w:r w:rsidRPr="0086141C">
        <w:rPr>
          <w:rFonts w:eastAsia="Arial"/>
          <w:color w:val="000000"/>
          <w:lang w:val="en-US" w:eastAsia="es-PE"/>
        </w:rPr>
        <w:t>Transportation</w:t>
      </w:r>
      <w:r w:rsidRPr="0086141C">
        <w:rPr>
          <w:lang w:val="en-US" w:bidi="en-US"/>
        </w:rPr>
        <w:t xml:space="preserve"> Service by Bus (between central stations and</w:t>
      </w:r>
      <w:r w:rsidR="00F9268F" w:rsidRPr="0086141C">
        <w:rPr>
          <w:lang w:val="en-US" w:bidi="en-US"/>
        </w:rPr>
        <w:t xml:space="preserve"> </w:t>
      </w:r>
      <w:r w:rsidRPr="0086141C">
        <w:rPr>
          <w:lang w:val="en-US" w:bidi="en-US"/>
        </w:rPr>
        <w:t>departure stations)</w:t>
      </w:r>
    </w:p>
    <w:p w14:paraId="484BAD6A" w14:textId="77777777" w:rsidR="000A723C" w:rsidRPr="0086141C" w:rsidRDefault="000A723C" w:rsidP="00A77A9E">
      <w:pPr>
        <w:widowControl/>
        <w:numPr>
          <w:ilvl w:val="0"/>
          <w:numId w:val="24"/>
        </w:numPr>
        <w:pBdr>
          <w:top w:val="nil"/>
          <w:left w:val="nil"/>
          <w:bottom w:val="nil"/>
          <w:right w:val="nil"/>
          <w:between w:val="nil"/>
        </w:pBdr>
        <w:tabs>
          <w:tab w:val="left" w:pos="1843"/>
        </w:tabs>
        <w:autoSpaceDE/>
        <w:autoSpaceDN/>
        <w:spacing w:line="276" w:lineRule="auto"/>
        <w:ind w:left="1134" w:firstLine="284"/>
        <w:jc w:val="both"/>
        <w:rPr>
          <w:lang w:val="en-US"/>
        </w:rPr>
      </w:pPr>
      <w:r w:rsidRPr="0086141C">
        <w:rPr>
          <w:spacing w:val="-2"/>
          <w:lang w:val="en-US" w:bidi="en-US"/>
        </w:rPr>
        <w:t>User</w:t>
      </w:r>
      <w:r w:rsidRPr="0086141C">
        <w:rPr>
          <w:lang w:val="en-US" w:bidi="en-US"/>
        </w:rPr>
        <w:t xml:space="preserve"> </w:t>
      </w:r>
      <w:r w:rsidRPr="0086141C">
        <w:rPr>
          <w:rFonts w:eastAsia="Arial"/>
          <w:color w:val="000000"/>
          <w:lang w:val="en-US" w:eastAsia="es-PE"/>
        </w:rPr>
        <w:t>Access</w:t>
      </w:r>
      <w:r w:rsidRPr="0086141C">
        <w:rPr>
          <w:lang w:val="en-US" w:bidi="en-US"/>
        </w:rPr>
        <w:t xml:space="preserve"> Management and Control</w:t>
      </w:r>
    </w:p>
    <w:p w14:paraId="1A48A682" w14:textId="77777777" w:rsidR="000A723C" w:rsidRPr="0086141C" w:rsidRDefault="000A723C" w:rsidP="00A77A9E">
      <w:pPr>
        <w:widowControl/>
        <w:numPr>
          <w:ilvl w:val="0"/>
          <w:numId w:val="24"/>
        </w:numPr>
        <w:pBdr>
          <w:top w:val="nil"/>
          <w:left w:val="nil"/>
          <w:bottom w:val="nil"/>
          <w:right w:val="nil"/>
          <w:between w:val="nil"/>
        </w:pBdr>
        <w:tabs>
          <w:tab w:val="left" w:pos="1843"/>
        </w:tabs>
        <w:autoSpaceDE/>
        <w:autoSpaceDN/>
        <w:spacing w:line="276" w:lineRule="auto"/>
        <w:ind w:left="1134" w:right="429" w:firstLine="284"/>
        <w:jc w:val="both"/>
        <w:rPr>
          <w:lang w:val="en-US"/>
        </w:rPr>
      </w:pPr>
      <w:r w:rsidRPr="0086141C">
        <w:rPr>
          <w:rFonts w:eastAsia="Arial"/>
          <w:color w:val="000000"/>
          <w:lang w:val="en-US" w:eastAsia="es-PE"/>
        </w:rPr>
        <w:t>Management</w:t>
      </w:r>
      <w:r w:rsidRPr="0086141C">
        <w:rPr>
          <w:lang w:val="en-US" w:bidi="en-US"/>
        </w:rPr>
        <w:t xml:space="preserve"> of Boarding and Alighting of Users at Stations (queue and crowd management)</w:t>
      </w:r>
    </w:p>
    <w:p w14:paraId="70288B63" w14:textId="77777777" w:rsidR="000A723C" w:rsidRPr="0086141C" w:rsidRDefault="000A723C" w:rsidP="00A77A9E">
      <w:pPr>
        <w:widowControl/>
        <w:numPr>
          <w:ilvl w:val="0"/>
          <w:numId w:val="24"/>
        </w:numPr>
        <w:pBdr>
          <w:top w:val="nil"/>
          <w:left w:val="nil"/>
          <w:bottom w:val="nil"/>
          <w:right w:val="nil"/>
          <w:between w:val="nil"/>
        </w:pBdr>
        <w:tabs>
          <w:tab w:val="left" w:pos="1843"/>
        </w:tabs>
        <w:autoSpaceDE/>
        <w:autoSpaceDN/>
        <w:spacing w:line="276" w:lineRule="auto"/>
        <w:ind w:left="1134" w:firstLine="284"/>
        <w:jc w:val="both"/>
        <w:rPr>
          <w:lang w:val="en-US"/>
        </w:rPr>
      </w:pPr>
      <w:r w:rsidRPr="0086141C">
        <w:rPr>
          <w:rFonts w:eastAsia="Arial"/>
          <w:color w:val="000000"/>
          <w:lang w:val="en-US" w:eastAsia="es-PE"/>
        </w:rPr>
        <w:t>Accessibility</w:t>
      </w:r>
      <w:r w:rsidRPr="0086141C">
        <w:rPr>
          <w:lang w:val="en-US" w:bidi="en-US"/>
        </w:rPr>
        <w:t xml:space="preserve"> for People with Disabilities and </w:t>
      </w:r>
      <w:r w:rsidRPr="0086141C">
        <w:rPr>
          <w:spacing w:val="-2"/>
          <w:lang w:val="en-US" w:bidi="en-US"/>
        </w:rPr>
        <w:t>Elderly</w:t>
      </w:r>
      <w:r w:rsidRPr="0086141C">
        <w:rPr>
          <w:lang w:val="en-US" w:bidi="en-US"/>
        </w:rPr>
        <w:t xml:space="preserve"> Individuals</w:t>
      </w:r>
    </w:p>
    <w:p w14:paraId="5E783DB7" w14:textId="77777777" w:rsidR="000A723C" w:rsidRPr="0086141C" w:rsidRDefault="000A723C" w:rsidP="00A77A9E">
      <w:pPr>
        <w:widowControl/>
        <w:numPr>
          <w:ilvl w:val="0"/>
          <w:numId w:val="24"/>
        </w:numPr>
        <w:pBdr>
          <w:top w:val="nil"/>
          <w:left w:val="nil"/>
          <w:bottom w:val="nil"/>
          <w:right w:val="nil"/>
          <w:between w:val="nil"/>
        </w:pBdr>
        <w:tabs>
          <w:tab w:val="left" w:pos="1843"/>
        </w:tabs>
        <w:autoSpaceDE/>
        <w:autoSpaceDN/>
        <w:spacing w:line="276" w:lineRule="auto"/>
        <w:ind w:left="1134" w:firstLine="284"/>
        <w:jc w:val="both"/>
        <w:rPr>
          <w:lang w:val="en-US"/>
        </w:rPr>
      </w:pPr>
      <w:r w:rsidRPr="0086141C">
        <w:rPr>
          <w:lang w:val="en-US" w:bidi="en-US"/>
        </w:rPr>
        <w:t xml:space="preserve">User </w:t>
      </w:r>
      <w:r w:rsidRPr="0086141C">
        <w:rPr>
          <w:rFonts w:eastAsia="Arial"/>
          <w:color w:val="000000"/>
          <w:lang w:val="en-US" w:eastAsia="es-PE"/>
        </w:rPr>
        <w:t>Information</w:t>
      </w:r>
      <w:r w:rsidRPr="0086141C">
        <w:rPr>
          <w:lang w:val="en-US" w:bidi="en-US"/>
        </w:rPr>
        <w:t xml:space="preserve"> and Assistance Service in Spanish, Quechua, and </w:t>
      </w:r>
      <w:r w:rsidRPr="0086141C">
        <w:rPr>
          <w:spacing w:val="-2"/>
          <w:lang w:val="en-US" w:bidi="en-US"/>
        </w:rPr>
        <w:t>English</w:t>
      </w:r>
    </w:p>
    <w:p w14:paraId="45E46CEC" w14:textId="77777777" w:rsidR="000A723C" w:rsidRPr="0086141C" w:rsidRDefault="000A723C" w:rsidP="00A77A9E">
      <w:pPr>
        <w:widowControl/>
        <w:numPr>
          <w:ilvl w:val="0"/>
          <w:numId w:val="24"/>
        </w:numPr>
        <w:pBdr>
          <w:top w:val="nil"/>
          <w:left w:val="nil"/>
          <w:bottom w:val="nil"/>
          <w:right w:val="nil"/>
          <w:between w:val="nil"/>
        </w:pBdr>
        <w:tabs>
          <w:tab w:val="left" w:pos="1843"/>
        </w:tabs>
        <w:autoSpaceDE/>
        <w:autoSpaceDN/>
        <w:spacing w:line="276" w:lineRule="auto"/>
        <w:ind w:left="1134" w:firstLine="284"/>
        <w:jc w:val="both"/>
        <w:rPr>
          <w:lang w:val="en-US"/>
        </w:rPr>
      </w:pPr>
      <w:r w:rsidRPr="0086141C">
        <w:rPr>
          <w:lang w:val="en-US" w:bidi="en-US"/>
        </w:rPr>
        <w:t xml:space="preserve">Orientation </w:t>
      </w:r>
      <w:r w:rsidRPr="0086141C">
        <w:rPr>
          <w:rFonts w:eastAsia="Arial"/>
          <w:color w:val="000000"/>
          <w:lang w:val="en-US" w:eastAsia="es-PE"/>
        </w:rPr>
        <w:t>Service</w:t>
      </w:r>
      <w:r w:rsidRPr="0086141C">
        <w:rPr>
          <w:lang w:val="en-US" w:bidi="en-US"/>
        </w:rPr>
        <w:t xml:space="preserve"> (signage) in Spanish, Quechua and </w:t>
      </w:r>
      <w:r w:rsidRPr="0086141C">
        <w:rPr>
          <w:spacing w:val="-2"/>
          <w:lang w:val="en-US" w:bidi="en-US"/>
        </w:rPr>
        <w:t>English</w:t>
      </w:r>
    </w:p>
    <w:p w14:paraId="67337299" w14:textId="77777777" w:rsidR="000A723C" w:rsidRPr="0086141C" w:rsidRDefault="000A723C">
      <w:pPr>
        <w:pStyle w:val="Textoindependiente"/>
        <w:spacing w:before="77"/>
        <w:rPr>
          <w:lang w:val="en-US"/>
        </w:rPr>
      </w:pPr>
    </w:p>
    <w:p w14:paraId="3BC041C2" w14:textId="77777777" w:rsidR="000A723C" w:rsidRPr="0086141C" w:rsidRDefault="000A723C" w:rsidP="000A723C">
      <w:pPr>
        <w:pStyle w:val="Prrafodelista"/>
        <w:numPr>
          <w:ilvl w:val="1"/>
          <w:numId w:val="29"/>
        </w:numPr>
        <w:tabs>
          <w:tab w:val="left" w:pos="1049"/>
          <w:tab w:val="left" w:pos="1052"/>
        </w:tabs>
        <w:spacing w:line="276" w:lineRule="auto"/>
        <w:ind w:right="367"/>
        <w:jc w:val="both"/>
        <w:rPr>
          <w:lang w:val="en-US"/>
        </w:rPr>
      </w:pPr>
      <w:r w:rsidRPr="0086141C">
        <w:rPr>
          <w:lang w:val="en-US" w:bidi="en-US"/>
        </w:rPr>
        <w:t xml:space="preserve">The CONCESSIONAIRE, or the subcontracted company, must have the permits, authorizations, and licenses required for the provision of this service, ensuring that it carries out the necessary activities for its proper execution; otherwise, the penalties stipulated in ANNEX No. 12 shall apply. Likewise, the CONCESSIONAIRE shall comply with the Service Levels, considering the provisions set forth in ANNEX No. 09 The responsibility shall always rest with the CONCESSIONAIRE before the </w:t>
      </w:r>
      <w:r w:rsidRPr="0086141C">
        <w:rPr>
          <w:spacing w:val="-2"/>
          <w:lang w:val="en-US" w:bidi="en-US"/>
        </w:rPr>
        <w:t>GRANTOR.</w:t>
      </w:r>
    </w:p>
    <w:p w14:paraId="59A771B6" w14:textId="77777777" w:rsidR="000A723C" w:rsidRPr="0086141C" w:rsidRDefault="000A723C">
      <w:pPr>
        <w:pStyle w:val="Textoindependiente"/>
        <w:spacing w:before="42"/>
        <w:rPr>
          <w:lang w:val="en-US"/>
        </w:rPr>
      </w:pPr>
    </w:p>
    <w:p w14:paraId="07C242D7" w14:textId="77777777" w:rsidR="000A723C" w:rsidRPr="0086141C" w:rsidRDefault="000A723C" w:rsidP="000A723C">
      <w:pPr>
        <w:pStyle w:val="Prrafodelista"/>
        <w:numPr>
          <w:ilvl w:val="1"/>
          <w:numId w:val="29"/>
        </w:numPr>
        <w:tabs>
          <w:tab w:val="left" w:pos="1052"/>
        </w:tabs>
        <w:spacing w:before="38" w:line="276" w:lineRule="auto"/>
        <w:ind w:right="371"/>
        <w:jc w:val="both"/>
        <w:rPr>
          <w:lang w:val="en-US"/>
        </w:rPr>
      </w:pPr>
      <w:r w:rsidRPr="0086141C">
        <w:rPr>
          <w:lang w:val="en-US" w:bidi="en-US"/>
        </w:rPr>
        <w:t xml:space="preserve">The CONCESSIONAIRE shall report on the development of the services provided </w:t>
      </w:r>
      <w:r w:rsidRPr="0086141C">
        <w:rPr>
          <w:spacing w:val="-5"/>
          <w:lang w:val="en-US" w:bidi="en-US"/>
        </w:rPr>
        <w:t xml:space="preserve">to the </w:t>
      </w:r>
      <w:r w:rsidRPr="0086141C">
        <w:rPr>
          <w:lang w:val="en-US" w:bidi="en-US"/>
        </w:rPr>
        <w:t xml:space="preserve">Supervisor and the GRANTOR, annually and in accordance with the frequency and formats required by the GRANTOR and/or the Supervisor for this purpose, in accordance with the </w:t>
      </w:r>
      <w:r w:rsidRPr="0086141C">
        <w:rPr>
          <w:lang w:val="en-US" w:bidi="en-US"/>
        </w:rPr>
        <w:lastRenderedPageBreak/>
        <w:t>Annual Operations Plan and in compliance with the Service Levels established in ANNEX No. 09; otherwise, the penalties set forth in ANNEX No. 12 shall apply.</w:t>
      </w:r>
    </w:p>
    <w:p w14:paraId="428ADEEA" w14:textId="77777777" w:rsidR="000A723C" w:rsidRPr="0086141C" w:rsidRDefault="000A723C">
      <w:pPr>
        <w:pStyle w:val="Textoindependiente"/>
        <w:spacing w:before="42"/>
        <w:rPr>
          <w:lang w:val="en-US"/>
        </w:rPr>
      </w:pPr>
    </w:p>
    <w:p w14:paraId="6496824F" w14:textId="3454DBB5" w:rsidR="000A723C" w:rsidRPr="0086141C" w:rsidRDefault="000A723C">
      <w:pPr>
        <w:pStyle w:val="Ttulo1"/>
        <w:rPr>
          <w:lang w:val="en-US"/>
        </w:rPr>
      </w:pPr>
      <w:bookmarkStart w:id="83" w:name="Servicio_de_la_Administración_de_los_Ser"/>
      <w:bookmarkEnd w:id="83"/>
      <w:r w:rsidRPr="0086141C">
        <w:rPr>
          <w:lang w:val="en-US" w:bidi="en-US"/>
        </w:rPr>
        <w:t xml:space="preserve">Administration </w:t>
      </w:r>
      <w:r w:rsidR="00ED7427" w:rsidRPr="0086141C">
        <w:rPr>
          <w:lang w:val="en-US" w:bidi="en-US"/>
        </w:rPr>
        <w:t>of Mandatory Services</w:t>
      </w:r>
    </w:p>
    <w:p w14:paraId="7D11FF97" w14:textId="77777777" w:rsidR="000A723C" w:rsidRPr="0086141C" w:rsidRDefault="000A723C">
      <w:pPr>
        <w:pStyle w:val="Textoindependiente"/>
        <w:spacing w:before="82"/>
        <w:rPr>
          <w:b/>
          <w:lang w:val="en-US"/>
        </w:rPr>
      </w:pPr>
    </w:p>
    <w:p w14:paraId="36873D77" w14:textId="77777777" w:rsidR="000A723C" w:rsidRPr="0086141C" w:rsidRDefault="000A723C" w:rsidP="000A723C">
      <w:pPr>
        <w:pStyle w:val="Prrafodelista"/>
        <w:numPr>
          <w:ilvl w:val="1"/>
          <w:numId w:val="29"/>
        </w:numPr>
        <w:tabs>
          <w:tab w:val="left" w:pos="1049"/>
          <w:tab w:val="left" w:pos="1052"/>
        </w:tabs>
        <w:spacing w:line="276" w:lineRule="auto"/>
        <w:ind w:right="372"/>
        <w:jc w:val="both"/>
        <w:rPr>
          <w:lang w:val="en-US"/>
        </w:rPr>
      </w:pPr>
      <w:r w:rsidRPr="0086141C">
        <w:rPr>
          <w:lang w:val="en-US" w:bidi="en-US"/>
        </w:rPr>
        <w:t>The CONCESSIONAIRE is obligated, at its own expense, cost, and risk, to carry out the administration of the Mandatory Services, in accordance with the Basic Technical Specifications set forth in ANNEX No. 07, in compliance with the Service Levels described in ANNEX No. 09 of this Contract, and in accordance with the Applicable Laws and Provisions.</w:t>
      </w:r>
    </w:p>
    <w:p w14:paraId="7D4DD093" w14:textId="77777777" w:rsidR="000A723C" w:rsidRPr="0086141C" w:rsidRDefault="000A723C">
      <w:pPr>
        <w:pStyle w:val="Textoindependiente"/>
        <w:spacing w:before="37"/>
        <w:rPr>
          <w:lang w:val="en-US"/>
        </w:rPr>
      </w:pPr>
    </w:p>
    <w:p w14:paraId="2D478925" w14:textId="77777777" w:rsidR="000A723C" w:rsidRPr="0086141C" w:rsidRDefault="000A723C" w:rsidP="000A723C">
      <w:pPr>
        <w:pStyle w:val="Prrafodelista"/>
        <w:numPr>
          <w:ilvl w:val="1"/>
          <w:numId w:val="29"/>
        </w:numPr>
        <w:tabs>
          <w:tab w:val="left" w:pos="1052"/>
        </w:tabs>
        <w:spacing w:before="1"/>
        <w:rPr>
          <w:lang w:val="en-US"/>
        </w:rPr>
      </w:pPr>
      <w:r w:rsidRPr="0086141C">
        <w:rPr>
          <w:lang w:val="en-US" w:bidi="en-US"/>
        </w:rPr>
        <w:t xml:space="preserve">The Administration of Services includes the following </w:t>
      </w:r>
      <w:r w:rsidRPr="0086141C">
        <w:rPr>
          <w:spacing w:val="-2"/>
          <w:lang w:val="en-US" w:bidi="en-US"/>
        </w:rPr>
        <w:t>services:</w:t>
      </w:r>
    </w:p>
    <w:p w14:paraId="2C652017" w14:textId="77777777" w:rsidR="000A723C" w:rsidRPr="0086141C" w:rsidRDefault="000A723C">
      <w:pPr>
        <w:pStyle w:val="Textoindependiente"/>
        <w:spacing w:before="82"/>
        <w:rPr>
          <w:lang w:val="en-US"/>
        </w:rPr>
      </w:pPr>
    </w:p>
    <w:p w14:paraId="3E8CEF6B" w14:textId="77777777" w:rsidR="000A723C" w:rsidRPr="0086141C" w:rsidRDefault="000A723C" w:rsidP="000A723C">
      <w:pPr>
        <w:pStyle w:val="Prrafodelista"/>
        <w:numPr>
          <w:ilvl w:val="0"/>
          <w:numId w:val="23"/>
        </w:numPr>
        <w:tabs>
          <w:tab w:val="left" w:pos="1959"/>
        </w:tabs>
        <w:ind w:hanging="528"/>
        <w:jc w:val="left"/>
        <w:rPr>
          <w:lang w:val="en-US"/>
        </w:rPr>
      </w:pPr>
      <w:r w:rsidRPr="0086141C">
        <w:rPr>
          <w:lang w:val="en-US" w:bidi="en-US"/>
        </w:rPr>
        <w:t xml:space="preserve">Preparation of Monthly Activity </w:t>
      </w:r>
      <w:r w:rsidRPr="0086141C">
        <w:rPr>
          <w:spacing w:val="-2"/>
          <w:lang w:val="en-US" w:bidi="en-US"/>
        </w:rPr>
        <w:t>Reports</w:t>
      </w:r>
    </w:p>
    <w:p w14:paraId="3FC9A646" w14:textId="77777777" w:rsidR="000A723C" w:rsidRPr="0086141C" w:rsidRDefault="000A723C" w:rsidP="000A723C">
      <w:pPr>
        <w:pStyle w:val="Prrafodelista"/>
        <w:numPr>
          <w:ilvl w:val="0"/>
          <w:numId w:val="23"/>
        </w:numPr>
        <w:tabs>
          <w:tab w:val="left" w:pos="1959"/>
        </w:tabs>
        <w:spacing w:before="39"/>
        <w:ind w:hanging="581"/>
        <w:jc w:val="left"/>
        <w:rPr>
          <w:lang w:val="en-US"/>
        </w:rPr>
      </w:pPr>
      <w:r w:rsidRPr="0086141C">
        <w:rPr>
          <w:lang w:val="en-US" w:bidi="en-US"/>
        </w:rPr>
        <w:t xml:space="preserve">Periodic Evaluation of Service Levels and </w:t>
      </w:r>
      <w:r w:rsidRPr="0086141C">
        <w:rPr>
          <w:spacing w:val="-2"/>
          <w:lang w:val="en-US" w:bidi="en-US"/>
        </w:rPr>
        <w:t>Indicators</w:t>
      </w:r>
    </w:p>
    <w:p w14:paraId="35FCB36E" w14:textId="77777777" w:rsidR="000A723C" w:rsidRPr="0086141C" w:rsidRDefault="000A723C" w:rsidP="000A723C">
      <w:pPr>
        <w:pStyle w:val="Prrafodelista"/>
        <w:numPr>
          <w:ilvl w:val="0"/>
          <w:numId w:val="23"/>
        </w:numPr>
        <w:tabs>
          <w:tab w:val="left" w:pos="1959"/>
        </w:tabs>
        <w:spacing w:before="43"/>
        <w:ind w:hanging="629"/>
        <w:jc w:val="left"/>
        <w:rPr>
          <w:lang w:val="en-US"/>
        </w:rPr>
      </w:pPr>
      <w:r w:rsidRPr="0086141C">
        <w:rPr>
          <w:lang w:val="en-US" w:bidi="en-US"/>
        </w:rPr>
        <w:t xml:space="preserve">Recording and Documentation of Operation </w:t>
      </w:r>
      <w:r w:rsidRPr="0086141C">
        <w:rPr>
          <w:spacing w:val="-2"/>
          <w:lang w:val="en-US" w:bidi="en-US"/>
        </w:rPr>
        <w:t>Activities</w:t>
      </w:r>
    </w:p>
    <w:p w14:paraId="3A7C614C" w14:textId="77777777" w:rsidR="000A723C" w:rsidRPr="0086141C" w:rsidRDefault="000A723C" w:rsidP="000A723C">
      <w:pPr>
        <w:pStyle w:val="Prrafodelista"/>
        <w:numPr>
          <w:ilvl w:val="0"/>
          <w:numId w:val="23"/>
        </w:numPr>
        <w:tabs>
          <w:tab w:val="left" w:pos="1959"/>
        </w:tabs>
        <w:spacing w:before="39"/>
        <w:ind w:hanging="629"/>
        <w:jc w:val="left"/>
        <w:rPr>
          <w:lang w:val="en-US"/>
        </w:rPr>
      </w:pPr>
      <w:r w:rsidRPr="0086141C">
        <w:rPr>
          <w:lang w:val="en-US" w:bidi="en-US"/>
        </w:rPr>
        <w:t xml:space="preserve">Compliance with Environmental Management </w:t>
      </w:r>
      <w:r w:rsidRPr="0086141C">
        <w:rPr>
          <w:spacing w:val="-2"/>
          <w:lang w:val="en-US" w:bidi="en-US"/>
        </w:rPr>
        <w:t>Instruments</w:t>
      </w:r>
    </w:p>
    <w:p w14:paraId="50AD6E62" w14:textId="77777777" w:rsidR="000A723C" w:rsidRPr="0086141C" w:rsidRDefault="000A723C" w:rsidP="000A723C">
      <w:pPr>
        <w:pStyle w:val="Prrafodelista"/>
        <w:numPr>
          <w:ilvl w:val="0"/>
          <w:numId w:val="23"/>
        </w:numPr>
        <w:tabs>
          <w:tab w:val="left" w:pos="1959"/>
        </w:tabs>
        <w:spacing w:before="39"/>
        <w:ind w:hanging="576"/>
        <w:jc w:val="left"/>
        <w:rPr>
          <w:lang w:val="en-US"/>
        </w:rPr>
      </w:pPr>
      <w:r w:rsidRPr="0086141C">
        <w:rPr>
          <w:lang w:val="en-US" w:bidi="en-US"/>
        </w:rPr>
        <w:t xml:space="preserve">Document </w:t>
      </w:r>
      <w:r w:rsidRPr="0086141C">
        <w:rPr>
          <w:spacing w:val="-2"/>
          <w:lang w:val="en-US" w:bidi="en-US"/>
        </w:rPr>
        <w:t>Management</w:t>
      </w:r>
    </w:p>
    <w:p w14:paraId="28709446" w14:textId="77777777" w:rsidR="000A723C" w:rsidRPr="0086141C" w:rsidRDefault="000A723C">
      <w:pPr>
        <w:pStyle w:val="Textoindependiente"/>
        <w:spacing w:before="82"/>
        <w:rPr>
          <w:lang w:val="en-US"/>
        </w:rPr>
      </w:pPr>
    </w:p>
    <w:p w14:paraId="01F4FFC6" w14:textId="77777777" w:rsidR="000A723C" w:rsidRPr="0086141C" w:rsidRDefault="000A723C" w:rsidP="000A723C">
      <w:pPr>
        <w:pStyle w:val="Prrafodelista"/>
        <w:numPr>
          <w:ilvl w:val="1"/>
          <w:numId w:val="29"/>
        </w:numPr>
        <w:tabs>
          <w:tab w:val="left" w:pos="1049"/>
          <w:tab w:val="left" w:pos="1052"/>
        </w:tabs>
        <w:spacing w:line="276" w:lineRule="auto"/>
        <w:ind w:right="367"/>
        <w:jc w:val="both"/>
        <w:rPr>
          <w:lang w:val="en-US"/>
        </w:rPr>
      </w:pPr>
      <w:r w:rsidRPr="0086141C">
        <w:rPr>
          <w:lang w:val="en-US" w:bidi="en-US"/>
        </w:rPr>
        <w:t xml:space="preserve">The CONCESSIONAIRE, or the subcontracted company, must have the permits, authorizations, and licenses required for the provision of this service, ensuring that it carries out the necessary activities for its proper execution; otherwise, the penalties stipulated in ANNEX No. 12 shall apply. Likewise, the CONCESSIONAIRE shall comply with the Service Levels, considering the provisions set forth in ANNEX No. 09 The responsibility shall always rest with the CONCESSIONAIRE before the </w:t>
      </w:r>
      <w:r w:rsidRPr="0086141C">
        <w:rPr>
          <w:spacing w:val="-2"/>
          <w:lang w:val="en-US" w:bidi="en-US"/>
        </w:rPr>
        <w:t>GRANTOR.</w:t>
      </w:r>
    </w:p>
    <w:p w14:paraId="2F050734" w14:textId="77777777" w:rsidR="000A723C" w:rsidRPr="0086141C" w:rsidRDefault="000A723C">
      <w:pPr>
        <w:pStyle w:val="Textoindependiente"/>
        <w:spacing w:before="42"/>
        <w:rPr>
          <w:lang w:val="en-US"/>
        </w:rPr>
      </w:pPr>
    </w:p>
    <w:p w14:paraId="6EF2192D" w14:textId="77777777" w:rsidR="000A723C" w:rsidRPr="0086141C" w:rsidRDefault="000A723C">
      <w:pPr>
        <w:pStyle w:val="Textoindependiente"/>
        <w:spacing w:line="276" w:lineRule="auto"/>
        <w:ind w:left="1081" w:right="374"/>
        <w:jc w:val="both"/>
        <w:rPr>
          <w:lang w:val="en-US"/>
        </w:rPr>
      </w:pPr>
      <w:r w:rsidRPr="0086141C">
        <w:rPr>
          <w:lang w:val="en-US" w:bidi="en-US"/>
        </w:rPr>
        <w:t>The CONCESSIONAIRE shall report to the Supervisor and the GRANTOR on the development of the services provided, annually and in accordance with the periodicity and formats required by the GRANTOR and/or the Supervisor for this purpose, in compliance with the Service Levels established in ANNEX No. 09; otherwise, the penalties set forth in ANNEX No. 12 shall apply.</w:t>
      </w:r>
    </w:p>
    <w:p w14:paraId="58BCC889" w14:textId="77777777" w:rsidR="000A723C" w:rsidRPr="0086141C" w:rsidRDefault="000A723C">
      <w:pPr>
        <w:pStyle w:val="Textoindependiente"/>
        <w:spacing w:before="41"/>
        <w:rPr>
          <w:lang w:val="en-US"/>
        </w:rPr>
      </w:pPr>
    </w:p>
    <w:p w14:paraId="5D660CE7" w14:textId="77777777" w:rsidR="000A723C" w:rsidRPr="0086141C" w:rsidRDefault="000A723C">
      <w:pPr>
        <w:pStyle w:val="Ttulo1"/>
        <w:rPr>
          <w:lang w:val="en-US"/>
        </w:rPr>
      </w:pPr>
      <w:bookmarkStart w:id="84" w:name="Sistema_Digitalizado_Integrado_durante_e"/>
      <w:bookmarkEnd w:id="84"/>
      <w:r w:rsidRPr="0086141C">
        <w:rPr>
          <w:lang w:val="en-US" w:bidi="en-US"/>
        </w:rPr>
        <w:t xml:space="preserve">Integrated Digitalized System during the Operational </w:t>
      </w:r>
      <w:r w:rsidRPr="0086141C">
        <w:rPr>
          <w:spacing w:val="-2"/>
          <w:lang w:val="en-US" w:bidi="en-US"/>
        </w:rPr>
        <w:t>Period</w:t>
      </w:r>
    </w:p>
    <w:p w14:paraId="2F09F1A8" w14:textId="77777777" w:rsidR="000A723C" w:rsidRPr="0086141C" w:rsidRDefault="000A723C">
      <w:pPr>
        <w:pStyle w:val="Textoindependiente"/>
        <w:spacing w:before="77"/>
        <w:rPr>
          <w:b/>
          <w:lang w:val="en-US"/>
        </w:rPr>
      </w:pPr>
    </w:p>
    <w:p w14:paraId="2B88778D" w14:textId="77777777" w:rsidR="000A723C" w:rsidRPr="0086141C" w:rsidRDefault="000A723C" w:rsidP="000A723C">
      <w:pPr>
        <w:pStyle w:val="Prrafodelista"/>
        <w:numPr>
          <w:ilvl w:val="1"/>
          <w:numId w:val="29"/>
        </w:numPr>
        <w:tabs>
          <w:tab w:val="left" w:pos="1049"/>
          <w:tab w:val="left" w:pos="1052"/>
        </w:tabs>
        <w:spacing w:line="278" w:lineRule="auto"/>
        <w:ind w:right="374"/>
        <w:jc w:val="both"/>
        <w:rPr>
          <w:lang w:val="en-US"/>
        </w:rPr>
      </w:pPr>
      <w:r w:rsidRPr="0086141C">
        <w:rPr>
          <w:lang w:val="en-US" w:bidi="en-US"/>
        </w:rPr>
        <w:t>During the Operational Period, the operability and connectivity of the SIDIG shall be maintained in accordance with Clauses 6.60 to 6.63.</w:t>
      </w:r>
    </w:p>
    <w:p w14:paraId="5DD82A2B" w14:textId="77777777" w:rsidR="00D53C9D" w:rsidRPr="0086141C" w:rsidRDefault="00D53C9D" w:rsidP="00D53C9D">
      <w:pPr>
        <w:pStyle w:val="Prrafodelista"/>
        <w:tabs>
          <w:tab w:val="left" w:pos="1049"/>
          <w:tab w:val="left" w:pos="1052"/>
        </w:tabs>
        <w:spacing w:line="278" w:lineRule="auto"/>
        <w:ind w:left="1052" w:right="374" w:firstLine="0"/>
        <w:rPr>
          <w:lang w:val="en-US" w:bidi="en-US"/>
        </w:rPr>
      </w:pPr>
    </w:p>
    <w:p w14:paraId="6EB7E317" w14:textId="77777777" w:rsidR="00D53C9D" w:rsidRPr="0086141C" w:rsidRDefault="00D53C9D" w:rsidP="00D53C9D">
      <w:pPr>
        <w:pStyle w:val="Prrafodelista"/>
        <w:tabs>
          <w:tab w:val="left" w:pos="1049"/>
          <w:tab w:val="left" w:pos="1052"/>
        </w:tabs>
        <w:spacing w:line="278" w:lineRule="auto"/>
        <w:ind w:left="1052" w:right="374" w:firstLine="0"/>
        <w:rPr>
          <w:lang w:val="en-US" w:bidi="en-US"/>
        </w:rPr>
      </w:pPr>
    </w:p>
    <w:p w14:paraId="6DA4146B" w14:textId="77777777" w:rsidR="00D53C9D" w:rsidRPr="0086141C" w:rsidRDefault="00D53C9D" w:rsidP="00D53C9D">
      <w:pPr>
        <w:pStyle w:val="Prrafodelista"/>
        <w:tabs>
          <w:tab w:val="left" w:pos="1049"/>
          <w:tab w:val="left" w:pos="1052"/>
        </w:tabs>
        <w:spacing w:line="278" w:lineRule="auto"/>
        <w:ind w:left="1052" w:right="374" w:firstLine="0"/>
        <w:rPr>
          <w:lang w:val="en-US" w:bidi="en-US"/>
        </w:rPr>
      </w:pPr>
    </w:p>
    <w:p w14:paraId="64CC6ECA" w14:textId="77777777" w:rsidR="00D53C9D" w:rsidRPr="0086141C" w:rsidRDefault="00D53C9D" w:rsidP="00D53C9D">
      <w:pPr>
        <w:pStyle w:val="Prrafodelista"/>
        <w:tabs>
          <w:tab w:val="left" w:pos="1049"/>
          <w:tab w:val="left" w:pos="1052"/>
        </w:tabs>
        <w:spacing w:line="278" w:lineRule="auto"/>
        <w:ind w:left="1052" w:right="374" w:firstLine="0"/>
        <w:rPr>
          <w:lang w:val="en-US" w:bidi="en-US"/>
        </w:rPr>
      </w:pPr>
    </w:p>
    <w:p w14:paraId="04C7153C" w14:textId="77777777" w:rsidR="00D53C9D" w:rsidRPr="0086141C" w:rsidRDefault="00D53C9D" w:rsidP="00D53C9D">
      <w:pPr>
        <w:pStyle w:val="Prrafodelista"/>
        <w:tabs>
          <w:tab w:val="left" w:pos="1049"/>
          <w:tab w:val="left" w:pos="1052"/>
        </w:tabs>
        <w:spacing w:line="278" w:lineRule="auto"/>
        <w:ind w:left="1052" w:right="374" w:firstLine="0"/>
        <w:rPr>
          <w:lang w:val="en-US" w:bidi="en-US"/>
        </w:rPr>
      </w:pPr>
    </w:p>
    <w:p w14:paraId="33A4EF4B" w14:textId="77777777" w:rsidR="000A723C" w:rsidRPr="0086141C" w:rsidRDefault="000A723C">
      <w:pPr>
        <w:pStyle w:val="Ttulo1"/>
        <w:rPr>
          <w:lang w:val="en-US"/>
        </w:rPr>
      </w:pPr>
      <w:bookmarkStart w:id="85" w:name="Plan_de_Contingencias"/>
      <w:bookmarkEnd w:id="85"/>
      <w:r w:rsidRPr="0086141C">
        <w:rPr>
          <w:lang w:val="en-US" w:bidi="en-US"/>
        </w:rPr>
        <w:t xml:space="preserve">Contingency </w:t>
      </w:r>
      <w:r w:rsidRPr="0086141C">
        <w:rPr>
          <w:spacing w:val="-2"/>
          <w:lang w:val="en-US" w:bidi="en-US"/>
        </w:rPr>
        <w:t>Plan</w:t>
      </w:r>
    </w:p>
    <w:p w14:paraId="597CEA4F" w14:textId="77777777" w:rsidR="000A723C" w:rsidRPr="0086141C" w:rsidRDefault="000A723C">
      <w:pPr>
        <w:pStyle w:val="Textoindependiente"/>
        <w:spacing w:before="78"/>
        <w:rPr>
          <w:b/>
          <w:lang w:val="en-US"/>
        </w:rPr>
      </w:pPr>
    </w:p>
    <w:p w14:paraId="2835BF47" w14:textId="77777777" w:rsidR="000A723C" w:rsidRPr="0086141C" w:rsidRDefault="000A723C" w:rsidP="00F553E6">
      <w:pPr>
        <w:pStyle w:val="Prrafodelista"/>
        <w:numPr>
          <w:ilvl w:val="1"/>
          <w:numId w:val="29"/>
        </w:numPr>
        <w:tabs>
          <w:tab w:val="left" w:pos="1052"/>
        </w:tabs>
        <w:spacing w:line="278" w:lineRule="auto"/>
        <w:ind w:right="374"/>
        <w:jc w:val="both"/>
        <w:rPr>
          <w:lang w:val="en-US"/>
        </w:rPr>
      </w:pPr>
      <w:r w:rsidRPr="0086141C">
        <w:rPr>
          <w:lang w:val="en-US" w:bidi="en-US"/>
        </w:rPr>
        <w:t xml:space="preserve">The CONCESSIONAIRE is obligated to prepare and submit a Contingency Plan </w:t>
      </w:r>
      <w:r w:rsidRPr="0086141C">
        <w:rPr>
          <w:spacing w:val="-5"/>
          <w:lang w:val="en-US" w:bidi="en-US"/>
        </w:rPr>
        <w:t xml:space="preserve">to </w:t>
      </w:r>
      <w:r w:rsidRPr="0086141C">
        <w:rPr>
          <w:lang w:val="en-US" w:bidi="en-US"/>
        </w:rPr>
        <w:t>identify, prevent, and/or mitigate emergencies and disasters within the Concession Areas during the term of the Contract.</w:t>
      </w:r>
    </w:p>
    <w:p w14:paraId="30F7D3D2" w14:textId="77777777" w:rsidR="000A723C" w:rsidRPr="0086141C" w:rsidRDefault="000A723C">
      <w:pPr>
        <w:pStyle w:val="Textoindependiente"/>
        <w:spacing w:before="35"/>
        <w:rPr>
          <w:lang w:val="en-US"/>
        </w:rPr>
      </w:pPr>
    </w:p>
    <w:p w14:paraId="0D33C4AD" w14:textId="77777777" w:rsidR="00F553E6" w:rsidRPr="0086141C" w:rsidRDefault="00F553E6">
      <w:pPr>
        <w:pStyle w:val="Textoindependiente"/>
        <w:spacing w:before="35"/>
        <w:rPr>
          <w:lang w:val="en-US"/>
        </w:rPr>
      </w:pPr>
    </w:p>
    <w:p w14:paraId="2E85EEA4" w14:textId="77777777" w:rsidR="000A723C" w:rsidRPr="0086141C" w:rsidRDefault="000A723C" w:rsidP="000A723C">
      <w:pPr>
        <w:pStyle w:val="Prrafodelista"/>
        <w:numPr>
          <w:ilvl w:val="1"/>
          <w:numId w:val="29"/>
        </w:numPr>
        <w:tabs>
          <w:tab w:val="left" w:pos="1049"/>
          <w:tab w:val="left" w:pos="1052"/>
        </w:tabs>
        <w:spacing w:line="276" w:lineRule="auto"/>
        <w:ind w:right="373"/>
        <w:jc w:val="both"/>
        <w:rPr>
          <w:lang w:val="en-US"/>
        </w:rPr>
      </w:pPr>
      <w:r w:rsidRPr="0086141C">
        <w:rPr>
          <w:lang w:val="en-US" w:bidi="en-US"/>
        </w:rPr>
        <w:t>To this end, the CONCESSIONAIRE must submit to the GRANTOR, within a maximum term of ninety (90) Calendar Days prior to the signing of the Operation Initiation Act, the first Contingency Plan, which shall include, at a minimum:</w:t>
      </w:r>
    </w:p>
    <w:p w14:paraId="6320CAC4" w14:textId="77777777" w:rsidR="000A723C" w:rsidRPr="0086141C" w:rsidRDefault="000A723C">
      <w:pPr>
        <w:pStyle w:val="Textoindependiente"/>
        <w:spacing w:before="43"/>
        <w:rPr>
          <w:lang w:val="en-US"/>
        </w:rPr>
      </w:pPr>
    </w:p>
    <w:p w14:paraId="7C0F9C16" w14:textId="77777777" w:rsidR="000A723C" w:rsidRPr="0086141C" w:rsidRDefault="000A723C" w:rsidP="000A723C">
      <w:pPr>
        <w:pStyle w:val="Prrafodelista"/>
        <w:numPr>
          <w:ilvl w:val="0"/>
          <w:numId w:val="22"/>
        </w:numPr>
        <w:tabs>
          <w:tab w:val="left" w:pos="1536"/>
        </w:tabs>
        <w:spacing w:before="1"/>
        <w:ind w:left="1536" w:hanging="388"/>
        <w:jc w:val="left"/>
        <w:rPr>
          <w:lang w:val="en-US"/>
        </w:rPr>
      </w:pPr>
      <w:r w:rsidRPr="0086141C">
        <w:rPr>
          <w:lang w:val="en-US" w:bidi="en-US"/>
        </w:rPr>
        <w:t xml:space="preserve">Contingency plan in case of </w:t>
      </w:r>
      <w:r w:rsidRPr="0086141C">
        <w:rPr>
          <w:spacing w:val="-2"/>
          <w:lang w:val="en-US" w:bidi="en-US"/>
        </w:rPr>
        <w:t>fire</w:t>
      </w:r>
    </w:p>
    <w:p w14:paraId="7DE404DB" w14:textId="77777777" w:rsidR="000A723C" w:rsidRPr="0086141C" w:rsidRDefault="000A723C" w:rsidP="000A723C">
      <w:pPr>
        <w:pStyle w:val="Prrafodelista"/>
        <w:numPr>
          <w:ilvl w:val="0"/>
          <w:numId w:val="22"/>
        </w:numPr>
        <w:tabs>
          <w:tab w:val="left" w:pos="1536"/>
        </w:tabs>
        <w:spacing w:before="38"/>
        <w:ind w:left="1536" w:hanging="441"/>
        <w:jc w:val="left"/>
        <w:rPr>
          <w:lang w:val="en-US"/>
        </w:rPr>
      </w:pPr>
      <w:r w:rsidRPr="0086141C">
        <w:rPr>
          <w:spacing w:val="-2"/>
          <w:lang w:val="en-US" w:bidi="en-US"/>
        </w:rPr>
        <w:t>Contingency plan for meteorological phenomena (rain, landslides, floods)</w:t>
      </w:r>
    </w:p>
    <w:p w14:paraId="2F9B31FB" w14:textId="77777777" w:rsidR="000A723C" w:rsidRPr="0086141C" w:rsidRDefault="000A723C" w:rsidP="000A723C">
      <w:pPr>
        <w:pStyle w:val="Prrafodelista"/>
        <w:numPr>
          <w:ilvl w:val="0"/>
          <w:numId w:val="22"/>
        </w:numPr>
        <w:tabs>
          <w:tab w:val="left" w:pos="1536"/>
        </w:tabs>
        <w:spacing w:before="39"/>
        <w:ind w:left="1536" w:hanging="489"/>
        <w:jc w:val="left"/>
        <w:rPr>
          <w:lang w:val="en-US"/>
        </w:rPr>
      </w:pPr>
      <w:r w:rsidRPr="0086141C">
        <w:rPr>
          <w:lang w:val="en-US" w:bidi="en-US"/>
        </w:rPr>
        <w:t xml:space="preserve">Contingency plan in case of </w:t>
      </w:r>
      <w:r w:rsidRPr="0086141C">
        <w:rPr>
          <w:spacing w:val="-2"/>
          <w:lang w:val="en-US" w:bidi="en-US"/>
        </w:rPr>
        <w:t>earthquakes</w:t>
      </w:r>
    </w:p>
    <w:p w14:paraId="6FD93DBA" w14:textId="77777777" w:rsidR="000A723C" w:rsidRPr="0086141C" w:rsidRDefault="000A723C" w:rsidP="000A723C">
      <w:pPr>
        <w:pStyle w:val="Prrafodelista"/>
        <w:numPr>
          <w:ilvl w:val="0"/>
          <w:numId w:val="22"/>
        </w:numPr>
        <w:tabs>
          <w:tab w:val="left" w:pos="1536"/>
        </w:tabs>
        <w:spacing w:before="44"/>
        <w:ind w:left="1536" w:hanging="489"/>
        <w:jc w:val="left"/>
        <w:rPr>
          <w:lang w:val="en-US"/>
        </w:rPr>
      </w:pPr>
      <w:r w:rsidRPr="0086141C">
        <w:rPr>
          <w:lang w:val="en-US" w:bidi="en-US"/>
        </w:rPr>
        <w:t xml:space="preserve">Operational Contingency </w:t>
      </w:r>
      <w:r w:rsidRPr="0086141C">
        <w:rPr>
          <w:spacing w:val="-2"/>
          <w:lang w:val="en-US" w:bidi="en-US"/>
        </w:rPr>
        <w:t>Plan</w:t>
      </w:r>
    </w:p>
    <w:p w14:paraId="7C21F6B6" w14:textId="77777777" w:rsidR="000A723C" w:rsidRPr="0086141C" w:rsidRDefault="000A723C">
      <w:pPr>
        <w:pStyle w:val="Textoindependiente"/>
        <w:spacing w:before="77"/>
        <w:rPr>
          <w:lang w:val="en-US"/>
        </w:rPr>
      </w:pPr>
    </w:p>
    <w:p w14:paraId="3E02A4EB" w14:textId="2672D5F4" w:rsidR="000A723C" w:rsidRPr="0086141C" w:rsidRDefault="000A723C" w:rsidP="00F9268F">
      <w:pPr>
        <w:pStyle w:val="Textoindependiente"/>
        <w:spacing w:line="276" w:lineRule="auto"/>
        <w:ind w:left="1081" w:right="374"/>
        <w:jc w:val="both"/>
        <w:rPr>
          <w:lang w:val="en-US"/>
        </w:rPr>
      </w:pPr>
      <w:r w:rsidRPr="0086141C">
        <w:rPr>
          <w:lang w:val="en-US" w:bidi="en-US"/>
        </w:rPr>
        <w:t>Prior to its submission to the GRANTOR, this Plan must be approved by the Nationa</w:t>
      </w:r>
      <w:r w:rsidR="00F9268F" w:rsidRPr="0086141C">
        <w:rPr>
          <w:lang w:val="en-US" w:bidi="en-US"/>
        </w:rPr>
        <w:t>l</w:t>
      </w:r>
      <w:r w:rsidRPr="0086141C">
        <w:rPr>
          <w:lang w:val="en-US" w:bidi="en-US"/>
        </w:rPr>
        <w:t xml:space="preserve"> Institute of Civil Defense (INDECI) and the National Police of </w:t>
      </w:r>
      <w:r w:rsidRPr="0086141C">
        <w:rPr>
          <w:spacing w:val="-4"/>
          <w:lang w:val="en-US" w:bidi="en-US"/>
        </w:rPr>
        <w:t xml:space="preserve">Peru </w:t>
      </w:r>
      <w:r w:rsidRPr="0086141C">
        <w:rPr>
          <w:lang w:val="en-US" w:bidi="en-US"/>
        </w:rPr>
        <w:t xml:space="preserve">- PNP and the General Fire Department of </w:t>
      </w:r>
      <w:r w:rsidRPr="0086141C">
        <w:rPr>
          <w:spacing w:val="-2"/>
          <w:lang w:val="en-US" w:bidi="en-US"/>
        </w:rPr>
        <w:t>Peru.</w:t>
      </w:r>
    </w:p>
    <w:p w14:paraId="067DAE81" w14:textId="77777777" w:rsidR="000A723C" w:rsidRPr="0086141C" w:rsidRDefault="000A723C">
      <w:pPr>
        <w:pStyle w:val="Textoindependiente"/>
        <w:spacing w:before="82"/>
        <w:rPr>
          <w:lang w:val="en-US"/>
        </w:rPr>
      </w:pPr>
    </w:p>
    <w:p w14:paraId="1E9C4A41" w14:textId="77777777" w:rsidR="000A723C" w:rsidRPr="0086141C" w:rsidRDefault="000A723C" w:rsidP="00F9268F">
      <w:pPr>
        <w:pStyle w:val="Textoindependiente"/>
        <w:spacing w:line="276" w:lineRule="auto"/>
        <w:ind w:left="1081" w:right="374"/>
        <w:jc w:val="both"/>
        <w:rPr>
          <w:lang w:val="en-US"/>
        </w:rPr>
      </w:pPr>
      <w:r w:rsidRPr="0086141C">
        <w:rPr>
          <w:lang w:val="en-US" w:bidi="en-US"/>
        </w:rPr>
        <w:t>Failure to submit the Contingency Plan within the established terms will result in the application of the penalty stipulated in ANNEX No. 12.</w:t>
      </w:r>
    </w:p>
    <w:p w14:paraId="6CD96CB6" w14:textId="77777777" w:rsidR="000A723C" w:rsidRPr="0086141C" w:rsidRDefault="000A723C">
      <w:pPr>
        <w:pStyle w:val="Textoindependiente"/>
        <w:spacing w:before="46"/>
        <w:rPr>
          <w:lang w:val="en-US"/>
        </w:rPr>
      </w:pPr>
    </w:p>
    <w:p w14:paraId="6C2C7ECC" w14:textId="77777777" w:rsidR="000A723C" w:rsidRPr="0086141C" w:rsidRDefault="000A723C" w:rsidP="000A723C">
      <w:pPr>
        <w:pStyle w:val="Prrafodelista"/>
        <w:numPr>
          <w:ilvl w:val="1"/>
          <w:numId w:val="29"/>
        </w:numPr>
        <w:tabs>
          <w:tab w:val="left" w:pos="1049"/>
          <w:tab w:val="left" w:pos="1052"/>
        </w:tabs>
        <w:spacing w:line="273" w:lineRule="auto"/>
        <w:ind w:right="382"/>
        <w:jc w:val="both"/>
        <w:rPr>
          <w:lang w:val="en-US"/>
        </w:rPr>
      </w:pPr>
      <w:r w:rsidRPr="0086141C">
        <w:rPr>
          <w:lang w:val="en-US" w:bidi="en-US"/>
        </w:rPr>
        <w:t>The Contingency Plan must be approved by the GRANTOR prior to the signing of the Operation Initiation Act. Once approved, it must be submitted to the Supervisor for verification.</w:t>
      </w:r>
    </w:p>
    <w:p w14:paraId="02093B8B" w14:textId="77777777" w:rsidR="000A723C" w:rsidRPr="0086141C" w:rsidRDefault="000A723C">
      <w:pPr>
        <w:pStyle w:val="Textoindependiente"/>
        <w:spacing w:before="46"/>
        <w:rPr>
          <w:lang w:val="en-US"/>
        </w:rPr>
      </w:pPr>
    </w:p>
    <w:p w14:paraId="373DF879" w14:textId="77777777" w:rsidR="000A723C" w:rsidRPr="0086141C" w:rsidRDefault="000A723C" w:rsidP="000A723C">
      <w:pPr>
        <w:pStyle w:val="Prrafodelista"/>
        <w:numPr>
          <w:ilvl w:val="1"/>
          <w:numId w:val="29"/>
        </w:numPr>
        <w:tabs>
          <w:tab w:val="left" w:pos="1049"/>
          <w:tab w:val="left" w:pos="1052"/>
        </w:tabs>
        <w:spacing w:before="1" w:line="276" w:lineRule="auto"/>
        <w:ind w:right="370"/>
        <w:jc w:val="both"/>
        <w:rPr>
          <w:lang w:val="en-US"/>
        </w:rPr>
      </w:pPr>
      <w:r w:rsidRPr="0086141C">
        <w:rPr>
          <w:lang w:val="en-US" w:bidi="en-US"/>
        </w:rPr>
        <w:t>Any update to the Contingency Plan submitted for the GRANTOR’s approval shall require prior compliance from the National Institute of Civil Defense (INDECI), the National Police of Peru (PNP), and the General Fire Department of Peru.</w:t>
      </w:r>
    </w:p>
    <w:p w14:paraId="5F71FD8B" w14:textId="77777777" w:rsidR="000A723C" w:rsidRPr="0086141C" w:rsidRDefault="000A723C">
      <w:pPr>
        <w:pStyle w:val="Textoindependiente"/>
        <w:spacing w:before="38"/>
        <w:rPr>
          <w:lang w:val="en-US"/>
        </w:rPr>
      </w:pPr>
    </w:p>
    <w:p w14:paraId="3318A832" w14:textId="77777777" w:rsidR="000A723C" w:rsidRPr="0086141C" w:rsidRDefault="000A723C">
      <w:pPr>
        <w:pStyle w:val="Ttulo1"/>
        <w:spacing w:before="1"/>
        <w:rPr>
          <w:lang w:val="en-US"/>
        </w:rPr>
      </w:pPr>
      <w:bookmarkStart w:id="86" w:name="Alcances_de_la_metodología_BIM_durante_e"/>
      <w:bookmarkEnd w:id="86"/>
      <w:r w:rsidRPr="0086141C">
        <w:rPr>
          <w:lang w:val="en-US" w:bidi="en-US"/>
        </w:rPr>
        <w:t xml:space="preserve">Scope of the BIM methodology during the Operational </w:t>
      </w:r>
      <w:r w:rsidRPr="0086141C">
        <w:rPr>
          <w:spacing w:val="-2"/>
          <w:lang w:val="en-US" w:bidi="en-US"/>
        </w:rPr>
        <w:t>Period</w:t>
      </w:r>
    </w:p>
    <w:p w14:paraId="53F952D1" w14:textId="77777777" w:rsidR="000A723C" w:rsidRPr="0086141C" w:rsidRDefault="000A723C">
      <w:pPr>
        <w:pStyle w:val="Textoindependiente"/>
        <w:spacing w:before="81"/>
        <w:rPr>
          <w:b/>
          <w:lang w:val="en-US"/>
        </w:rPr>
      </w:pPr>
    </w:p>
    <w:p w14:paraId="1EEAEECC" w14:textId="77777777" w:rsidR="000A723C" w:rsidRPr="0086141C" w:rsidRDefault="000A723C" w:rsidP="000A723C">
      <w:pPr>
        <w:pStyle w:val="Prrafodelista"/>
        <w:numPr>
          <w:ilvl w:val="1"/>
          <w:numId w:val="29"/>
        </w:numPr>
        <w:tabs>
          <w:tab w:val="left" w:pos="1049"/>
          <w:tab w:val="left" w:pos="1052"/>
        </w:tabs>
        <w:spacing w:before="1" w:line="276" w:lineRule="auto"/>
        <w:ind w:right="378"/>
        <w:jc w:val="both"/>
        <w:rPr>
          <w:lang w:val="en-US"/>
        </w:rPr>
      </w:pPr>
      <w:r w:rsidRPr="0086141C">
        <w:rPr>
          <w:lang w:val="en-US" w:bidi="en-US"/>
        </w:rPr>
        <w:t>The CONCESSIONAIRE is responsible for updating the virtual model and the EDI in the event of modifications arising from the execution of additional investments or other conditions that, during the Operational Period of each Component, require an update in the infrastructure or EDI.</w:t>
      </w:r>
    </w:p>
    <w:p w14:paraId="35D7DDE7" w14:textId="77777777" w:rsidR="000A723C" w:rsidRPr="0086141C" w:rsidRDefault="000A723C">
      <w:pPr>
        <w:pStyle w:val="Textoindependiente"/>
        <w:spacing w:before="42"/>
        <w:rPr>
          <w:lang w:val="en-US"/>
        </w:rPr>
      </w:pPr>
    </w:p>
    <w:p w14:paraId="3568BFEF" w14:textId="77777777" w:rsidR="000A723C" w:rsidRPr="0086141C" w:rsidRDefault="000A723C" w:rsidP="00D53C9D">
      <w:pPr>
        <w:pStyle w:val="Prrafodelista"/>
        <w:numPr>
          <w:ilvl w:val="1"/>
          <w:numId w:val="29"/>
        </w:numPr>
        <w:tabs>
          <w:tab w:val="left" w:pos="1049"/>
          <w:tab w:val="left" w:pos="1052"/>
        </w:tabs>
        <w:spacing w:after="240" w:line="273" w:lineRule="auto"/>
        <w:ind w:right="379"/>
        <w:jc w:val="both"/>
        <w:rPr>
          <w:lang w:val="en-US"/>
        </w:rPr>
      </w:pPr>
      <w:r w:rsidRPr="0086141C">
        <w:rPr>
          <w:lang w:val="en-US" w:bidi="en-US"/>
        </w:rPr>
        <w:t>During the Operational Period of each Component, the following documents are included in the SIDIG, to which the Supervisor will have access, without being limited to:</w:t>
      </w:r>
    </w:p>
    <w:p w14:paraId="791A9265" w14:textId="77777777" w:rsidR="000A723C" w:rsidRPr="0086141C" w:rsidRDefault="000A723C" w:rsidP="000A723C">
      <w:pPr>
        <w:pStyle w:val="Prrafodelista"/>
        <w:numPr>
          <w:ilvl w:val="0"/>
          <w:numId w:val="21"/>
        </w:numPr>
        <w:tabs>
          <w:tab w:val="left" w:pos="1536"/>
        </w:tabs>
        <w:ind w:left="1536" w:hanging="427"/>
        <w:rPr>
          <w:lang w:val="en-US"/>
        </w:rPr>
      </w:pPr>
      <w:r w:rsidRPr="0086141C">
        <w:rPr>
          <w:spacing w:val="-2"/>
          <w:lang w:val="en-US" w:bidi="en-US"/>
        </w:rPr>
        <w:t xml:space="preserve">Operation </w:t>
      </w:r>
      <w:r w:rsidRPr="0086141C">
        <w:rPr>
          <w:lang w:val="en-US" w:bidi="en-US"/>
        </w:rPr>
        <w:t>Initiation Act.</w:t>
      </w:r>
    </w:p>
    <w:p w14:paraId="04AB80D8" w14:textId="77777777" w:rsidR="00D53C9D" w:rsidRPr="0086141C" w:rsidRDefault="00D53C9D" w:rsidP="00D53C9D">
      <w:pPr>
        <w:pStyle w:val="Prrafodelista"/>
        <w:tabs>
          <w:tab w:val="left" w:pos="1536"/>
        </w:tabs>
        <w:ind w:left="1536" w:firstLine="0"/>
        <w:rPr>
          <w:lang w:val="en-US"/>
        </w:rPr>
      </w:pPr>
    </w:p>
    <w:p w14:paraId="3E2AFD14" w14:textId="77777777" w:rsidR="00D53C9D" w:rsidRPr="0086141C" w:rsidRDefault="000A723C" w:rsidP="00D53C9D">
      <w:pPr>
        <w:pStyle w:val="Prrafodelista"/>
        <w:numPr>
          <w:ilvl w:val="0"/>
          <w:numId w:val="21"/>
        </w:numPr>
        <w:tabs>
          <w:tab w:val="left" w:pos="1537"/>
        </w:tabs>
        <w:spacing w:line="278" w:lineRule="auto"/>
        <w:ind w:right="257"/>
        <w:rPr>
          <w:lang w:val="en-US"/>
        </w:rPr>
      </w:pPr>
      <w:r w:rsidRPr="0086141C">
        <w:rPr>
          <w:lang w:val="en-US" w:bidi="en-US"/>
        </w:rPr>
        <w:t xml:space="preserve">Annual Inventory and </w:t>
      </w:r>
      <w:r w:rsidRPr="0086141C">
        <w:rPr>
          <w:spacing w:val="-2"/>
          <w:lang w:val="en-US" w:bidi="en-US"/>
        </w:rPr>
        <w:t>Final</w:t>
      </w:r>
      <w:r w:rsidRPr="0086141C">
        <w:rPr>
          <w:lang w:val="en-US" w:bidi="en-US"/>
        </w:rPr>
        <w:t xml:space="preserve"> Inventory.</w:t>
      </w:r>
    </w:p>
    <w:p w14:paraId="123BBB84" w14:textId="77777777" w:rsidR="00D53C9D" w:rsidRPr="0086141C" w:rsidRDefault="00D53C9D" w:rsidP="00D53C9D">
      <w:pPr>
        <w:pStyle w:val="Prrafodelista"/>
        <w:rPr>
          <w:lang w:val="en-US" w:bidi="en-US"/>
        </w:rPr>
      </w:pPr>
    </w:p>
    <w:p w14:paraId="665EE081" w14:textId="7257C148" w:rsidR="000A723C" w:rsidRPr="0086141C" w:rsidRDefault="000A723C" w:rsidP="000A723C">
      <w:pPr>
        <w:pStyle w:val="Prrafodelista"/>
        <w:numPr>
          <w:ilvl w:val="0"/>
          <w:numId w:val="21"/>
        </w:numPr>
        <w:tabs>
          <w:tab w:val="left" w:pos="1537"/>
        </w:tabs>
        <w:spacing w:before="38" w:line="278" w:lineRule="auto"/>
        <w:ind w:right="257"/>
        <w:rPr>
          <w:lang w:val="en-US"/>
        </w:rPr>
      </w:pPr>
      <w:r w:rsidRPr="0086141C">
        <w:rPr>
          <w:lang w:val="en-US" w:bidi="en-US"/>
        </w:rPr>
        <w:t>Annual Operation Plan, Annual Cleaning and Sanitation Plan, Contingency Plan, Annual Security and Surveillance Plan, and their updates during the Operational Period.</w:t>
      </w:r>
    </w:p>
    <w:p w14:paraId="60D7A361" w14:textId="77777777" w:rsidR="000A723C" w:rsidRPr="0086141C" w:rsidRDefault="000A723C">
      <w:pPr>
        <w:pStyle w:val="Textoindependiente"/>
        <w:spacing w:before="35"/>
        <w:rPr>
          <w:lang w:val="en-US"/>
        </w:rPr>
      </w:pPr>
    </w:p>
    <w:p w14:paraId="4BA3BD5E" w14:textId="77777777" w:rsidR="000A723C" w:rsidRPr="0086141C" w:rsidRDefault="000A723C" w:rsidP="000A723C">
      <w:pPr>
        <w:pStyle w:val="Prrafodelista"/>
        <w:numPr>
          <w:ilvl w:val="0"/>
          <w:numId w:val="21"/>
        </w:numPr>
        <w:tabs>
          <w:tab w:val="left" w:pos="1537"/>
        </w:tabs>
        <w:spacing w:line="278" w:lineRule="auto"/>
        <w:ind w:right="268"/>
        <w:rPr>
          <w:lang w:val="en-US"/>
        </w:rPr>
      </w:pPr>
      <w:r w:rsidRPr="0086141C">
        <w:rPr>
          <w:lang w:val="en-US" w:bidi="en-US"/>
        </w:rPr>
        <w:t>List of Equipment as modified by agreement between the Parties during the Operational Period.</w:t>
      </w:r>
    </w:p>
    <w:p w14:paraId="63A4A606" w14:textId="77777777" w:rsidR="000A723C" w:rsidRPr="0086141C" w:rsidRDefault="000A723C">
      <w:pPr>
        <w:pStyle w:val="Textoindependiente"/>
        <w:spacing w:before="35"/>
        <w:rPr>
          <w:lang w:val="en-US"/>
        </w:rPr>
      </w:pPr>
    </w:p>
    <w:p w14:paraId="3E821D14" w14:textId="77777777" w:rsidR="000A723C" w:rsidRPr="0086141C" w:rsidRDefault="000A723C" w:rsidP="000A723C">
      <w:pPr>
        <w:pStyle w:val="Prrafodelista"/>
        <w:numPr>
          <w:ilvl w:val="1"/>
          <w:numId w:val="29"/>
        </w:numPr>
        <w:tabs>
          <w:tab w:val="left" w:pos="1049"/>
          <w:tab w:val="left" w:pos="1052"/>
        </w:tabs>
        <w:spacing w:line="276" w:lineRule="auto"/>
        <w:ind w:right="378"/>
        <w:jc w:val="both"/>
        <w:rPr>
          <w:lang w:val="en-US"/>
        </w:rPr>
      </w:pPr>
      <w:r w:rsidRPr="0086141C">
        <w:rPr>
          <w:lang w:val="en-US" w:bidi="en-US"/>
        </w:rPr>
        <w:t>Whenever proposed by the CONCESSIONAIRE, the BIM methodology may include the implementation of tools, software, and databases, in accordance with the scope of Appendix 8 of ANNEX No. 08.</w:t>
      </w:r>
    </w:p>
    <w:p w14:paraId="20A26D7F" w14:textId="77777777" w:rsidR="000A723C" w:rsidRPr="0086141C" w:rsidRDefault="000A723C">
      <w:pPr>
        <w:pStyle w:val="Textoindependiente"/>
        <w:spacing w:before="44"/>
        <w:rPr>
          <w:lang w:val="en-US"/>
        </w:rPr>
      </w:pPr>
    </w:p>
    <w:p w14:paraId="124F63D3" w14:textId="77777777" w:rsidR="000A723C" w:rsidRPr="0086141C" w:rsidRDefault="000A723C">
      <w:pPr>
        <w:pStyle w:val="Ttulo1"/>
        <w:rPr>
          <w:lang w:val="en-US"/>
        </w:rPr>
      </w:pPr>
      <w:bookmarkStart w:id="87" w:name="De_los_Servicios_Complementarios"/>
      <w:bookmarkEnd w:id="87"/>
      <w:r w:rsidRPr="0086141C">
        <w:rPr>
          <w:lang w:val="en-US" w:bidi="en-US"/>
        </w:rPr>
        <w:t xml:space="preserve">Complementary </w:t>
      </w:r>
      <w:r w:rsidRPr="0086141C">
        <w:rPr>
          <w:spacing w:val="-2"/>
          <w:lang w:val="en-US" w:bidi="en-US"/>
        </w:rPr>
        <w:t>Services</w:t>
      </w:r>
    </w:p>
    <w:p w14:paraId="0AB56275" w14:textId="77777777" w:rsidR="000A723C" w:rsidRPr="0086141C" w:rsidRDefault="000A723C">
      <w:pPr>
        <w:pStyle w:val="Textoindependiente"/>
        <w:spacing w:before="77"/>
        <w:rPr>
          <w:b/>
          <w:lang w:val="en-US"/>
        </w:rPr>
      </w:pPr>
    </w:p>
    <w:p w14:paraId="6B8EDCF2" w14:textId="77777777" w:rsidR="000A723C" w:rsidRPr="0086141C" w:rsidRDefault="000A723C" w:rsidP="000A723C">
      <w:pPr>
        <w:pStyle w:val="Prrafodelista"/>
        <w:numPr>
          <w:ilvl w:val="1"/>
          <w:numId w:val="29"/>
        </w:numPr>
        <w:tabs>
          <w:tab w:val="left" w:pos="1049"/>
          <w:tab w:val="left" w:pos="1052"/>
        </w:tabs>
        <w:spacing w:line="276" w:lineRule="auto"/>
        <w:ind w:right="374"/>
        <w:jc w:val="both"/>
        <w:rPr>
          <w:lang w:val="en-US"/>
        </w:rPr>
      </w:pPr>
      <w:r w:rsidRPr="0086141C">
        <w:rPr>
          <w:lang w:val="en-US" w:bidi="en-US"/>
        </w:rPr>
        <w:t xml:space="preserve">The CONCESSIONAIRE may provide, with prior authorization from the GRANTOR, Complementary Services to the Tourism Service, as a product of the operation of the Concession Assets, in accordance with the provisions of Clause </w:t>
      </w:r>
      <w:hyperlink w:anchor="_bookmark16" w:history="1">
        <w:r w:rsidRPr="0086141C">
          <w:rPr>
            <w:lang w:val="en-US" w:bidi="en-US"/>
          </w:rPr>
          <w:t>9.16.</w:t>
        </w:r>
      </w:hyperlink>
    </w:p>
    <w:p w14:paraId="62BF23D4" w14:textId="77777777" w:rsidR="000A723C" w:rsidRPr="0086141C" w:rsidRDefault="000A723C">
      <w:pPr>
        <w:pStyle w:val="Textoindependiente"/>
        <w:spacing w:before="44"/>
        <w:rPr>
          <w:lang w:val="en-US"/>
        </w:rPr>
      </w:pPr>
    </w:p>
    <w:p w14:paraId="59CE55DA" w14:textId="77777777" w:rsidR="000A723C" w:rsidRPr="0086141C" w:rsidRDefault="000A723C">
      <w:pPr>
        <w:pStyle w:val="Textoindependiente"/>
        <w:spacing w:line="273" w:lineRule="auto"/>
        <w:ind w:left="1081" w:right="379"/>
        <w:jc w:val="both"/>
        <w:rPr>
          <w:lang w:val="en-US"/>
        </w:rPr>
      </w:pPr>
      <w:r w:rsidRPr="0086141C">
        <w:rPr>
          <w:lang w:val="en-US" w:bidi="en-US"/>
        </w:rPr>
        <w:t>These services must be provided without affecting the provision of the Mandatory Services or the Service Levels, and in compliance with the Applicable Laws and Provisions.</w:t>
      </w:r>
    </w:p>
    <w:p w14:paraId="5BC0843B" w14:textId="77777777" w:rsidR="000A723C" w:rsidRPr="0086141C" w:rsidRDefault="000A723C">
      <w:pPr>
        <w:pStyle w:val="Textoindependiente"/>
        <w:spacing w:before="46"/>
        <w:rPr>
          <w:lang w:val="en-US"/>
        </w:rPr>
      </w:pPr>
    </w:p>
    <w:p w14:paraId="039DA4D4" w14:textId="77777777" w:rsidR="000A723C" w:rsidRPr="0086141C" w:rsidRDefault="000A723C">
      <w:pPr>
        <w:pStyle w:val="Ttulo1"/>
        <w:tabs>
          <w:tab w:val="left" w:pos="2103"/>
        </w:tabs>
        <w:rPr>
          <w:lang w:val="en-US"/>
        </w:rPr>
      </w:pPr>
      <w:bookmarkStart w:id="88" w:name="CAPÍTULO_VIII_ENDEUDAMIENTO_GARANTIZADO_"/>
      <w:bookmarkEnd w:id="88"/>
      <w:r w:rsidRPr="0086141C">
        <w:rPr>
          <w:spacing w:val="-2"/>
          <w:lang w:val="en-US" w:bidi="en-US"/>
        </w:rPr>
        <w:t xml:space="preserve">CHAPTER </w:t>
      </w:r>
      <w:r w:rsidRPr="0086141C">
        <w:rPr>
          <w:spacing w:val="-4"/>
          <w:lang w:val="en-US" w:bidi="en-US"/>
        </w:rPr>
        <w:t>VIII</w:t>
      </w:r>
      <w:r w:rsidRPr="0086141C">
        <w:rPr>
          <w:lang w:val="en-US" w:bidi="en-US"/>
        </w:rPr>
        <w:tab/>
        <w:t xml:space="preserve">PERMITTED GUARANTEED INDEBTEDNESS AND FINANCIAL </w:t>
      </w:r>
      <w:r w:rsidRPr="0086141C">
        <w:rPr>
          <w:spacing w:val="-2"/>
          <w:lang w:val="en-US" w:bidi="en-US"/>
        </w:rPr>
        <w:t>CLOSING</w:t>
      </w:r>
    </w:p>
    <w:p w14:paraId="51C900E0" w14:textId="77777777" w:rsidR="000A723C" w:rsidRPr="0086141C" w:rsidRDefault="000A723C">
      <w:pPr>
        <w:pStyle w:val="Textoindependiente"/>
        <w:spacing w:before="77"/>
        <w:rPr>
          <w:b/>
          <w:lang w:val="en-US"/>
        </w:rPr>
      </w:pPr>
    </w:p>
    <w:p w14:paraId="2733837E" w14:textId="77777777" w:rsidR="000A723C" w:rsidRPr="0086141C" w:rsidRDefault="000A723C">
      <w:pPr>
        <w:ind w:left="259"/>
        <w:rPr>
          <w:b/>
          <w:lang w:val="en-US"/>
        </w:rPr>
      </w:pPr>
      <w:bookmarkStart w:id="89" w:name="Endeudamiento_Garantizado_Permitido"/>
      <w:bookmarkEnd w:id="89"/>
      <w:r w:rsidRPr="0086141C">
        <w:rPr>
          <w:b/>
          <w:lang w:val="en-US" w:bidi="en-US"/>
        </w:rPr>
        <w:t xml:space="preserve"> Permitted Guaranteed </w:t>
      </w:r>
      <w:r w:rsidRPr="0086141C">
        <w:rPr>
          <w:b/>
          <w:spacing w:val="-2"/>
          <w:lang w:val="en-US" w:bidi="en-US"/>
        </w:rPr>
        <w:t>Indebtedness</w:t>
      </w:r>
    </w:p>
    <w:p w14:paraId="7E4844BF" w14:textId="77777777" w:rsidR="000A723C" w:rsidRPr="0086141C" w:rsidRDefault="000A723C">
      <w:pPr>
        <w:pStyle w:val="Textoindependiente"/>
        <w:spacing w:before="82"/>
        <w:rPr>
          <w:b/>
          <w:lang w:val="en-US"/>
        </w:rPr>
      </w:pPr>
    </w:p>
    <w:p w14:paraId="35825AA2" w14:textId="77777777" w:rsidR="000A723C" w:rsidRPr="0086141C" w:rsidRDefault="000A723C" w:rsidP="000A723C">
      <w:pPr>
        <w:pStyle w:val="Prrafodelista"/>
        <w:numPr>
          <w:ilvl w:val="1"/>
          <w:numId w:val="20"/>
        </w:numPr>
        <w:tabs>
          <w:tab w:val="left" w:pos="1078"/>
          <w:tab w:val="left" w:pos="1081"/>
        </w:tabs>
        <w:spacing w:line="273" w:lineRule="auto"/>
        <w:ind w:right="384"/>
        <w:jc w:val="both"/>
        <w:rPr>
          <w:lang w:val="en-US"/>
        </w:rPr>
      </w:pPr>
      <w:r w:rsidRPr="0086141C">
        <w:rPr>
          <w:lang w:val="en-US" w:bidi="en-US"/>
        </w:rPr>
        <w:t>The CONCESSIONAIRE must submit to PROINVERSIÓN, in writing, the request for approval of the Permitted Guaranteed Indebtedness, accompanied by the following:</w:t>
      </w:r>
    </w:p>
    <w:p w14:paraId="64DBCD72" w14:textId="77777777" w:rsidR="000A723C" w:rsidRPr="0086141C" w:rsidRDefault="000A723C">
      <w:pPr>
        <w:pStyle w:val="Textoindependiente"/>
        <w:spacing w:before="46"/>
        <w:rPr>
          <w:lang w:val="en-US"/>
        </w:rPr>
      </w:pPr>
    </w:p>
    <w:p w14:paraId="5F656B06" w14:textId="77777777" w:rsidR="000A723C" w:rsidRPr="0086141C" w:rsidRDefault="000A723C" w:rsidP="000A723C">
      <w:pPr>
        <w:pStyle w:val="Prrafodelista"/>
        <w:numPr>
          <w:ilvl w:val="2"/>
          <w:numId w:val="20"/>
        </w:numPr>
        <w:tabs>
          <w:tab w:val="left" w:pos="1537"/>
        </w:tabs>
        <w:spacing w:line="273" w:lineRule="auto"/>
        <w:ind w:right="377"/>
        <w:rPr>
          <w:lang w:val="en-US"/>
        </w:rPr>
      </w:pPr>
      <w:r w:rsidRPr="0086141C">
        <w:rPr>
          <w:lang w:val="en-US" w:bidi="en-US"/>
        </w:rPr>
        <w:t>Executive Summary outlining the amount committed in each of the credit contracts or bond issuance contracts.</w:t>
      </w:r>
    </w:p>
    <w:p w14:paraId="50C7B280" w14:textId="77777777" w:rsidR="000A723C" w:rsidRPr="0086141C" w:rsidRDefault="000A723C">
      <w:pPr>
        <w:pStyle w:val="Textoindependiente"/>
        <w:spacing w:before="46"/>
        <w:rPr>
          <w:lang w:val="en-US"/>
        </w:rPr>
      </w:pPr>
    </w:p>
    <w:p w14:paraId="1817B2DE" w14:textId="77777777" w:rsidR="000A723C" w:rsidRPr="0086141C" w:rsidRDefault="000A723C" w:rsidP="000A723C">
      <w:pPr>
        <w:pStyle w:val="Prrafodelista"/>
        <w:numPr>
          <w:ilvl w:val="2"/>
          <w:numId w:val="20"/>
        </w:numPr>
        <w:tabs>
          <w:tab w:val="left" w:pos="1537"/>
        </w:tabs>
        <w:spacing w:line="276" w:lineRule="auto"/>
        <w:ind w:right="370"/>
        <w:rPr>
          <w:lang w:val="en-US"/>
        </w:rPr>
      </w:pPr>
      <w:r w:rsidRPr="0086141C">
        <w:rPr>
          <w:lang w:val="en-US" w:bidi="en-US"/>
        </w:rPr>
        <w:t xml:space="preserve">Copy of the draft credit and guarantee contracts referred to in Clause </w:t>
      </w:r>
      <w:hyperlink w:anchor="_bookmark12" w:history="1">
        <w:r w:rsidRPr="0086141C">
          <w:rPr>
            <w:lang w:val="en-US" w:bidi="en-US"/>
          </w:rPr>
          <w:t>8.16.</w:t>
        </w:r>
      </w:hyperlink>
    </w:p>
    <w:p w14:paraId="6035A45F" w14:textId="77777777" w:rsidR="000A723C" w:rsidRPr="0086141C" w:rsidRDefault="000A723C">
      <w:pPr>
        <w:pStyle w:val="Textoindependiente"/>
        <w:spacing w:before="40"/>
        <w:rPr>
          <w:lang w:val="en-US"/>
        </w:rPr>
      </w:pPr>
    </w:p>
    <w:p w14:paraId="04EFB36C" w14:textId="77777777" w:rsidR="000A723C" w:rsidRPr="0086141C" w:rsidRDefault="000A723C" w:rsidP="00D53C9D">
      <w:pPr>
        <w:pStyle w:val="Prrafodelista"/>
        <w:numPr>
          <w:ilvl w:val="2"/>
          <w:numId w:val="20"/>
        </w:numPr>
        <w:tabs>
          <w:tab w:val="left" w:pos="1537"/>
        </w:tabs>
        <w:spacing w:before="1" w:line="273" w:lineRule="auto"/>
        <w:ind w:right="372"/>
        <w:jc w:val="both"/>
        <w:rPr>
          <w:lang w:val="en-US"/>
        </w:rPr>
      </w:pPr>
      <w:r w:rsidRPr="0086141C">
        <w:rPr>
          <w:lang w:val="en-US" w:bidi="en-US"/>
        </w:rPr>
        <w:t>The affidavit of the CONCESSIONAIRE containing the detailed information in Appendix 3 of ANNEX No. 03.</w:t>
      </w:r>
    </w:p>
    <w:p w14:paraId="7AC2E0B7" w14:textId="77777777" w:rsidR="000A723C" w:rsidRPr="0086141C" w:rsidRDefault="000A723C">
      <w:pPr>
        <w:pStyle w:val="Textoindependiente"/>
        <w:spacing w:before="45"/>
        <w:rPr>
          <w:lang w:val="en-US"/>
        </w:rPr>
      </w:pPr>
    </w:p>
    <w:p w14:paraId="2133CC4F" w14:textId="77777777" w:rsidR="000A723C" w:rsidRPr="0086141C" w:rsidRDefault="000A723C" w:rsidP="00D53C9D">
      <w:pPr>
        <w:pStyle w:val="Prrafodelista"/>
        <w:numPr>
          <w:ilvl w:val="2"/>
          <w:numId w:val="20"/>
        </w:numPr>
        <w:tabs>
          <w:tab w:val="left" w:pos="1537"/>
        </w:tabs>
        <w:spacing w:line="276" w:lineRule="auto"/>
        <w:ind w:right="377"/>
        <w:jc w:val="both"/>
        <w:rPr>
          <w:lang w:val="en-US"/>
        </w:rPr>
      </w:pPr>
      <w:r w:rsidRPr="0086141C">
        <w:rPr>
          <w:lang w:val="en-US" w:bidi="en-US"/>
        </w:rPr>
        <w:t>The affidavit of the Permitted Creditor, containing the requirements outlined in Appendix 1 of ANNEX No. 03.</w:t>
      </w:r>
    </w:p>
    <w:p w14:paraId="75ECB8EA" w14:textId="77777777" w:rsidR="00D53C9D" w:rsidRPr="0086141C" w:rsidRDefault="00D53C9D" w:rsidP="00D53C9D">
      <w:pPr>
        <w:pStyle w:val="Prrafodelista"/>
        <w:rPr>
          <w:lang w:val="en-US"/>
        </w:rPr>
      </w:pPr>
    </w:p>
    <w:p w14:paraId="0D6DB80E" w14:textId="77777777" w:rsidR="00D53C9D" w:rsidRPr="0086141C" w:rsidRDefault="000A723C" w:rsidP="00D53C9D">
      <w:pPr>
        <w:pStyle w:val="Textoindependiente"/>
        <w:spacing w:line="273" w:lineRule="auto"/>
        <w:ind w:left="1081" w:right="379"/>
        <w:jc w:val="both"/>
        <w:rPr>
          <w:lang w:val="en-US" w:bidi="en-US"/>
        </w:rPr>
      </w:pPr>
      <w:r w:rsidRPr="0086141C">
        <w:rPr>
          <w:lang w:val="en-US" w:bidi="en-US"/>
        </w:rPr>
        <w:t xml:space="preserve">With regard to the documents mentioned above, </w:t>
      </w:r>
      <w:r w:rsidRPr="0086141C">
        <w:rPr>
          <w:rFonts w:eastAsia="Arial"/>
          <w:lang w:val="en-US" w:eastAsia="es-PE"/>
        </w:rPr>
        <w:t>they</w:t>
      </w:r>
      <w:r w:rsidRPr="0086141C">
        <w:rPr>
          <w:lang w:val="en-US" w:bidi="en-US"/>
        </w:rPr>
        <w:t xml:space="preserve"> will be deemed to meet the minimum requirements if the final draft of the contracts establishes that the rights granted to the Permitted Creditors do not exceed those granted by the Concession Contract and that any contrary agreement will be unenforceable against the GRANTOR.</w:t>
      </w:r>
    </w:p>
    <w:p w14:paraId="5BF242E4" w14:textId="77777777" w:rsidR="00D53C9D" w:rsidRPr="0086141C" w:rsidRDefault="00D53C9D" w:rsidP="00D53C9D">
      <w:pPr>
        <w:pStyle w:val="Textoindependiente"/>
        <w:spacing w:line="273" w:lineRule="auto"/>
        <w:ind w:left="1081" w:right="379"/>
        <w:jc w:val="both"/>
        <w:rPr>
          <w:lang w:val="en-US" w:bidi="en-US"/>
        </w:rPr>
      </w:pPr>
    </w:p>
    <w:p w14:paraId="4DCD3E21" w14:textId="57CDCE3C" w:rsidR="000A723C" w:rsidRPr="0086141C" w:rsidRDefault="000A723C" w:rsidP="00D53C9D">
      <w:pPr>
        <w:pStyle w:val="Textoindependiente"/>
        <w:spacing w:before="1" w:line="276" w:lineRule="auto"/>
        <w:ind w:left="1081" w:right="373"/>
        <w:jc w:val="both"/>
        <w:rPr>
          <w:lang w:val="en-US"/>
        </w:rPr>
      </w:pPr>
      <w:r w:rsidRPr="0086141C">
        <w:rPr>
          <w:lang w:val="en-US" w:bidi="en-US"/>
        </w:rPr>
        <w:t>Since the risk of managing and obtaining the financing lies with the CONCESSIONAIRE, the minimum requirements will be considered met if the documents listed above are submitted in the terms and conditions set forth in the Concession Contract.</w:t>
      </w:r>
    </w:p>
    <w:p w14:paraId="55D55739" w14:textId="77777777" w:rsidR="000A723C" w:rsidRPr="0086141C" w:rsidRDefault="000A723C">
      <w:pPr>
        <w:pStyle w:val="Textoindependiente"/>
        <w:spacing w:before="37"/>
        <w:rPr>
          <w:lang w:val="en-US"/>
        </w:rPr>
      </w:pPr>
    </w:p>
    <w:p w14:paraId="747FFA60" w14:textId="77777777" w:rsidR="000A723C" w:rsidRPr="0086141C" w:rsidRDefault="000A723C" w:rsidP="000A723C">
      <w:pPr>
        <w:pStyle w:val="Prrafodelista"/>
        <w:numPr>
          <w:ilvl w:val="1"/>
          <w:numId w:val="20"/>
        </w:numPr>
        <w:tabs>
          <w:tab w:val="left" w:pos="1078"/>
          <w:tab w:val="left" w:pos="1081"/>
        </w:tabs>
        <w:spacing w:before="1" w:line="276" w:lineRule="auto"/>
        <w:ind w:right="371"/>
        <w:jc w:val="both"/>
        <w:rPr>
          <w:lang w:val="en-US"/>
        </w:rPr>
      </w:pPr>
      <w:r w:rsidRPr="0086141C">
        <w:rPr>
          <w:lang w:val="en-US" w:bidi="en-US"/>
        </w:rPr>
        <w:t xml:space="preserve">Upon receiving the request for approval of the Permitted Guaranteed Indebtedness, PROINVERSIÓN shall notify the CONCESSIONAIRE, with a copy to the CONCESSIONAIRE, within a maximum term of ten (10) Days, whether the full set of documents mentioned in Clause 8.1 has been submitted. If PROINVERSIÓN considers that the documentation submitted by the CONCESSIONAIRE is incomplete, it may object to the request, providing a correction term of up to five (5) Days for the CONCESSIONAIRE to complete the required documentation. If the CONCESSIONAIRE does not correct the documentation within the granted term, the request will be considered denied. If the term granted to PROINVERSIÓN to determine whether the application has been fully submitted expires without a pronouncement, the application will be considered as not submitted; in this case, the CONCESSIONAIRE may resubmit their application, and if no pronouncement is made within five (5) Days, the application will be deemed to have been fully </w:t>
      </w:r>
      <w:r w:rsidRPr="0086141C">
        <w:rPr>
          <w:spacing w:val="-2"/>
          <w:lang w:val="en-US" w:bidi="en-US"/>
        </w:rPr>
        <w:t>submitted.</w:t>
      </w:r>
    </w:p>
    <w:p w14:paraId="6CB51874" w14:textId="77777777" w:rsidR="000A723C" w:rsidRPr="0086141C" w:rsidRDefault="000A723C">
      <w:pPr>
        <w:pStyle w:val="Textoindependiente"/>
        <w:spacing w:before="82"/>
        <w:rPr>
          <w:lang w:val="en-US"/>
        </w:rPr>
      </w:pPr>
    </w:p>
    <w:p w14:paraId="7A780369" w14:textId="77777777" w:rsidR="000A723C" w:rsidRPr="0086141C" w:rsidRDefault="000A723C" w:rsidP="008B3F23">
      <w:pPr>
        <w:pStyle w:val="Textoindependiente"/>
        <w:spacing w:line="276" w:lineRule="auto"/>
        <w:ind w:left="1081" w:right="372"/>
        <w:jc w:val="both"/>
        <w:rPr>
          <w:lang w:val="en-US"/>
        </w:rPr>
      </w:pPr>
      <w:r w:rsidRPr="0086141C">
        <w:rPr>
          <w:lang w:val="en-US" w:bidi="en-US"/>
        </w:rPr>
        <w:t>The evaluation by PROINVERSIÓN will consist of reviewing that the documents for the Permitted Guaranteed Indebtedness have been issued in accordance with the conditions outlined in the table of Appendix 1 of ANNEX No. 03, as established in the Clauses 8.16 to 8.31, as applicable, and that the guarantee contracts granted by the CONCESSIONAIRE do not alter the Concession Contract or generate risks or any additional liability for the GRANTOR not regulated in this Concession Contract. PROINVERSIÓN will have a term of twenty (20) Days, counted from the day after receiving the complete application for compliance with the Permitted Guaranteed Indebtedness, to issue its pronouncement.</w:t>
      </w:r>
    </w:p>
    <w:p w14:paraId="6927DB49" w14:textId="77777777" w:rsidR="000A723C" w:rsidRPr="0086141C" w:rsidRDefault="000A723C">
      <w:pPr>
        <w:pStyle w:val="Textoindependiente"/>
        <w:spacing w:before="39"/>
        <w:rPr>
          <w:lang w:val="en-US"/>
        </w:rPr>
      </w:pPr>
    </w:p>
    <w:p w14:paraId="7D5362EC" w14:textId="77777777" w:rsidR="009A6145" w:rsidRPr="0086141C" w:rsidRDefault="000A723C" w:rsidP="009A6145">
      <w:pPr>
        <w:pStyle w:val="Prrafodelista"/>
        <w:numPr>
          <w:ilvl w:val="1"/>
          <w:numId w:val="20"/>
        </w:numPr>
        <w:tabs>
          <w:tab w:val="left" w:pos="1078"/>
          <w:tab w:val="left" w:pos="1081"/>
        </w:tabs>
        <w:spacing w:before="30" w:after="240" w:line="276" w:lineRule="auto"/>
        <w:ind w:right="372"/>
        <w:jc w:val="both"/>
        <w:rPr>
          <w:lang w:val="en-US"/>
        </w:rPr>
      </w:pPr>
      <w:r w:rsidRPr="0086141C">
        <w:rPr>
          <w:lang w:val="en-US" w:bidi="en-US"/>
        </w:rPr>
        <w:t>For the purposes of the revision of the documents, PROINVERSIÓN may request additional information within ten (10) Days following the complete receipt of the request submitted by the CONCESSIONAIRE, granting a maximum term of ten (10) Days for the required documentation to be submitted. Once the requested information is submitted, complete and without deficiencies by the CONCESSIONAIRE, the calculation of the term for the issuance of PROINVERSIÓN's pronouncement will restart, counted from the Day after the receipt of the information If the required information is incomplete or deficient, PROINVERSIÓN may, within a term of three (3) Days, grant an additional term of three (3) Days to complete or correct the required information. Once this term has expired without the CONCESSIONAIRE completing or correcting the required information, the compliance for the Permitted Guaranteed Indebtedness will be deemed denied.</w:t>
      </w:r>
    </w:p>
    <w:p w14:paraId="2B4C83B9" w14:textId="11E79BDF" w:rsidR="000A723C" w:rsidRPr="0086141C" w:rsidRDefault="000A723C" w:rsidP="009A6145">
      <w:pPr>
        <w:pStyle w:val="Prrafodelista"/>
        <w:tabs>
          <w:tab w:val="left" w:pos="1078"/>
          <w:tab w:val="left" w:pos="1081"/>
        </w:tabs>
        <w:spacing w:before="30" w:line="276" w:lineRule="auto"/>
        <w:ind w:left="1081" w:right="372" w:firstLine="0"/>
        <w:rPr>
          <w:lang w:val="en-US"/>
        </w:rPr>
      </w:pPr>
      <w:r w:rsidRPr="0086141C">
        <w:rPr>
          <w:lang w:val="en-US" w:bidi="en-US"/>
        </w:rPr>
        <w:t xml:space="preserve">If the term mentioned in Clauses </w:t>
      </w:r>
      <w:hyperlink w:anchor="_bookmark6" w:history="1">
        <w:r w:rsidRPr="0086141C">
          <w:rPr>
            <w:lang w:val="en-US" w:bidi="en-US"/>
          </w:rPr>
          <w:t>8.2</w:t>
        </w:r>
      </w:hyperlink>
      <w:r w:rsidRPr="0086141C">
        <w:rPr>
          <w:lang w:val="en-US" w:bidi="en-US"/>
        </w:rPr>
        <w:t xml:space="preserve"> and </w:t>
      </w:r>
      <w:hyperlink w:anchor="_bookmark7" w:history="1">
        <w:r w:rsidRPr="0086141C">
          <w:rPr>
            <w:lang w:val="en-US" w:bidi="en-US"/>
          </w:rPr>
          <w:t>8.3</w:t>
        </w:r>
      </w:hyperlink>
      <w:r w:rsidRPr="0086141C">
        <w:rPr>
          <w:lang w:val="en-US" w:bidi="en-US"/>
        </w:rPr>
        <w:t xml:space="preserve"> expires without PROINVERSIÓN issuing a pronouncement within the specified terms, the CONCESSIONAIRE will reiterate the request for compliance with the Permitted Guaranteed Indebtedness, and if ten (10) Days pass without PROINVERSIÓN issuing a pronouncement, it will be understood that the </w:t>
      </w:r>
      <w:r w:rsidRPr="0086141C">
        <w:rPr>
          <w:lang w:val="en-US" w:bidi="en-US"/>
        </w:rPr>
        <w:lastRenderedPageBreak/>
        <w:t>Permitted Guaranteed Indebtedness has been approved.</w:t>
      </w:r>
    </w:p>
    <w:p w14:paraId="316626AD" w14:textId="77777777" w:rsidR="000A723C" w:rsidRPr="0086141C" w:rsidRDefault="000A723C">
      <w:pPr>
        <w:pStyle w:val="Textoindependiente"/>
        <w:spacing w:before="40"/>
        <w:rPr>
          <w:lang w:val="en-US"/>
        </w:rPr>
      </w:pPr>
    </w:p>
    <w:p w14:paraId="36E685DA" w14:textId="77777777" w:rsidR="000A723C" w:rsidRPr="0086141C" w:rsidRDefault="000A723C" w:rsidP="000A723C">
      <w:pPr>
        <w:pStyle w:val="Prrafodelista"/>
        <w:numPr>
          <w:ilvl w:val="1"/>
          <w:numId w:val="20"/>
        </w:numPr>
        <w:tabs>
          <w:tab w:val="left" w:pos="1078"/>
          <w:tab w:val="left" w:pos="1081"/>
        </w:tabs>
        <w:spacing w:line="276" w:lineRule="auto"/>
        <w:ind w:right="375"/>
        <w:jc w:val="both"/>
        <w:rPr>
          <w:lang w:val="en-US"/>
        </w:rPr>
      </w:pPr>
      <w:r w:rsidRPr="0086141C">
        <w:rPr>
          <w:lang w:val="en-US" w:bidi="en-US"/>
        </w:rPr>
        <w:t xml:space="preserve">PROINVERSIÓN's obligation in this Chapter regarding the Permitted Guaranteed Indebtedness will remain in effect until the start of the Operational Period. Once the Operational Period has begun, it will be the responsibility of the GRANTOR to carry out the process in accordance with the terms and conditions set forth in Clauses </w:t>
      </w:r>
      <w:hyperlink w:anchor="_bookmark5" w:history="1">
        <w:r w:rsidRPr="0086141C">
          <w:rPr>
            <w:lang w:val="en-US" w:bidi="en-US"/>
          </w:rPr>
          <w:t>8.1</w:t>
        </w:r>
      </w:hyperlink>
      <w:r w:rsidRPr="0086141C">
        <w:rPr>
          <w:lang w:val="en-US" w:bidi="en-US"/>
        </w:rPr>
        <w:t xml:space="preserve"> and </w:t>
      </w:r>
      <w:hyperlink w:anchor="_bookmark7" w:history="1">
        <w:r w:rsidRPr="0086141C">
          <w:rPr>
            <w:lang w:val="en-US" w:bidi="en-US"/>
          </w:rPr>
          <w:t>8.3.</w:t>
        </w:r>
      </w:hyperlink>
    </w:p>
    <w:p w14:paraId="44A9CF37" w14:textId="77777777" w:rsidR="000A723C" w:rsidRPr="0086141C" w:rsidRDefault="000A723C">
      <w:pPr>
        <w:pStyle w:val="Textoindependiente"/>
        <w:spacing w:before="38"/>
        <w:rPr>
          <w:lang w:val="en-US"/>
        </w:rPr>
      </w:pPr>
    </w:p>
    <w:p w14:paraId="417F54B6" w14:textId="77777777" w:rsidR="000A723C" w:rsidRPr="0086141C" w:rsidRDefault="000A723C">
      <w:pPr>
        <w:pStyle w:val="Ttulo1"/>
        <w:rPr>
          <w:lang w:val="en-US"/>
        </w:rPr>
      </w:pPr>
      <w:bookmarkStart w:id="90" w:name="Cierre_Financiero"/>
      <w:bookmarkEnd w:id="90"/>
      <w:r w:rsidRPr="0086141C">
        <w:rPr>
          <w:lang w:val="en-US" w:bidi="en-US"/>
        </w:rPr>
        <w:t xml:space="preserve">Financial </w:t>
      </w:r>
      <w:r w:rsidRPr="0086141C">
        <w:rPr>
          <w:spacing w:val="-2"/>
          <w:lang w:val="en-US" w:bidi="en-US"/>
        </w:rPr>
        <w:t>Closing</w:t>
      </w:r>
    </w:p>
    <w:p w14:paraId="4CE19AE4" w14:textId="77777777" w:rsidR="000A723C" w:rsidRPr="0086141C" w:rsidRDefault="000A723C">
      <w:pPr>
        <w:pStyle w:val="Textoindependiente"/>
        <w:spacing w:before="82"/>
        <w:rPr>
          <w:b/>
          <w:lang w:val="en-US"/>
        </w:rPr>
      </w:pPr>
    </w:p>
    <w:p w14:paraId="05FFEF54" w14:textId="77777777" w:rsidR="000A723C" w:rsidRPr="0086141C" w:rsidRDefault="000A723C" w:rsidP="000A723C">
      <w:pPr>
        <w:pStyle w:val="Prrafodelista"/>
        <w:numPr>
          <w:ilvl w:val="1"/>
          <w:numId w:val="20"/>
        </w:numPr>
        <w:tabs>
          <w:tab w:val="left" w:pos="1069"/>
          <w:tab w:val="left" w:pos="1081"/>
        </w:tabs>
        <w:spacing w:line="276" w:lineRule="auto"/>
        <w:ind w:right="378"/>
        <w:jc w:val="both"/>
        <w:rPr>
          <w:lang w:val="en-US"/>
        </w:rPr>
      </w:pPr>
      <w:r w:rsidRPr="0086141C">
        <w:rPr>
          <w:lang w:val="en-US" w:bidi="en-US"/>
        </w:rPr>
        <w:t>The CONCESSIONAIRE's obligation to achieve Financial Closing will be considered fulfilled when the CONCESSIONAIRE demonstrates that it has secured sufficient financing commitments for the execution of the Investments. Notwithstanding the accreditation of Financial Closing, the CONCESSIONAIRE is obligated to obtain the full amount of funds necessary to finance the obligations under its responsibility in accordance with the Concession Contract. In the event that all or part of the aforementioned commitments are accredited in U.S. Dollars, the applicable Exchange Rate as of the Financial Closing Date will be used to verify compliance with this condition.</w:t>
      </w:r>
    </w:p>
    <w:p w14:paraId="468D1C77" w14:textId="77777777" w:rsidR="000A723C" w:rsidRPr="0086141C" w:rsidRDefault="000A723C">
      <w:pPr>
        <w:pStyle w:val="Textoindependiente"/>
        <w:spacing w:before="41"/>
        <w:rPr>
          <w:lang w:val="en-US"/>
        </w:rPr>
      </w:pPr>
    </w:p>
    <w:p w14:paraId="2E89EEDA" w14:textId="77777777" w:rsidR="000A723C" w:rsidRPr="0086141C" w:rsidRDefault="000A723C">
      <w:pPr>
        <w:pStyle w:val="Textoindependiente"/>
        <w:spacing w:line="273" w:lineRule="auto"/>
        <w:ind w:left="1081" w:right="381"/>
        <w:jc w:val="both"/>
        <w:rPr>
          <w:lang w:val="en-US"/>
        </w:rPr>
      </w:pPr>
      <w:r w:rsidRPr="0086141C">
        <w:rPr>
          <w:lang w:val="en-US" w:bidi="en-US"/>
        </w:rPr>
        <w:t>At the sole discretion of the CONCESSIONAIRE, the CONCESSIONAIRE may or may not use Permitted Guaranteed Indebtedness for the accreditation of the Financial Closing.</w:t>
      </w:r>
    </w:p>
    <w:p w14:paraId="7C9CF111" w14:textId="77777777" w:rsidR="000A723C" w:rsidRPr="0086141C" w:rsidRDefault="000A723C">
      <w:pPr>
        <w:pStyle w:val="Textoindependiente"/>
        <w:spacing w:before="46"/>
        <w:rPr>
          <w:lang w:val="en-US"/>
        </w:rPr>
      </w:pPr>
    </w:p>
    <w:p w14:paraId="2BD90B25" w14:textId="77777777" w:rsidR="000A723C" w:rsidRPr="0086141C" w:rsidRDefault="000A723C" w:rsidP="000A723C">
      <w:pPr>
        <w:pStyle w:val="Prrafodelista"/>
        <w:numPr>
          <w:ilvl w:val="1"/>
          <w:numId w:val="20"/>
        </w:numPr>
        <w:tabs>
          <w:tab w:val="left" w:pos="1069"/>
          <w:tab w:val="left" w:pos="1071"/>
        </w:tabs>
        <w:spacing w:line="276" w:lineRule="auto"/>
        <w:ind w:left="1071" w:right="367" w:hanging="711"/>
        <w:jc w:val="both"/>
        <w:rPr>
          <w:lang w:val="en-US"/>
        </w:rPr>
      </w:pPr>
      <w:r w:rsidRPr="0086141C">
        <w:rPr>
          <w:lang w:val="en-US" w:bidi="en-US"/>
        </w:rPr>
        <w:t xml:space="preserve">The CONCESSIONAIRE must: (i) submit the documents specified in Clause </w:t>
      </w:r>
      <w:hyperlink w:anchor="_bookmark9" w:history="1">
        <w:r w:rsidRPr="0086141C">
          <w:rPr>
            <w:lang w:val="en-US" w:bidi="en-US"/>
          </w:rPr>
          <w:t>8.9</w:t>
        </w:r>
      </w:hyperlink>
      <w:r w:rsidRPr="0086141C">
        <w:rPr>
          <w:lang w:val="en-US" w:bidi="en-US"/>
        </w:rPr>
        <w:t xml:space="preserve"> within a maximum term of three (3) months from the date of compliance with all the Final Engineering Studies for both Components, and (ii) obtain compliance with the Financial Closing, under the terms and conditions established in this Chapter, within a maximum term of six (6) months from the date of compliance with all the Final Engineering Studies for both Components. Additionally, when Financial Closing is accredited through the Permitted Guaranteed Indebtedness, the CONCESSIONAIRE must first obtain compliance with the Permitted Guaranteed Indebtedness under the terms and conditions established in this Chapter. Failure to submit within the specified term will result in the application of the penalties provided in ANNEX No. </w:t>
      </w:r>
      <w:r w:rsidRPr="0086141C">
        <w:rPr>
          <w:spacing w:val="-4"/>
          <w:lang w:val="en-US" w:bidi="en-US"/>
        </w:rPr>
        <w:t>12</w:t>
      </w:r>
      <w:r w:rsidRPr="0086141C">
        <w:rPr>
          <w:lang w:val="en-US" w:bidi="en-US"/>
        </w:rPr>
        <w:t xml:space="preserve"> apply.</w:t>
      </w:r>
    </w:p>
    <w:p w14:paraId="7EB74383" w14:textId="77777777" w:rsidR="009A6145" w:rsidRPr="0086141C" w:rsidRDefault="009A6145" w:rsidP="009A6145">
      <w:pPr>
        <w:pStyle w:val="Prrafodelista"/>
        <w:tabs>
          <w:tab w:val="left" w:pos="1069"/>
          <w:tab w:val="left" w:pos="1071"/>
        </w:tabs>
        <w:spacing w:line="276" w:lineRule="auto"/>
        <w:ind w:left="1071" w:right="367" w:firstLine="0"/>
        <w:rPr>
          <w:lang w:val="en-US" w:bidi="en-US"/>
        </w:rPr>
      </w:pPr>
    </w:p>
    <w:p w14:paraId="15EA2E0D" w14:textId="77777777" w:rsidR="009A6145" w:rsidRPr="0086141C" w:rsidRDefault="009A6145" w:rsidP="009A6145">
      <w:pPr>
        <w:pStyle w:val="Prrafodelista"/>
        <w:tabs>
          <w:tab w:val="left" w:pos="1069"/>
          <w:tab w:val="left" w:pos="1071"/>
        </w:tabs>
        <w:spacing w:line="276" w:lineRule="auto"/>
        <w:ind w:left="1071" w:right="367" w:firstLine="0"/>
        <w:rPr>
          <w:lang w:val="en-US" w:bidi="en-US"/>
        </w:rPr>
      </w:pPr>
    </w:p>
    <w:p w14:paraId="06188B20" w14:textId="77777777" w:rsidR="009A6145" w:rsidRPr="0086141C" w:rsidRDefault="009A6145" w:rsidP="009A6145">
      <w:pPr>
        <w:pStyle w:val="Prrafodelista"/>
        <w:tabs>
          <w:tab w:val="left" w:pos="1069"/>
          <w:tab w:val="left" w:pos="1071"/>
        </w:tabs>
        <w:spacing w:line="276" w:lineRule="auto"/>
        <w:ind w:left="1071" w:right="367" w:firstLine="0"/>
        <w:rPr>
          <w:lang w:val="en-US"/>
        </w:rPr>
      </w:pPr>
    </w:p>
    <w:p w14:paraId="408D488F" w14:textId="77777777" w:rsidR="000A723C" w:rsidRPr="0086141C" w:rsidRDefault="000A723C">
      <w:pPr>
        <w:pStyle w:val="Textoindependiente"/>
        <w:spacing w:before="40"/>
        <w:rPr>
          <w:lang w:val="en-US"/>
        </w:rPr>
      </w:pPr>
    </w:p>
    <w:p w14:paraId="69637276" w14:textId="77777777" w:rsidR="009A6145" w:rsidRPr="0086141C" w:rsidRDefault="000A723C" w:rsidP="009A6145">
      <w:pPr>
        <w:pStyle w:val="Prrafodelista"/>
        <w:numPr>
          <w:ilvl w:val="1"/>
          <w:numId w:val="20"/>
        </w:numPr>
        <w:tabs>
          <w:tab w:val="left" w:pos="1069"/>
          <w:tab w:val="left" w:pos="1071"/>
        </w:tabs>
        <w:spacing w:after="240" w:line="276" w:lineRule="auto"/>
        <w:ind w:left="1071" w:right="367" w:hanging="711"/>
        <w:jc w:val="both"/>
        <w:rPr>
          <w:lang w:val="en-US"/>
        </w:rPr>
      </w:pPr>
      <w:r w:rsidRPr="0086141C">
        <w:rPr>
          <w:lang w:val="en-US" w:bidi="en-US"/>
        </w:rPr>
        <w:t>If the CONCESSIONAIRE determines that it will not be able to provide PROINVERSIÓN with the necessary documents for the accreditation of the Financial Closing within a maximum term of three (3) months from the date of compliance with all the Final Engineering Studies, it may:</w:t>
      </w:r>
    </w:p>
    <w:p w14:paraId="525485FB" w14:textId="4E9FF414" w:rsidR="000A723C" w:rsidRPr="0086141C" w:rsidRDefault="000A723C" w:rsidP="000A723C">
      <w:pPr>
        <w:pStyle w:val="Prrafodelista"/>
        <w:numPr>
          <w:ilvl w:val="0"/>
          <w:numId w:val="19"/>
        </w:numPr>
        <w:tabs>
          <w:tab w:val="left" w:pos="1069"/>
          <w:tab w:val="left" w:pos="1071"/>
        </w:tabs>
        <w:spacing w:before="30" w:line="276" w:lineRule="auto"/>
        <w:ind w:right="376"/>
        <w:jc w:val="both"/>
        <w:rPr>
          <w:lang w:val="en-US"/>
        </w:rPr>
      </w:pPr>
      <w:r w:rsidRPr="0086141C">
        <w:rPr>
          <w:lang w:val="en-US" w:bidi="en-US"/>
        </w:rPr>
        <w:t xml:space="preserve">Request, through a duly supported written communication to PROINVERSIÓN, with a copy to the GRANTOR, an additional extension of up to two (2) months. PROINVERSIÓN will have a maximum term of eight (8) Days, counted from the day </w:t>
      </w:r>
      <w:r w:rsidRPr="0086141C">
        <w:rPr>
          <w:lang w:val="en-US" w:bidi="en-US"/>
        </w:rPr>
        <w:lastRenderedPageBreak/>
        <w:t xml:space="preserve">after the receipt of the extension request, to issue its written pronouncement to the CONCESSIONAIRE, subject to the opinion of the GRANTOR, which must be given within a maximum term of five (5) Days from the receipt of the request. If PROINVERSIÓN does not receive the pronouncement from the GRANTOR, it will be understood that the GRANTOR agrees with the requested </w:t>
      </w:r>
      <w:r w:rsidRPr="0086141C">
        <w:rPr>
          <w:spacing w:val="-2"/>
          <w:lang w:val="en-US" w:bidi="en-US"/>
        </w:rPr>
        <w:t>extension.</w:t>
      </w:r>
    </w:p>
    <w:p w14:paraId="0FA4DEF4" w14:textId="77777777" w:rsidR="000A723C" w:rsidRPr="0086141C" w:rsidRDefault="000A723C">
      <w:pPr>
        <w:pStyle w:val="Textoindependiente"/>
        <w:spacing w:before="39"/>
        <w:rPr>
          <w:lang w:val="en-US"/>
        </w:rPr>
      </w:pPr>
    </w:p>
    <w:p w14:paraId="4309F847" w14:textId="77777777" w:rsidR="000A723C" w:rsidRPr="0086141C" w:rsidRDefault="000A723C" w:rsidP="000A723C">
      <w:pPr>
        <w:pStyle w:val="Prrafodelista"/>
        <w:numPr>
          <w:ilvl w:val="0"/>
          <w:numId w:val="19"/>
        </w:numPr>
        <w:tabs>
          <w:tab w:val="left" w:pos="1533"/>
          <w:tab w:val="left" w:pos="1537"/>
        </w:tabs>
        <w:spacing w:line="276" w:lineRule="auto"/>
        <w:ind w:right="380" w:hanging="452"/>
        <w:jc w:val="both"/>
        <w:rPr>
          <w:lang w:val="en-US"/>
        </w:rPr>
      </w:pPr>
      <w:r w:rsidRPr="0086141C">
        <w:rPr>
          <w:lang w:val="en-US" w:bidi="en-US"/>
        </w:rPr>
        <w:t>Request, through a duly substantiated written communication to the GRANTOR, with a copy to PROINVERSIÓN, the suspension of the Concession term, as provided in Clause 4.9. If this suspension is granted, the term to accredit the Financial Closing will resume once the suspension is lifted.</w:t>
      </w:r>
    </w:p>
    <w:p w14:paraId="70869A20" w14:textId="77777777" w:rsidR="000A723C" w:rsidRPr="0086141C" w:rsidRDefault="000A723C">
      <w:pPr>
        <w:pStyle w:val="Textoindependiente"/>
        <w:spacing w:before="42"/>
        <w:rPr>
          <w:lang w:val="en-US"/>
        </w:rPr>
      </w:pPr>
    </w:p>
    <w:p w14:paraId="76D3B1C3" w14:textId="77777777" w:rsidR="000A723C" w:rsidRPr="0086141C" w:rsidRDefault="000A723C">
      <w:pPr>
        <w:pStyle w:val="Textoindependiente"/>
        <w:spacing w:line="273" w:lineRule="auto"/>
        <w:ind w:left="1071" w:right="369"/>
        <w:jc w:val="both"/>
        <w:rPr>
          <w:lang w:val="en-US"/>
        </w:rPr>
      </w:pPr>
      <w:r w:rsidRPr="0086141C">
        <w:rPr>
          <w:lang w:val="en-US" w:bidi="en-US"/>
        </w:rPr>
        <w:t>Similarly, if the CONCESSIONAIRE has not obtained the Financial Closing, the respective penalty from ANNEX No. 12 will be imposed, and the GRANTOR may invoke Termination for serious failure by the CONCESSIONAIRE as set forth in Chapter XVI.</w:t>
      </w:r>
    </w:p>
    <w:p w14:paraId="325774A9" w14:textId="77777777" w:rsidR="000A723C" w:rsidRPr="0086141C" w:rsidRDefault="000A723C">
      <w:pPr>
        <w:pStyle w:val="Textoindependiente"/>
        <w:spacing w:before="47"/>
        <w:rPr>
          <w:lang w:val="en-US"/>
        </w:rPr>
      </w:pPr>
    </w:p>
    <w:p w14:paraId="602343BF" w14:textId="77777777" w:rsidR="000A723C" w:rsidRPr="0086141C" w:rsidRDefault="000A723C" w:rsidP="000A723C">
      <w:pPr>
        <w:pStyle w:val="Prrafodelista"/>
        <w:numPr>
          <w:ilvl w:val="1"/>
          <w:numId w:val="20"/>
        </w:numPr>
        <w:tabs>
          <w:tab w:val="left" w:pos="1069"/>
          <w:tab w:val="left" w:pos="1071"/>
        </w:tabs>
        <w:spacing w:line="276" w:lineRule="auto"/>
        <w:ind w:left="1071" w:right="385" w:hanging="711"/>
        <w:jc w:val="both"/>
        <w:rPr>
          <w:lang w:val="en-US"/>
        </w:rPr>
      </w:pPr>
      <w:r w:rsidRPr="0086141C">
        <w:rPr>
          <w:lang w:val="en-US" w:bidi="en-US"/>
        </w:rPr>
        <w:t>Any borrowing operation by the CONCESSIONAIRE shall not have the effect, whether direct or indirect, of relieving it from its obligation to comply with each and every provision of the Concession Contract and the Applicable Laws and Provisions.</w:t>
      </w:r>
    </w:p>
    <w:p w14:paraId="43EAD3BF" w14:textId="77777777" w:rsidR="000A723C" w:rsidRPr="0086141C" w:rsidRDefault="000A723C">
      <w:pPr>
        <w:pStyle w:val="Textoindependiente"/>
        <w:spacing w:before="39"/>
        <w:rPr>
          <w:lang w:val="en-US"/>
        </w:rPr>
      </w:pPr>
    </w:p>
    <w:p w14:paraId="22CA2CAA" w14:textId="77777777" w:rsidR="000A723C" w:rsidRPr="0086141C" w:rsidRDefault="000A723C">
      <w:pPr>
        <w:pStyle w:val="Ttulo1"/>
        <w:rPr>
          <w:lang w:val="en-US"/>
        </w:rPr>
      </w:pPr>
      <w:bookmarkStart w:id="91" w:name="Procedimiento_de_acreditación_del_Cierre"/>
      <w:bookmarkEnd w:id="91"/>
      <w:r w:rsidRPr="0086141C">
        <w:rPr>
          <w:lang w:val="en-US" w:bidi="en-US"/>
        </w:rPr>
        <w:t xml:space="preserve">Financial Closing Accreditation </w:t>
      </w:r>
      <w:r w:rsidRPr="0086141C">
        <w:rPr>
          <w:spacing w:val="-2"/>
          <w:lang w:val="en-US" w:bidi="en-US"/>
        </w:rPr>
        <w:t>Procedure</w:t>
      </w:r>
    </w:p>
    <w:p w14:paraId="41204D46" w14:textId="77777777" w:rsidR="000A723C" w:rsidRPr="0086141C" w:rsidRDefault="000A723C">
      <w:pPr>
        <w:pStyle w:val="Textoindependiente"/>
        <w:spacing w:before="82"/>
        <w:rPr>
          <w:b/>
          <w:lang w:val="en-US"/>
        </w:rPr>
      </w:pPr>
    </w:p>
    <w:p w14:paraId="0F415644" w14:textId="77777777" w:rsidR="000A723C" w:rsidRPr="0086141C" w:rsidRDefault="000A723C" w:rsidP="000A723C">
      <w:pPr>
        <w:pStyle w:val="Prrafodelista"/>
        <w:numPr>
          <w:ilvl w:val="1"/>
          <w:numId w:val="20"/>
        </w:numPr>
        <w:tabs>
          <w:tab w:val="left" w:pos="1069"/>
          <w:tab w:val="left" w:pos="1071"/>
        </w:tabs>
        <w:spacing w:line="276" w:lineRule="auto"/>
        <w:ind w:left="1071" w:right="370" w:hanging="711"/>
        <w:jc w:val="both"/>
        <w:rPr>
          <w:lang w:val="en-US"/>
        </w:rPr>
      </w:pPr>
      <w:r w:rsidRPr="0086141C">
        <w:rPr>
          <w:lang w:val="en-US" w:bidi="en-US"/>
        </w:rPr>
        <w:t>To accredit the Financial Closing, the CONCESSIONAIRE shall request PROINVERSIÓN, with a copy to the GRANTOR, its compliance with the Financial Closing, submitting the following documents, as applicable:</w:t>
      </w:r>
    </w:p>
    <w:p w14:paraId="58972E64" w14:textId="77777777" w:rsidR="000A723C" w:rsidRPr="0086141C" w:rsidRDefault="000A723C">
      <w:pPr>
        <w:pStyle w:val="Textoindependiente"/>
        <w:spacing w:before="39"/>
        <w:rPr>
          <w:lang w:val="en-US"/>
        </w:rPr>
      </w:pPr>
    </w:p>
    <w:p w14:paraId="3ADB9B4E" w14:textId="77777777" w:rsidR="000A723C" w:rsidRPr="0086141C" w:rsidRDefault="000A723C" w:rsidP="000A723C">
      <w:pPr>
        <w:pStyle w:val="Prrafodelista"/>
        <w:numPr>
          <w:ilvl w:val="2"/>
          <w:numId w:val="20"/>
        </w:numPr>
        <w:tabs>
          <w:tab w:val="left" w:pos="1491"/>
          <w:tab w:val="left" w:pos="1493"/>
        </w:tabs>
        <w:spacing w:before="1" w:line="276" w:lineRule="auto"/>
        <w:ind w:left="1493" w:right="381" w:hanging="413"/>
        <w:jc w:val="both"/>
        <w:rPr>
          <w:lang w:val="en-US"/>
        </w:rPr>
      </w:pPr>
      <w:r w:rsidRPr="0086141C">
        <w:rPr>
          <w:lang w:val="en-US" w:bidi="en-US"/>
        </w:rPr>
        <w:t xml:space="preserve">Executive summary outlining the amount of the committed funds in each of the credit contracts, financing contracts, or bond issuance </w:t>
      </w:r>
      <w:r w:rsidRPr="0086141C">
        <w:rPr>
          <w:spacing w:val="-2"/>
          <w:lang w:val="en-US" w:bidi="en-US"/>
        </w:rPr>
        <w:t>contracts.</w:t>
      </w:r>
    </w:p>
    <w:p w14:paraId="15E1C52C" w14:textId="77777777" w:rsidR="000A723C" w:rsidRPr="0086141C" w:rsidRDefault="000A723C">
      <w:pPr>
        <w:pStyle w:val="Textoindependiente"/>
        <w:spacing w:before="43"/>
        <w:rPr>
          <w:lang w:val="en-US"/>
        </w:rPr>
      </w:pPr>
    </w:p>
    <w:p w14:paraId="1155E78D" w14:textId="77777777" w:rsidR="000A723C" w:rsidRPr="0086141C" w:rsidRDefault="000A723C" w:rsidP="000A723C">
      <w:pPr>
        <w:pStyle w:val="Prrafodelista"/>
        <w:numPr>
          <w:ilvl w:val="2"/>
          <w:numId w:val="20"/>
        </w:numPr>
        <w:tabs>
          <w:tab w:val="left" w:pos="1491"/>
          <w:tab w:val="left" w:pos="1493"/>
        </w:tabs>
        <w:spacing w:line="276" w:lineRule="auto"/>
        <w:ind w:left="1493" w:right="378" w:hanging="413"/>
        <w:jc w:val="both"/>
        <w:rPr>
          <w:lang w:val="en-US"/>
        </w:rPr>
      </w:pPr>
      <w:r w:rsidRPr="0086141C">
        <w:rPr>
          <w:lang w:val="en-US" w:bidi="en-US"/>
        </w:rPr>
        <w:t>Certified copy of the credit contract or debt issuance contract (</w:t>
      </w:r>
      <w:r w:rsidRPr="0086141C">
        <w:rPr>
          <w:i/>
          <w:lang w:val="en-US" w:bidi="en-US"/>
        </w:rPr>
        <w:t>indenture agreement</w:t>
      </w:r>
      <w:r w:rsidRPr="0086141C">
        <w:rPr>
          <w:lang w:val="en-US" w:bidi="en-US"/>
        </w:rPr>
        <w:t>), as applicable, and guarantee contracts (mortgage on the Concession Right, security interest over the CONCESSIONAIRE’s shares, among others), duly signed by the CONCESSIONAIRE and the respective Permitted Creditors (or any other entity acting as an agent on behalf of such creditors) If such contracts are written in a foreign language, an official translation into Spanish must be provided.</w:t>
      </w:r>
    </w:p>
    <w:p w14:paraId="27A0D967" w14:textId="77777777" w:rsidR="000A723C" w:rsidRPr="0086141C" w:rsidRDefault="000A723C">
      <w:pPr>
        <w:pStyle w:val="Prrafodelista"/>
        <w:spacing w:line="276" w:lineRule="auto"/>
        <w:rPr>
          <w:lang w:val="en-US"/>
        </w:rPr>
        <w:sectPr w:rsidR="000A723C" w:rsidRPr="0086141C" w:rsidSect="000A723C">
          <w:pgSz w:w="12240" w:h="15840"/>
          <w:pgMar w:top="1700" w:right="1440" w:bottom="900" w:left="1440" w:header="0" w:footer="720" w:gutter="0"/>
          <w:cols w:space="720"/>
        </w:sectPr>
      </w:pPr>
    </w:p>
    <w:p w14:paraId="60C0FB57" w14:textId="77777777" w:rsidR="000A723C" w:rsidRPr="0086141C" w:rsidRDefault="000A723C" w:rsidP="000A723C">
      <w:pPr>
        <w:pStyle w:val="Prrafodelista"/>
        <w:numPr>
          <w:ilvl w:val="2"/>
          <w:numId w:val="20"/>
        </w:numPr>
        <w:tabs>
          <w:tab w:val="left" w:pos="1493"/>
        </w:tabs>
        <w:spacing w:before="38" w:line="278" w:lineRule="auto"/>
        <w:ind w:left="1493" w:right="385" w:hanging="413"/>
        <w:jc w:val="both"/>
        <w:rPr>
          <w:lang w:val="en-US"/>
        </w:rPr>
      </w:pPr>
      <w:r w:rsidRPr="0086141C">
        <w:rPr>
          <w:lang w:val="en-US" w:bidi="en-US"/>
        </w:rPr>
        <w:lastRenderedPageBreak/>
        <w:t>Affidavit of the CONCESSIONAIRE, with the minimum content attached as Appendix 3 of ANNEX No. 03.</w:t>
      </w:r>
    </w:p>
    <w:p w14:paraId="667717EA" w14:textId="77777777" w:rsidR="000A723C" w:rsidRPr="0086141C" w:rsidRDefault="000A723C">
      <w:pPr>
        <w:pStyle w:val="Textoindependiente"/>
        <w:spacing w:before="35"/>
        <w:rPr>
          <w:lang w:val="en-US"/>
        </w:rPr>
      </w:pPr>
    </w:p>
    <w:p w14:paraId="01DD47A6" w14:textId="77777777" w:rsidR="000A723C" w:rsidRPr="0086141C" w:rsidRDefault="000A723C" w:rsidP="000A723C">
      <w:pPr>
        <w:pStyle w:val="Prrafodelista"/>
        <w:numPr>
          <w:ilvl w:val="2"/>
          <w:numId w:val="20"/>
        </w:numPr>
        <w:tabs>
          <w:tab w:val="left" w:pos="1491"/>
          <w:tab w:val="left" w:pos="1493"/>
        </w:tabs>
        <w:spacing w:line="278" w:lineRule="auto"/>
        <w:ind w:left="1493" w:right="386" w:hanging="413"/>
        <w:jc w:val="both"/>
        <w:rPr>
          <w:lang w:val="en-US"/>
        </w:rPr>
      </w:pPr>
      <w:r w:rsidRPr="0086141C">
        <w:rPr>
          <w:lang w:val="en-US" w:bidi="en-US"/>
        </w:rPr>
        <w:t>Document proving the full payment in cash of one hundred percent (100%) of the subscribed capital stock, in accordance with Subparagraph b) of Clause 3.3</w:t>
      </w:r>
    </w:p>
    <w:p w14:paraId="21126467" w14:textId="77777777" w:rsidR="000A723C" w:rsidRPr="0086141C" w:rsidRDefault="000A723C">
      <w:pPr>
        <w:pStyle w:val="Textoindependiente"/>
        <w:spacing w:before="35"/>
        <w:rPr>
          <w:lang w:val="en-US"/>
        </w:rPr>
      </w:pPr>
    </w:p>
    <w:p w14:paraId="59A286A1" w14:textId="77777777" w:rsidR="000A723C" w:rsidRPr="0086141C" w:rsidRDefault="000A723C" w:rsidP="000A723C">
      <w:pPr>
        <w:pStyle w:val="Prrafodelista"/>
        <w:numPr>
          <w:ilvl w:val="2"/>
          <w:numId w:val="20"/>
        </w:numPr>
        <w:tabs>
          <w:tab w:val="left" w:pos="1491"/>
          <w:tab w:val="left" w:pos="1493"/>
        </w:tabs>
        <w:spacing w:line="276" w:lineRule="auto"/>
        <w:ind w:left="1493" w:right="383" w:hanging="413"/>
        <w:jc w:val="both"/>
        <w:rPr>
          <w:lang w:val="en-US"/>
        </w:rPr>
      </w:pPr>
      <w:r w:rsidRPr="0086141C">
        <w:rPr>
          <w:lang w:val="en-US" w:bidi="en-US"/>
        </w:rPr>
        <w:t>Notarized certified copy of the financing contracts, guarantees, trusts, and any other relevant contractual documents that the CONCESSIONAIRE has entered into with its Related Companies.</w:t>
      </w:r>
    </w:p>
    <w:p w14:paraId="4B13BCB5" w14:textId="77777777" w:rsidR="000A723C" w:rsidRPr="0086141C" w:rsidRDefault="000A723C">
      <w:pPr>
        <w:pStyle w:val="Textoindependiente"/>
        <w:spacing w:before="44"/>
        <w:rPr>
          <w:lang w:val="en-US"/>
        </w:rPr>
      </w:pPr>
    </w:p>
    <w:p w14:paraId="4F3B4D03" w14:textId="77777777" w:rsidR="000A723C" w:rsidRPr="0086141C" w:rsidRDefault="000A723C" w:rsidP="000A723C">
      <w:pPr>
        <w:pStyle w:val="Prrafodelista"/>
        <w:numPr>
          <w:ilvl w:val="2"/>
          <w:numId w:val="20"/>
        </w:numPr>
        <w:tabs>
          <w:tab w:val="left" w:pos="1491"/>
          <w:tab w:val="left" w:pos="1493"/>
        </w:tabs>
        <w:spacing w:line="273" w:lineRule="auto"/>
        <w:ind w:left="1493" w:right="377" w:hanging="413"/>
        <w:jc w:val="both"/>
        <w:rPr>
          <w:lang w:val="en-US"/>
        </w:rPr>
      </w:pPr>
      <w:r w:rsidRPr="0086141C">
        <w:rPr>
          <w:lang w:val="en-US" w:bidi="en-US"/>
        </w:rPr>
        <w:t xml:space="preserve">Documents that certify the subscription and full cash payment of any increase in the capital stock exceeding the minimum amount specified in Clause </w:t>
      </w:r>
      <w:r w:rsidRPr="0086141C">
        <w:rPr>
          <w:spacing w:val="-4"/>
          <w:lang w:val="en-US" w:bidi="en-US"/>
        </w:rPr>
        <w:t>3.3.</w:t>
      </w:r>
    </w:p>
    <w:p w14:paraId="31063D17" w14:textId="77777777" w:rsidR="000A723C" w:rsidRPr="0086141C" w:rsidRDefault="000A723C">
      <w:pPr>
        <w:pStyle w:val="Textoindependiente"/>
        <w:spacing w:before="47"/>
        <w:rPr>
          <w:lang w:val="en-US"/>
        </w:rPr>
      </w:pPr>
    </w:p>
    <w:p w14:paraId="57625C64" w14:textId="77777777" w:rsidR="000A723C" w:rsidRPr="0086141C" w:rsidRDefault="000A723C" w:rsidP="000A723C">
      <w:pPr>
        <w:pStyle w:val="Prrafodelista"/>
        <w:numPr>
          <w:ilvl w:val="2"/>
          <w:numId w:val="20"/>
        </w:numPr>
        <w:tabs>
          <w:tab w:val="left" w:pos="1491"/>
          <w:tab w:val="left" w:pos="1493"/>
        </w:tabs>
        <w:spacing w:line="273" w:lineRule="auto"/>
        <w:ind w:left="1493" w:right="380" w:hanging="413"/>
        <w:jc w:val="both"/>
        <w:rPr>
          <w:lang w:val="en-US"/>
        </w:rPr>
      </w:pPr>
      <w:r w:rsidRPr="0086141C">
        <w:rPr>
          <w:lang w:val="en-US" w:bidi="en-US"/>
        </w:rPr>
        <w:t>The affidavit of the Permitted Creditor, in accordance with Appendix 1 of ANNEX No. 03, as applicable.</w:t>
      </w:r>
    </w:p>
    <w:p w14:paraId="737F5BA4" w14:textId="77777777" w:rsidR="000A723C" w:rsidRPr="0086141C" w:rsidRDefault="000A723C">
      <w:pPr>
        <w:pStyle w:val="Textoindependiente"/>
        <w:spacing w:before="45"/>
        <w:rPr>
          <w:lang w:val="en-US"/>
        </w:rPr>
      </w:pPr>
    </w:p>
    <w:p w14:paraId="77EB9152" w14:textId="77777777" w:rsidR="000A723C" w:rsidRPr="0086141C" w:rsidRDefault="000A723C">
      <w:pPr>
        <w:pStyle w:val="Textoindependiente"/>
        <w:spacing w:line="276" w:lineRule="auto"/>
        <w:ind w:left="1081" w:right="373"/>
        <w:jc w:val="both"/>
        <w:rPr>
          <w:lang w:val="en-US"/>
        </w:rPr>
      </w:pPr>
      <w:r w:rsidRPr="0086141C">
        <w:rPr>
          <w:lang w:val="en-US" w:bidi="en-US"/>
        </w:rPr>
        <w:t>If the Financial Closing is accredited through an issuance of transferable securities, debt instruments, securitization, or any other form of financing in the capital markets, whether domestic or international, the CONCESSIONAIRE must submit to PROINVERSIÓN notarized certified copies of the respective master issuance contracts or equivalent contracts in other jurisdictions, or the respective debt instruments or equivalent contracts in other jurisdictions.</w:t>
      </w:r>
    </w:p>
    <w:p w14:paraId="2332E29D" w14:textId="77777777" w:rsidR="000A723C" w:rsidRPr="0086141C" w:rsidRDefault="000A723C">
      <w:pPr>
        <w:pStyle w:val="Textoindependiente"/>
        <w:spacing w:before="39"/>
        <w:rPr>
          <w:lang w:val="en-US"/>
        </w:rPr>
      </w:pPr>
    </w:p>
    <w:p w14:paraId="722C6332" w14:textId="77777777" w:rsidR="000A723C" w:rsidRPr="0086141C" w:rsidRDefault="000A723C" w:rsidP="000A723C">
      <w:pPr>
        <w:pStyle w:val="Prrafodelista"/>
        <w:numPr>
          <w:ilvl w:val="1"/>
          <w:numId w:val="20"/>
        </w:numPr>
        <w:tabs>
          <w:tab w:val="left" w:pos="1071"/>
        </w:tabs>
        <w:spacing w:before="44" w:line="273" w:lineRule="auto"/>
        <w:ind w:left="1071" w:right="367" w:hanging="711"/>
        <w:jc w:val="both"/>
        <w:rPr>
          <w:lang w:val="en-US"/>
        </w:rPr>
      </w:pPr>
      <w:r w:rsidRPr="0086141C">
        <w:rPr>
          <w:lang w:val="en-US" w:bidi="en-US"/>
        </w:rPr>
        <w:t xml:space="preserve">Upon receipt of the request from the CONCESSIONAIRE, PROINVERSIÓN shall, within a maximum term of </w:t>
      </w:r>
      <w:r w:rsidRPr="0086141C">
        <w:rPr>
          <w:spacing w:val="-4"/>
          <w:lang w:val="en-US" w:bidi="en-US"/>
        </w:rPr>
        <w:t xml:space="preserve">ten </w:t>
      </w:r>
      <w:r w:rsidRPr="0086141C">
        <w:rPr>
          <w:lang w:val="en-US" w:bidi="en-US"/>
        </w:rPr>
        <w:t>(10) Days, review that all the documents mentioned in Clause 8.9 above have been submitted and, if complete, shall proceed to notify the CONCESSIONAIRE within a term of three (3) Days.</w:t>
      </w:r>
    </w:p>
    <w:p w14:paraId="2BE65DEA" w14:textId="77777777" w:rsidR="000A723C" w:rsidRPr="0086141C" w:rsidRDefault="000A723C">
      <w:pPr>
        <w:pStyle w:val="Textoindependiente"/>
        <w:spacing w:before="47"/>
        <w:rPr>
          <w:lang w:val="en-US"/>
        </w:rPr>
      </w:pPr>
    </w:p>
    <w:p w14:paraId="3FADB173" w14:textId="77777777" w:rsidR="000A723C" w:rsidRPr="0086141C" w:rsidRDefault="000A723C">
      <w:pPr>
        <w:pStyle w:val="Textoindependiente"/>
        <w:spacing w:line="276" w:lineRule="auto"/>
        <w:ind w:left="1071" w:right="366"/>
        <w:jc w:val="both"/>
        <w:rPr>
          <w:lang w:val="en-US"/>
        </w:rPr>
      </w:pPr>
      <w:r w:rsidRPr="0086141C">
        <w:rPr>
          <w:lang w:val="en-US" w:bidi="en-US"/>
        </w:rPr>
        <w:t xml:space="preserve">If PROINVERSIÓN considers that the documentation submitted by the CONCESSIONAIRE is not complete, it may raise an objection to the request, providing a maximum term of five (5) Days to complete the requested documentation. Once the request is completed with all the documentation required in Clause </w:t>
      </w:r>
      <w:hyperlink w:anchor="_bookmark9" w:history="1">
        <w:r w:rsidRPr="0086141C">
          <w:rPr>
            <w:lang w:val="en-US" w:bidi="en-US"/>
          </w:rPr>
          <w:t>8.9</w:t>
        </w:r>
      </w:hyperlink>
      <w:r w:rsidRPr="0086141C">
        <w:rPr>
          <w:lang w:val="en-US" w:bidi="en-US"/>
        </w:rPr>
        <w:t>, and if in agreement, PROINVERSIÓN will proceed to communicate this to the CONCESSIONAIRE within a term of three (3) Days.</w:t>
      </w:r>
    </w:p>
    <w:p w14:paraId="057D61A5" w14:textId="77777777" w:rsidR="000A723C" w:rsidRPr="0086141C" w:rsidRDefault="000A723C">
      <w:pPr>
        <w:pStyle w:val="Textoindependiente"/>
        <w:spacing w:before="39"/>
        <w:rPr>
          <w:lang w:val="en-US"/>
        </w:rPr>
      </w:pPr>
    </w:p>
    <w:p w14:paraId="3617BAC1" w14:textId="77777777" w:rsidR="000A723C" w:rsidRPr="0086141C" w:rsidRDefault="000A723C" w:rsidP="000A723C">
      <w:pPr>
        <w:pStyle w:val="Prrafodelista"/>
        <w:numPr>
          <w:ilvl w:val="1"/>
          <w:numId w:val="20"/>
        </w:numPr>
        <w:tabs>
          <w:tab w:val="left" w:pos="1067"/>
          <w:tab w:val="left" w:pos="1081"/>
        </w:tabs>
        <w:spacing w:line="278" w:lineRule="auto"/>
        <w:ind w:right="374"/>
        <w:jc w:val="both"/>
        <w:rPr>
          <w:lang w:val="en-US"/>
        </w:rPr>
      </w:pPr>
      <w:r w:rsidRPr="0086141C">
        <w:rPr>
          <w:lang w:val="en-US" w:bidi="en-US"/>
        </w:rPr>
        <w:t xml:space="preserve">PROINVERSIÓN must issue its approval or provide comments on the content of the information within a maximum term of fifteen (15) Days, counted from the day following the communication to the CONCESSIONAIRE referred to in Clause </w:t>
      </w:r>
      <w:hyperlink w:anchor="_bookmark10" w:history="1">
        <w:r w:rsidRPr="0086141C">
          <w:rPr>
            <w:lang w:val="en-US" w:bidi="en-US"/>
          </w:rPr>
          <w:t>8.10,</w:t>
        </w:r>
      </w:hyperlink>
      <w:r w:rsidRPr="0086141C">
        <w:rPr>
          <w:lang w:val="en-US" w:bidi="en-US"/>
        </w:rPr>
        <w:t xml:space="preserve"> and must notify its decision simultaneously to both the GRANTOR and the CONCESSIONAIRE.</w:t>
      </w:r>
    </w:p>
    <w:p w14:paraId="4764405A" w14:textId="77777777" w:rsidR="000A723C" w:rsidRPr="0086141C" w:rsidRDefault="000A723C">
      <w:pPr>
        <w:pStyle w:val="Textoindependiente"/>
        <w:spacing w:before="31"/>
        <w:rPr>
          <w:lang w:val="en-US"/>
        </w:rPr>
      </w:pPr>
    </w:p>
    <w:p w14:paraId="6C05860C" w14:textId="77777777" w:rsidR="000A723C" w:rsidRPr="0086141C" w:rsidRDefault="000A723C" w:rsidP="000A723C">
      <w:pPr>
        <w:pStyle w:val="Prrafodelista"/>
        <w:numPr>
          <w:ilvl w:val="1"/>
          <w:numId w:val="20"/>
        </w:numPr>
        <w:tabs>
          <w:tab w:val="left" w:pos="1071"/>
        </w:tabs>
        <w:spacing w:before="38" w:line="276" w:lineRule="auto"/>
        <w:ind w:left="1071" w:right="371" w:hanging="711"/>
        <w:jc w:val="both"/>
        <w:rPr>
          <w:lang w:val="en-US"/>
        </w:rPr>
      </w:pPr>
      <w:r w:rsidRPr="0086141C">
        <w:rPr>
          <w:lang w:val="en-US" w:bidi="en-US"/>
        </w:rPr>
        <w:t xml:space="preserve">In case of observations, the CONCESSIONAIRE will have five (5) Days </w:t>
      </w:r>
      <w:r w:rsidRPr="0086141C">
        <w:rPr>
          <w:spacing w:val="-4"/>
          <w:lang w:val="en-US" w:bidi="en-US"/>
        </w:rPr>
        <w:t xml:space="preserve">to </w:t>
      </w:r>
      <w:r w:rsidRPr="0086141C">
        <w:rPr>
          <w:lang w:val="en-US" w:bidi="en-US"/>
        </w:rPr>
        <w:t xml:space="preserve">correct them and submit the corresponding documentation to PROINVERSIÓN. After the expiration of the aforementioned term or upon receipt of the documentation, PROINVERSIÓN will have five (5) Days to communicate to the GRANTOR and the CONCESSIONAIRE the result of the </w:t>
      </w:r>
      <w:r w:rsidRPr="0086141C">
        <w:rPr>
          <w:lang w:val="en-US" w:bidi="en-US"/>
        </w:rPr>
        <w:lastRenderedPageBreak/>
        <w:t>evaluation of the CONCESSIONAIRE's Financial Closing accreditation.</w:t>
      </w:r>
    </w:p>
    <w:p w14:paraId="2AF473E5" w14:textId="77777777" w:rsidR="000A723C" w:rsidRPr="0086141C" w:rsidRDefault="000A723C">
      <w:pPr>
        <w:pStyle w:val="Textoindependiente"/>
        <w:spacing w:before="42"/>
        <w:rPr>
          <w:lang w:val="en-US"/>
        </w:rPr>
      </w:pPr>
    </w:p>
    <w:p w14:paraId="7F0EE3A4" w14:textId="77777777" w:rsidR="000A723C" w:rsidRPr="0086141C" w:rsidRDefault="000A723C" w:rsidP="000A723C">
      <w:pPr>
        <w:pStyle w:val="Prrafodelista"/>
        <w:numPr>
          <w:ilvl w:val="1"/>
          <w:numId w:val="20"/>
        </w:numPr>
        <w:tabs>
          <w:tab w:val="left" w:pos="1067"/>
          <w:tab w:val="left" w:pos="1071"/>
        </w:tabs>
        <w:spacing w:line="276" w:lineRule="auto"/>
        <w:ind w:left="1071" w:right="376" w:hanging="711"/>
        <w:jc w:val="both"/>
        <w:rPr>
          <w:lang w:val="en-US"/>
        </w:rPr>
      </w:pPr>
      <w:r w:rsidRPr="0086141C">
        <w:rPr>
          <w:lang w:val="en-US" w:bidi="en-US"/>
        </w:rPr>
        <w:t xml:space="preserve">The failure to correct the observations communicated to the CONCESSIONAIRE within the terms established in Clauses </w:t>
      </w:r>
      <w:hyperlink w:anchor="_bookmark10" w:history="1">
        <w:r w:rsidRPr="0086141C">
          <w:rPr>
            <w:lang w:val="en-US" w:bidi="en-US"/>
          </w:rPr>
          <w:t>8.10</w:t>
        </w:r>
      </w:hyperlink>
      <w:r w:rsidRPr="0086141C">
        <w:rPr>
          <w:lang w:val="en-US" w:bidi="en-US"/>
        </w:rPr>
        <w:t xml:space="preserve"> and </w:t>
      </w:r>
      <w:hyperlink w:anchor="_bookmark11" w:history="1">
        <w:r w:rsidRPr="0086141C">
          <w:rPr>
            <w:lang w:val="en-US" w:bidi="en-US"/>
          </w:rPr>
          <w:t>8.12</w:t>
        </w:r>
      </w:hyperlink>
      <w:r w:rsidRPr="0086141C">
        <w:rPr>
          <w:lang w:val="en-US" w:bidi="en-US"/>
        </w:rPr>
        <w:t xml:space="preserve">  of this Chapter will be considered a failure in the accreditation of the Financial Closing.</w:t>
      </w:r>
    </w:p>
    <w:p w14:paraId="79400768" w14:textId="77777777" w:rsidR="000A723C" w:rsidRPr="0086141C" w:rsidRDefault="000A723C">
      <w:pPr>
        <w:pStyle w:val="Textoindependiente"/>
        <w:spacing w:before="39"/>
        <w:rPr>
          <w:lang w:val="en-US"/>
        </w:rPr>
      </w:pPr>
    </w:p>
    <w:p w14:paraId="2869124D" w14:textId="77777777" w:rsidR="000A723C" w:rsidRPr="0086141C" w:rsidRDefault="000A723C" w:rsidP="000A723C">
      <w:pPr>
        <w:pStyle w:val="Prrafodelista"/>
        <w:numPr>
          <w:ilvl w:val="1"/>
          <w:numId w:val="20"/>
        </w:numPr>
        <w:tabs>
          <w:tab w:val="left" w:pos="1067"/>
          <w:tab w:val="left" w:pos="1071"/>
        </w:tabs>
        <w:spacing w:line="276" w:lineRule="auto"/>
        <w:ind w:left="1071" w:right="365" w:hanging="711"/>
        <w:jc w:val="both"/>
        <w:rPr>
          <w:lang w:val="en-US"/>
        </w:rPr>
      </w:pPr>
      <w:r w:rsidRPr="0086141C">
        <w:rPr>
          <w:lang w:val="en-US" w:bidi="en-US"/>
        </w:rPr>
        <w:t xml:space="preserve">PROINVERSIÓN will review: (i) that the documents presented in accordance with Clause </w:t>
      </w:r>
      <w:hyperlink w:anchor="_bookmark9" w:history="1">
        <w:r w:rsidRPr="0086141C">
          <w:rPr>
            <w:lang w:val="en-US" w:bidi="en-US"/>
          </w:rPr>
          <w:t>8.9</w:t>
        </w:r>
      </w:hyperlink>
      <w:r w:rsidRPr="0086141C">
        <w:rPr>
          <w:lang w:val="en-US" w:bidi="en-US"/>
        </w:rPr>
        <w:t xml:space="preserve"> are duly signed; if accreditation is made through Permitted Guaranteed Indebtedness, it will be reviewed to ensure the documents were issued in accordance with the compliance granted, taking into account the conditions of the table in Appendix 1 of ANNEX No. 03; (ii) that the amount of the financing contract is equal to or greater than the amount required to accredit Financial Closing in accordance with Clause </w:t>
      </w:r>
      <w:hyperlink w:anchor="_bookmark8" w:history="1">
        <w:r w:rsidRPr="0086141C">
          <w:rPr>
            <w:lang w:val="en-US" w:bidi="en-US"/>
          </w:rPr>
          <w:t>8.5</w:t>
        </w:r>
      </w:hyperlink>
      <w:r w:rsidRPr="0086141C">
        <w:rPr>
          <w:lang w:val="en-US" w:bidi="en-US"/>
        </w:rPr>
        <w:t xml:space="preserve">; and (iii) that the financing contract is firm, meaning that all conditions for the signing of the contract have been met and that it is signed by individuals with sufficient authority to do </w:t>
      </w:r>
      <w:r w:rsidRPr="0086141C">
        <w:rPr>
          <w:spacing w:val="-2"/>
          <w:lang w:val="en-US" w:bidi="en-US"/>
        </w:rPr>
        <w:t>so.</w:t>
      </w:r>
    </w:p>
    <w:p w14:paraId="61EFCEA4" w14:textId="77777777" w:rsidR="000A723C" w:rsidRPr="0086141C" w:rsidRDefault="000A723C">
      <w:pPr>
        <w:pStyle w:val="Textoindependiente"/>
        <w:spacing w:before="42"/>
        <w:rPr>
          <w:lang w:val="en-US"/>
        </w:rPr>
      </w:pPr>
    </w:p>
    <w:p w14:paraId="47D74C09" w14:textId="77777777" w:rsidR="000A723C" w:rsidRPr="0086141C" w:rsidRDefault="000A723C" w:rsidP="000A723C">
      <w:pPr>
        <w:pStyle w:val="Prrafodelista"/>
        <w:numPr>
          <w:ilvl w:val="1"/>
          <w:numId w:val="20"/>
        </w:numPr>
        <w:tabs>
          <w:tab w:val="left" w:pos="1067"/>
          <w:tab w:val="left" w:pos="1071"/>
        </w:tabs>
        <w:spacing w:before="6" w:line="273" w:lineRule="auto"/>
        <w:ind w:left="1071" w:right="376" w:hanging="711"/>
        <w:jc w:val="both"/>
        <w:rPr>
          <w:lang w:val="en-US"/>
        </w:rPr>
      </w:pPr>
      <w:r w:rsidRPr="0086141C">
        <w:rPr>
          <w:lang w:val="en-US" w:bidi="en-US"/>
        </w:rPr>
        <w:t xml:space="preserve">Once PROINVERSIÓN has made its pronouncement regarding the request for accreditation of the Financial Closing, it must communicate it within a maximum term of two (2) days simultaneously to the GRANTOR and the CONCESSIONAIRE, with the Financial Closing being considered accredited or not at that moment, as well as to the Ministry of Economy and </w:t>
      </w:r>
      <w:r w:rsidRPr="0086141C">
        <w:rPr>
          <w:spacing w:val="-2"/>
          <w:lang w:val="en-US" w:bidi="en-US"/>
        </w:rPr>
        <w:t>Finance.</w:t>
      </w:r>
    </w:p>
    <w:p w14:paraId="298CC2AC" w14:textId="77777777" w:rsidR="000A723C" w:rsidRPr="0086141C" w:rsidRDefault="000A723C">
      <w:pPr>
        <w:pStyle w:val="Textoindependiente"/>
        <w:spacing w:before="47"/>
        <w:rPr>
          <w:lang w:val="en-US"/>
        </w:rPr>
      </w:pPr>
    </w:p>
    <w:p w14:paraId="18150C51" w14:textId="77777777" w:rsidR="000A723C" w:rsidRPr="0086141C" w:rsidRDefault="000A723C">
      <w:pPr>
        <w:pStyle w:val="Ttulo1"/>
        <w:rPr>
          <w:lang w:val="en-US"/>
        </w:rPr>
      </w:pPr>
      <w:bookmarkStart w:id="92" w:name="Garantías_a_favor_de_los_Acreedores_Perm"/>
      <w:bookmarkEnd w:id="92"/>
      <w:r w:rsidRPr="0086141C">
        <w:rPr>
          <w:lang w:val="en-US" w:bidi="en-US"/>
        </w:rPr>
        <w:t xml:space="preserve">Guarantees in favor of the Permitted </w:t>
      </w:r>
      <w:r w:rsidRPr="0086141C">
        <w:rPr>
          <w:spacing w:val="-2"/>
          <w:lang w:val="en-US" w:bidi="en-US"/>
        </w:rPr>
        <w:t>Creditors</w:t>
      </w:r>
    </w:p>
    <w:p w14:paraId="7A862C01" w14:textId="77777777" w:rsidR="000A723C" w:rsidRPr="0086141C" w:rsidRDefault="000A723C">
      <w:pPr>
        <w:pStyle w:val="Textoindependiente"/>
        <w:spacing w:before="82"/>
        <w:rPr>
          <w:b/>
          <w:lang w:val="en-US"/>
        </w:rPr>
      </w:pPr>
    </w:p>
    <w:p w14:paraId="0853257E" w14:textId="77777777" w:rsidR="000A723C" w:rsidRPr="0086141C" w:rsidRDefault="000A723C" w:rsidP="000A723C">
      <w:pPr>
        <w:pStyle w:val="Prrafodelista"/>
        <w:numPr>
          <w:ilvl w:val="1"/>
          <w:numId w:val="20"/>
        </w:numPr>
        <w:tabs>
          <w:tab w:val="left" w:pos="1067"/>
          <w:tab w:val="left" w:pos="1071"/>
        </w:tabs>
        <w:spacing w:line="276" w:lineRule="auto"/>
        <w:ind w:left="1071" w:right="373" w:hanging="711"/>
        <w:jc w:val="both"/>
        <w:rPr>
          <w:lang w:val="en-US"/>
        </w:rPr>
      </w:pPr>
      <w:r w:rsidRPr="0086141C">
        <w:rPr>
          <w:lang w:val="en-US" w:bidi="en-US"/>
        </w:rPr>
        <w:t xml:space="preserve">In order to obtain financing for the execution of the Investment </w:t>
      </w:r>
      <w:r w:rsidRPr="0086141C">
        <w:rPr>
          <w:spacing w:val="-2"/>
          <w:lang w:val="en-US" w:bidi="en-US"/>
        </w:rPr>
        <w:t xml:space="preserve">under the terms required by the Contract, the CONCESSIONARIO may, provided that the Applicable Laws </w:t>
      </w:r>
      <w:r w:rsidRPr="0086141C">
        <w:rPr>
          <w:lang w:val="en-US" w:bidi="en-US"/>
        </w:rPr>
        <w:t>and Provisions permit it and following the procedure established by them, grant guarantees in favor of the Permitted Creditors to secure the Permitted Guaranteed Indebtedness, over the following:</w:t>
      </w:r>
    </w:p>
    <w:p w14:paraId="78D20173" w14:textId="77777777" w:rsidR="000A723C" w:rsidRPr="0086141C" w:rsidRDefault="000A723C">
      <w:pPr>
        <w:pStyle w:val="Textoindependiente"/>
        <w:spacing w:before="41"/>
        <w:rPr>
          <w:lang w:val="en-US"/>
        </w:rPr>
      </w:pPr>
    </w:p>
    <w:p w14:paraId="2B8E9F33" w14:textId="77777777" w:rsidR="000A723C" w:rsidRPr="0086141C" w:rsidRDefault="000A723C" w:rsidP="000A723C">
      <w:pPr>
        <w:pStyle w:val="Prrafodelista"/>
        <w:numPr>
          <w:ilvl w:val="2"/>
          <w:numId w:val="20"/>
        </w:numPr>
        <w:tabs>
          <w:tab w:val="left" w:pos="1492"/>
        </w:tabs>
        <w:ind w:left="1492" w:hanging="411"/>
        <w:jc w:val="both"/>
        <w:rPr>
          <w:lang w:val="en-US"/>
        </w:rPr>
      </w:pPr>
      <w:r w:rsidRPr="0086141C">
        <w:rPr>
          <w:lang w:val="en-US" w:bidi="en-US"/>
        </w:rPr>
        <w:t xml:space="preserve">Mortgage on the </w:t>
      </w:r>
      <w:r w:rsidRPr="0086141C">
        <w:rPr>
          <w:spacing w:val="-2"/>
          <w:lang w:val="en-US" w:bidi="en-US"/>
        </w:rPr>
        <w:t>Concession</w:t>
      </w:r>
      <w:r w:rsidRPr="0086141C">
        <w:rPr>
          <w:lang w:val="en-US" w:bidi="en-US"/>
        </w:rPr>
        <w:t xml:space="preserve"> Right </w:t>
      </w:r>
    </w:p>
    <w:p w14:paraId="197E3C46" w14:textId="77777777" w:rsidR="000A723C" w:rsidRPr="0086141C" w:rsidRDefault="000A723C">
      <w:pPr>
        <w:pStyle w:val="Textoindependiente"/>
        <w:spacing w:before="78"/>
        <w:rPr>
          <w:lang w:val="en-US"/>
        </w:rPr>
      </w:pPr>
    </w:p>
    <w:p w14:paraId="1ADB0D9E" w14:textId="77777777" w:rsidR="000A723C" w:rsidRPr="0086141C" w:rsidRDefault="000A723C" w:rsidP="000A723C">
      <w:pPr>
        <w:pStyle w:val="Prrafodelista"/>
        <w:numPr>
          <w:ilvl w:val="2"/>
          <w:numId w:val="20"/>
        </w:numPr>
        <w:tabs>
          <w:tab w:val="left" w:pos="1493"/>
        </w:tabs>
        <w:spacing w:line="278" w:lineRule="auto"/>
        <w:ind w:left="1493" w:right="374" w:hanging="413"/>
        <w:rPr>
          <w:lang w:val="en-US"/>
        </w:rPr>
      </w:pPr>
      <w:r w:rsidRPr="0086141C">
        <w:rPr>
          <w:lang w:val="en-US" w:bidi="en-US"/>
        </w:rPr>
        <w:t>Security interest over the shares or participations representing one hundred percent (100%) of the CONCESSIONAIRE's capital stock.</w:t>
      </w:r>
    </w:p>
    <w:p w14:paraId="60A6251D" w14:textId="77777777" w:rsidR="000A723C" w:rsidRPr="0086141C" w:rsidRDefault="000A723C">
      <w:pPr>
        <w:pStyle w:val="Textoindependiente"/>
        <w:spacing w:before="44"/>
        <w:rPr>
          <w:lang w:val="en-US"/>
        </w:rPr>
      </w:pPr>
    </w:p>
    <w:p w14:paraId="60EAA4A5" w14:textId="77777777" w:rsidR="000A723C" w:rsidRPr="0086141C" w:rsidRDefault="000A723C" w:rsidP="00E85CBB">
      <w:pPr>
        <w:pStyle w:val="Textoindependiente"/>
        <w:spacing w:line="273" w:lineRule="auto"/>
        <w:ind w:left="1071" w:right="384"/>
        <w:jc w:val="both"/>
        <w:rPr>
          <w:lang w:val="en-US" w:bidi="en-US"/>
        </w:rPr>
      </w:pPr>
      <w:r w:rsidRPr="0086141C">
        <w:rPr>
          <w:lang w:val="en-US" w:bidi="en-US"/>
        </w:rPr>
        <w:t xml:space="preserve">It is established that the CONCESSIONAIRE may grant a guarantee or establish a trust in favor of its creditors, whether Permitted Creditors or not, over the Revenue from Tariffs up to the amount of the net PPD, after penalties and </w:t>
      </w:r>
      <w:r w:rsidRPr="0086141C">
        <w:rPr>
          <w:spacing w:val="-2"/>
          <w:lang w:val="en-US" w:bidi="en-US"/>
        </w:rPr>
        <w:t xml:space="preserve">deductions, </w:t>
      </w:r>
      <w:r w:rsidRPr="0086141C">
        <w:rPr>
          <w:lang w:val="en-US" w:bidi="en-US"/>
        </w:rPr>
        <w:t>receivables, and cash flows derived from this Concession Contract. Such guarantee will not require the prior compliance of PROINVERSIÓN or the GRANTOR.</w:t>
      </w:r>
    </w:p>
    <w:p w14:paraId="24BB495A" w14:textId="77777777" w:rsidR="000A723C" w:rsidRPr="0086141C" w:rsidRDefault="000A723C">
      <w:pPr>
        <w:rPr>
          <w:lang w:val="en-US" w:bidi="en-US"/>
        </w:rPr>
      </w:pPr>
      <w:r w:rsidRPr="0086141C">
        <w:rPr>
          <w:lang w:val="en-US" w:bidi="en-US"/>
        </w:rPr>
        <w:br w:type="page"/>
      </w:r>
    </w:p>
    <w:p w14:paraId="3FF9BB64" w14:textId="77777777" w:rsidR="000A723C" w:rsidRPr="0086141C" w:rsidRDefault="000A723C" w:rsidP="000A723C">
      <w:pPr>
        <w:pStyle w:val="Prrafodelista"/>
        <w:numPr>
          <w:ilvl w:val="1"/>
          <w:numId w:val="20"/>
        </w:numPr>
        <w:tabs>
          <w:tab w:val="left" w:pos="1067"/>
          <w:tab w:val="left" w:pos="1071"/>
        </w:tabs>
        <w:spacing w:line="276" w:lineRule="auto"/>
        <w:ind w:left="1071" w:right="379" w:hanging="711"/>
        <w:jc w:val="both"/>
        <w:rPr>
          <w:lang w:val="en-US"/>
        </w:rPr>
      </w:pPr>
      <w:r w:rsidRPr="0086141C">
        <w:rPr>
          <w:lang w:val="en-US" w:bidi="en-US"/>
        </w:rPr>
        <w:lastRenderedPageBreak/>
        <w:t>The CONCESSIONAIRE accepts and acknowledges that the granting and enforcement of any of the guarantees mentioned in the previous clause shall not relieve it of its obligations in compliance with the provisions of the Concession Contract.</w:t>
      </w:r>
    </w:p>
    <w:p w14:paraId="6A96BFEB" w14:textId="77777777" w:rsidR="000A723C" w:rsidRPr="0086141C" w:rsidRDefault="000A723C">
      <w:pPr>
        <w:pStyle w:val="Textoindependiente"/>
        <w:spacing w:before="43"/>
        <w:rPr>
          <w:lang w:val="en-US"/>
        </w:rPr>
      </w:pPr>
    </w:p>
    <w:p w14:paraId="344D9D59" w14:textId="77777777" w:rsidR="000A723C" w:rsidRPr="0086141C" w:rsidRDefault="000A723C">
      <w:pPr>
        <w:pStyle w:val="Ttulo1"/>
        <w:spacing w:before="1"/>
        <w:rPr>
          <w:lang w:val="en-US"/>
        </w:rPr>
      </w:pPr>
      <w:bookmarkStart w:id="93" w:name="Hipoteca_del_derecho_de_la_Concesión"/>
      <w:bookmarkEnd w:id="93"/>
      <w:r w:rsidRPr="0086141C">
        <w:rPr>
          <w:lang w:val="en-US" w:bidi="en-US"/>
        </w:rPr>
        <w:t xml:space="preserve">Mortgage on the Concession </w:t>
      </w:r>
      <w:r w:rsidRPr="0086141C">
        <w:rPr>
          <w:spacing w:val="-2"/>
          <w:lang w:val="en-US" w:bidi="en-US"/>
        </w:rPr>
        <w:t>Right</w:t>
      </w:r>
    </w:p>
    <w:p w14:paraId="209A264B" w14:textId="77777777" w:rsidR="000A723C" w:rsidRPr="0086141C" w:rsidRDefault="000A723C">
      <w:pPr>
        <w:pStyle w:val="Textoindependiente"/>
        <w:spacing w:before="77"/>
        <w:rPr>
          <w:b/>
          <w:lang w:val="en-US"/>
        </w:rPr>
      </w:pPr>
    </w:p>
    <w:p w14:paraId="54BBBF3F" w14:textId="77777777" w:rsidR="000A723C" w:rsidRPr="0086141C" w:rsidRDefault="000A723C" w:rsidP="000A723C">
      <w:pPr>
        <w:pStyle w:val="Prrafodelista"/>
        <w:numPr>
          <w:ilvl w:val="1"/>
          <w:numId w:val="20"/>
        </w:numPr>
        <w:tabs>
          <w:tab w:val="left" w:pos="1067"/>
          <w:tab w:val="left" w:pos="1071"/>
        </w:tabs>
        <w:spacing w:line="276" w:lineRule="auto"/>
        <w:ind w:left="1071" w:right="376" w:hanging="711"/>
        <w:jc w:val="both"/>
        <w:rPr>
          <w:lang w:val="en-US"/>
        </w:rPr>
      </w:pPr>
      <w:r w:rsidRPr="0086141C">
        <w:rPr>
          <w:lang w:val="en-US" w:bidi="en-US"/>
        </w:rPr>
        <w:t>The CONCESSIONAIRE has the right to grant a mortgage on its Concession Right in favor of the Permitted Creditors, in accordance with the provisions of Legislative Decree No. 1362 and in the Applicable Laws and Provisions, as a guarantee of the Permitted Guaranteed Indebtedness.</w:t>
      </w:r>
    </w:p>
    <w:p w14:paraId="41A4AFF9" w14:textId="77777777" w:rsidR="000A723C" w:rsidRPr="0086141C" w:rsidRDefault="000A723C">
      <w:pPr>
        <w:pStyle w:val="Textoindependiente"/>
        <w:spacing w:before="42"/>
        <w:rPr>
          <w:lang w:val="en-US"/>
        </w:rPr>
      </w:pPr>
    </w:p>
    <w:p w14:paraId="65FFC65C" w14:textId="77777777" w:rsidR="000A723C" w:rsidRPr="0086141C" w:rsidRDefault="000A723C" w:rsidP="000A723C">
      <w:pPr>
        <w:pStyle w:val="Prrafodelista"/>
        <w:numPr>
          <w:ilvl w:val="1"/>
          <w:numId w:val="20"/>
        </w:numPr>
        <w:tabs>
          <w:tab w:val="left" w:pos="1067"/>
          <w:tab w:val="left" w:pos="1071"/>
        </w:tabs>
        <w:spacing w:before="1" w:line="276" w:lineRule="auto"/>
        <w:ind w:left="1071" w:right="368" w:hanging="711"/>
        <w:jc w:val="both"/>
        <w:rPr>
          <w:lang w:val="en-US"/>
        </w:rPr>
      </w:pPr>
      <w:r w:rsidRPr="0086141C">
        <w:rPr>
          <w:lang w:val="en-US" w:bidi="en-US"/>
        </w:rPr>
        <w:t xml:space="preserve">The establishment of the mortgage on the Concession Right and the text of the respective contract may only be requested by the Permitted Creditors, given that the GRANTOR, through the Concession Contract, grants its approval for its establishment, without requiring the GRANTOR to issue or sign any additional document to the Concession Contract. PROINVERSIÓN will be the entity responsible for reviewing the mortgage constitution contract and granting its compliance as established in </w:t>
      </w:r>
      <w:hyperlink w:anchor="_bookmark4" w:history="1">
        <w:r w:rsidRPr="0086141C">
          <w:rPr>
            <w:lang w:val="en-US" w:bidi="en-US"/>
          </w:rPr>
          <w:t>CHAPTER VIII</w:t>
        </w:r>
      </w:hyperlink>
      <w:r w:rsidRPr="0086141C">
        <w:rPr>
          <w:lang w:val="en-US" w:bidi="en-US"/>
        </w:rPr>
        <w:t>.</w:t>
      </w:r>
    </w:p>
    <w:p w14:paraId="2069AEA3" w14:textId="77777777" w:rsidR="000A723C" w:rsidRPr="0086141C" w:rsidRDefault="000A723C">
      <w:pPr>
        <w:pStyle w:val="Textoindependiente"/>
        <w:spacing w:before="41"/>
        <w:rPr>
          <w:lang w:val="en-US"/>
        </w:rPr>
      </w:pPr>
    </w:p>
    <w:p w14:paraId="115D5652" w14:textId="77777777" w:rsidR="000A723C" w:rsidRPr="0086141C" w:rsidRDefault="000A723C" w:rsidP="000A723C">
      <w:pPr>
        <w:pStyle w:val="Prrafodelista"/>
        <w:numPr>
          <w:ilvl w:val="1"/>
          <w:numId w:val="20"/>
        </w:numPr>
        <w:tabs>
          <w:tab w:val="left" w:pos="1067"/>
          <w:tab w:val="left" w:pos="1071"/>
        </w:tabs>
        <w:spacing w:before="1" w:line="276" w:lineRule="auto"/>
        <w:ind w:left="1071" w:right="378" w:hanging="711"/>
        <w:jc w:val="both"/>
        <w:rPr>
          <w:lang w:val="en-US"/>
        </w:rPr>
      </w:pPr>
      <w:r w:rsidRPr="0086141C">
        <w:rPr>
          <w:lang w:val="en-US" w:bidi="en-US"/>
        </w:rPr>
        <w:t>The execution of the mortgage will be carried out in accordance with the extrajudicial execution modality, following the procedure regulated in the mortgage contract, with prior approval from the GRANTOR. In case of discrepancy between the provisions of the Concession Contract and the text of the respective contract, the provisions of the Concession Contract shall prevail.</w:t>
      </w:r>
    </w:p>
    <w:p w14:paraId="44C5369F" w14:textId="77777777" w:rsidR="000A723C" w:rsidRPr="0086141C" w:rsidRDefault="000A723C">
      <w:pPr>
        <w:pStyle w:val="Textoindependiente"/>
        <w:spacing w:before="40"/>
        <w:rPr>
          <w:lang w:val="en-US"/>
        </w:rPr>
      </w:pPr>
    </w:p>
    <w:p w14:paraId="5CCD3964" w14:textId="77777777" w:rsidR="000A723C" w:rsidRPr="0086141C" w:rsidRDefault="000A723C">
      <w:pPr>
        <w:pStyle w:val="Textoindependiente"/>
        <w:spacing w:line="276" w:lineRule="auto"/>
        <w:ind w:left="1071" w:right="373"/>
        <w:jc w:val="both"/>
        <w:rPr>
          <w:lang w:val="en-US"/>
        </w:rPr>
      </w:pPr>
      <w:r w:rsidRPr="0086141C">
        <w:rPr>
          <w:lang w:val="en-US" w:bidi="en-US"/>
        </w:rPr>
        <w:t>The decision of the Permitted Creditors to exercise their right to enforce the mortgage constituted in their favor must be notified in writing to the GRANTOR and the CONCESSIONAIRE at least five (5) Days in advance. For a period of six (6) months, counted from such notification, the GRANTOR will be prohibited from declaring early Termination.</w:t>
      </w:r>
    </w:p>
    <w:p w14:paraId="481FA40B" w14:textId="77777777" w:rsidR="000A723C" w:rsidRPr="0086141C" w:rsidRDefault="000A723C">
      <w:pPr>
        <w:pStyle w:val="Textoindependiente"/>
        <w:spacing w:before="40"/>
        <w:rPr>
          <w:lang w:val="en-US"/>
        </w:rPr>
      </w:pPr>
    </w:p>
    <w:p w14:paraId="00E5175C" w14:textId="77777777" w:rsidR="000A723C" w:rsidRPr="0086141C" w:rsidRDefault="000A723C" w:rsidP="000A723C">
      <w:pPr>
        <w:pStyle w:val="Prrafodelista"/>
        <w:numPr>
          <w:ilvl w:val="1"/>
          <w:numId w:val="20"/>
        </w:numPr>
        <w:tabs>
          <w:tab w:val="left" w:pos="1067"/>
          <w:tab w:val="left" w:pos="1071"/>
        </w:tabs>
        <w:spacing w:before="1" w:line="276" w:lineRule="auto"/>
        <w:ind w:left="1071" w:right="376" w:hanging="711"/>
        <w:jc w:val="both"/>
        <w:rPr>
          <w:lang w:val="en-US"/>
        </w:rPr>
      </w:pPr>
      <w:r w:rsidRPr="0086141C">
        <w:rPr>
          <w:lang w:val="en-US" w:bidi="en-US"/>
        </w:rPr>
        <w:t xml:space="preserve">Within a maximum term of ten (10) days, counted from the Day following the receipt of the communication referred to in the previous clause, the PERMITTED CREDITORS shall propose to the GRANTOR a list of at least three (3) legal entities as candidates to be appointed as the Inspector, taking into account the requirements set forth in the </w:t>
      </w:r>
      <w:r w:rsidRPr="0086141C">
        <w:rPr>
          <w:spacing w:val="-2"/>
          <w:lang w:val="en-US" w:bidi="en-US"/>
        </w:rPr>
        <w:t>Bidding Terms.</w:t>
      </w:r>
    </w:p>
    <w:p w14:paraId="6FBDE455" w14:textId="77777777" w:rsidR="000A723C" w:rsidRPr="0086141C" w:rsidRDefault="000A723C">
      <w:pPr>
        <w:pStyle w:val="Textoindependiente"/>
        <w:spacing w:before="40"/>
        <w:rPr>
          <w:lang w:val="en-US"/>
        </w:rPr>
      </w:pPr>
    </w:p>
    <w:p w14:paraId="27BE76A4" w14:textId="77777777" w:rsidR="009524D7" w:rsidRPr="0086141C" w:rsidRDefault="000A723C" w:rsidP="00FD5C4D">
      <w:pPr>
        <w:pStyle w:val="Textoindependiente"/>
        <w:spacing w:line="276" w:lineRule="auto"/>
        <w:ind w:left="1071" w:right="376"/>
        <w:jc w:val="both"/>
        <w:rPr>
          <w:lang w:val="en-US" w:bidi="en-US"/>
        </w:rPr>
      </w:pPr>
      <w:r w:rsidRPr="0086141C">
        <w:rPr>
          <w:lang w:val="en-US" w:bidi="en-US"/>
        </w:rPr>
        <w:t xml:space="preserve">The GRANTOR, within a maximum term of ten (10) Days from the receipt of the list of possible Inspectors, shall communicate to the Permitted Creditors the legal entity that will assume the role of Inspector, so that within a maximum term of three (3) Days, its hiring by the Permitted Creditors formalized and communicated to the GRANTOR. If the GRANTOR does not issue its decision within the established terms, the Permitted Creditors may choose the Inspector and will notify this fact to the GRANTOR. </w:t>
      </w:r>
    </w:p>
    <w:p w14:paraId="6089652E" w14:textId="77777777" w:rsidR="009524D7" w:rsidRPr="0086141C" w:rsidRDefault="009524D7" w:rsidP="00FD5C4D">
      <w:pPr>
        <w:pStyle w:val="Textoindependiente"/>
        <w:spacing w:line="276" w:lineRule="auto"/>
        <w:ind w:left="1071" w:right="376"/>
        <w:jc w:val="both"/>
        <w:rPr>
          <w:lang w:val="en-US" w:bidi="en-US"/>
        </w:rPr>
      </w:pPr>
    </w:p>
    <w:p w14:paraId="62ED8EC2" w14:textId="50DA44AC" w:rsidR="000A723C" w:rsidRPr="0086141C" w:rsidRDefault="000A723C" w:rsidP="00FD5C4D">
      <w:pPr>
        <w:pStyle w:val="Textoindependiente"/>
        <w:spacing w:line="276" w:lineRule="auto"/>
        <w:ind w:left="1071" w:right="376"/>
        <w:jc w:val="both"/>
        <w:rPr>
          <w:lang w:val="en-US"/>
        </w:rPr>
      </w:pPr>
      <w:r w:rsidRPr="0086141C">
        <w:rPr>
          <w:lang w:val="en-US" w:bidi="en-US"/>
        </w:rPr>
        <w:t>The payment of the fees of the Inspector will not be assumed by the GRANTOR, and will be the responsibility of the Permitted Creditors.</w:t>
      </w:r>
    </w:p>
    <w:p w14:paraId="4E8A93D9" w14:textId="77777777" w:rsidR="000A723C" w:rsidRPr="0086141C" w:rsidRDefault="000A723C">
      <w:pPr>
        <w:pStyle w:val="Textoindependiente"/>
        <w:spacing w:before="43"/>
        <w:rPr>
          <w:lang w:val="en-US"/>
        </w:rPr>
      </w:pPr>
    </w:p>
    <w:p w14:paraId="3556D0D6" w14:textId="77777777" w:rsidR="000A723C" w:rsidRPr="0086141C" w:rsidRDefault="000A723C">
      <w:pPr>
        <w:pStyle w:val="Textoindependiente"/>
        <w:spacing w:before="1" w:line="276" w:lineRule="auto"/>
        <w:ind w:left="1071" w:right="367"/>
        <w:jc w:val="both"/>
        <w:rPr>
          <w:lang w:val="en-US"/>
        </w:rPr>
      </w:pPr>
      <w:r w:rsidRPr="0086141C">
        <w:rPr>
          <w:lang w:val="en-US" w:bidi="en-US"/>
        </w:rPr>
        <w:t>The hiring of the Inspector will be communicated by the GRANTOR to the CONCESSIONAIRE within two (2) Days from the day following its hiring. Upon receipt of such communication, the CONCESSIONAIRE must coordinate with the Inspector all actions to be carried out in order for the transfer of the Project to be executed in the most efficient manner possible, with the transfer having to be completed within a maximum term of forty (40) Days from the day following the receipt of the aforementioned communication.</w:t>
      </w:r>
    </w:p>
    <w:p w14:paraId="5E9675E3" w14:textId="77777777" w:rsidR="000A723C" w:rsidRPr="0086141C" w:rsidRDefault="000A723C">
      <w:pPr>
        <w:pStyle w:val="Textoindependiente"/>
        <w:spacing w:before="37"/>
        <w:rPr>
          <w:lang w:val="en-US"/>
        </w:rPr>
      </w:pPr>
    </w:p>
    <w:p w14:paraId="4D355EA1" w14:textId="77777777" w:rsidR="000A723C" w:rsidRPr="0086141C" w:rsidRDefault="000A723C">
      <w:pPr>
        <w:pStyle w:val="Textoindependiente"/>
        <w:spacing w:line="276" w:lineRule="auto"/>
        <w:ind w:left="1071" w:right="382"/>
        <w:jc w:val="both"/>
        <w:rPr>
          <w:lang w:val="en-US"/>
        </w:rPr>
      </w:pPr>
      <w:r w:rsidRPr="0086141C">
        <w:rPr>
          <w:lang w:val="en-US" w:bidi="en-US"/>
        </w:rPr>
        <w:t xml:space="preserve">The CONCESSIONAIRE shall be responsible for any action or omission that prevents, delays, or hinders the transfer of the Project to the Inspector, as well as for any damages that may arise to the GRANTOR, the Permitted Creditors, users, or </w:t>
      </w:r>
      <w:r w:rsidRPr="0086141C">
        <w:rPr>
          <w:spacing w:val="-2"/>
          <w:lang w:val="en-US" w:bidi="en-US"/>
        </w:rPr>
        <w:t>third party.</w:t>
      </w:r>
    </w:p>
    <w:p w14:paraId="137C262D" w14:textId="77777777" w:rsidR="000A723C" w:rsidRPr="0086141C" w:rsidRDefault="000A723C">
      <w:pPr>
        <w:pStyle w:val="Textoindependiente"/>
        <w:spacing w:before="42"/>
        <w:rPr>
          <w:lang w:val="en-US"/>
        </w:rPr>
      </w:pPr>
    </w:p>
    <w:p w14:paraId="1CD13E1A" w14:textId="77777777" w:rsidR="000A723C" w:rsidRPr="0086141C" w:rsidRDefault="000A723C" w:rsidP="000A723C">
      <w:pPr>
        <w:pStyle w:val="Prrafodelista"/>
        <w:numPr>
          <w:ilvl w:val="1"/>
          <w:numId w:val="20"/>
        </w:numPr>
        <w:tabs>
          <w:tab w:val="left" w:pos="1067"/>
          <w:tab w:val="left" w:pos="1071"/>
        </w:tabs>
        <w:spacing w:before="1" w:line="276" w:lineRule="auto"/>
        <w:ind w:left="1071" w:right="372" w:hanging="711"/>
        <w:jc w:val="both"/>
        <w:rPr>
          <w:lang w:val="en-US"/>
        </w:rPr>
      </w:pPr>
      <w:r w:rsidRPr="0086141C">
        <w:rPr>
          <w:lang w:val="en-US" w:bidi="en-US"/>
        </w:rPr>
        <w:t xml:space="preserve">The Permitted Creditors who communicate their decision to execute the mortgage on the Concession must propose, within a maximum term of one hundred twenty (120) Calendar Days from the notification to the GRANTOR provided in Clause </w:t>
      </w:r>
      <w:hyperlink w:anchor="_bookmark13" w:history="1">
        <w:r w:rsidRPr="0086141C">
          <w:rPr>
            <w:lang w:val="en-US" w:bidi="en-US"/>
          </w:rPr>
          <w:t>8.21,</w:t>
        </w:r>
      </w:hyperlink>
      <w:r w:rsidRPr="0086141C">
        <w:rPr>
          <w:lang w:val="en-US" w:bidi="en-US"/>
        </w:rPr>
        <w:t xml:space="preserve"> a new concessionaire for approval by the GRANTOR. Such term may be extended at the discretion of the GRANTOR. The GRANTOR will have fifteen (15) days to issue its compliance or rejection of the proposed new concessionaire.</w:t>
      </w:r>
    </w:p>
    <w:p w14:paraId="2248364D" w14:textId="77777777" w:rsidR="000A723C" w:rsidRPr="0086141C" w:rsidRDefault="000A723C">
      <w:pPr>
        <w:pStyle w:val="Textoindependiente"/>
        <w:spacing w:before="38"/>
        <w:rPr>
          <w:lang w:val="en-US"/>
        </w:rPr>
      </w:pPr>
    </w:p>
    <w:p w14:paraId="4757ED0E" w14:textId="77777777" w:rsidR="000A723C" w:rsidRPr="0086141C" w:rsidRDefault="000A723C" w:rsidP="000A723C">
      <w:pPr>
        <w:pStyle w:val="Prrafodelista"/>
        <w:numPr>
          <w:ilvl w:val="1"/>
          <w:numId w:val="20"/>
        </w:numPr>
        <w:tabs>
          <w:tab w:val="left" w:pos="1067"/>
          <w:tab w:val="left" w:pos="1071"/>
        </w:tabs>
        <w:spacing w:line="276" w:lineRule="auto"/>
        <w:ind w:left="1071" w:right="376" w:hanging="711"/>
        <w:jc w:val="both"/>
        <w:rPr>
          <w:lang w:val="en-US"/>
        </w:rPr>
      </w:pPr>
      <w:r w:rsidRPr="0086141C">
        <w:rPr>
          <w:lang w:val="en-US" w:bidi="en-US"/>
        </w:rPr>
        <w:t xml:space="preserve">The GRANTOR may only reject the approval of the proposed new concessionaire if any of the following circumstances are verified regarding the new concessionaire, its shareholders, partners or participants, or their respective related </w:t>
      </w:r>
      <w:r w:rsidRPr="0086141C">
        <w:rPr>
          <w:spacing w:val="-2"/>
          <w:lang w:val="en-US" w:bidi="en-US"/>
        </w:rPr>
        <w:t>companies:</w:t>
      </w:r>
    </w:p>
    <w:p w14:paraId="132E1E10" w14:textId="77777777" w:rsidR="000A723C" w:rsidRPr="0086141C" w:rsidRDefault="000A723C">
      <w:pPr>
        <w:pStyle w:val="Textoindependiente"/>
        <w:spacing w:before="42"/>
        <w:rPr>
          <w:lang w:val="en-US"/>
        </w:rPr>
      </w:pPr>
    </w:p>
    <w:p w14:paraId="6B43F578" w14:textId="77777777" w:rsidR="000A723C" w:rsidRPr="0086141C" w:rsidRDefault="000A723C" w:rsidP="000A723C">
      <w:pPr>
        <w:pStyle w:val="Prrafodelista"/>
        <w:numPr>
          <w:ilvl w:val="2"/>
          <w:numId w:val="20"/>
        </w:numPr>
        <w:tabs>
          <w:tab w:val="left" w:pos="1535"/>
          <w:tab w:val="left" w:pos="1537"/>
        </w:tabs>
        <w:spacing w:before="1" w:line="276" w:lineRule="auto"/>
        <w:ind w:right="374"/>
        <w:jc w:val="both"/>
        <w:rPr>
          <w:lang w:val="en-US"/>
        </w:rPr>
      </w:pPr>
      <w:r w:rsidRPr="0086141C">
        <w:rPr>
          <w:lang w:val="en-US" w:bidi="en-US"/>
        </w:rPr>
        <w:t>The new concessionaire presented does not meet the qualification requirements set forth in the Bidding Terms, unless the decision to execute the mortgage has been made during the Operating Period, in which case the qualification requirements to prove construction experience will not apply, or</w:t>
      </w:r>
    </w:p>
    <w:p w14:paraId="292CFC80" w14:textId="77777777" w:rsidR="000A723C" w:rsidRPr="0086141C" w:rsidRDefault="000A723C">
      <w:pPr>
        <w:pStyle w:val="Textoindependiente"/>
        <w:spacing w:before="42"/>
        <w:rPr>
          <w:lang w:val="en-US"/>
        </w:rPr>
      </w:pPr>
    </w:p>
    <w:p w14:paraId="3DDF7060" w14:textId="77777777" w:rsidR="000A723C" w:rsidRPr="0086141C" w:rsidRDefault="000A723C" w:rsidP="000A723C">
      <w:pPr>
        <w:pStyle w:val="Prrafodelista"/>
        <w:numPr>
          <w:ilvl w:val="2"/>
          <w:numId w:val="20"/>
        </w:numPr>
        <w:tabs>
          <w:tab w:val="left" w:pos="1535"/>
          <w:tab w:val="left" w:pos="1537"/>
        </w:tabs>
        <w:spacing w:line="273" w:lineRule="auto"/>
        <w:ind w:right="380"/>
        <w:jc w:val="both"/>
        <w:rPr>
          <w:lang w:val="en-US"/>
        </w:rPr>
      </w:pPr>
      <w:r w:rsidRPr="0086141C">
        <w:rPr>
          <w:lang w:val="en-US" w:bidi="en-US"/>
        </w:rPr>
        <w:t>Has been part of the Successful Bidder, or belongs to the same economic group as the Successful Bidder, or</w:t>
      </w:r>
    </w:p>
    <w:p w14:paraId="3FE6DD5B" w14:textId="77777777" w:rsidR="000A723C" w:rsidRPr="0086141C" w:rsidRDefault="000A723C">
      <w:pPr>
        <w:pStyle w:val="Textoindependiente"/>
        <w:spacing w:before="45"/>
        <w:rPr>
          <w:lang w:val="en-US"/>
        </w:rPr>
      </w:pPr>
    </w:p>
    <w:p w14:paraId="16C6B4AB" w14:textId="77777777" w:rsidR="000A723C" w:rsidRPr="0086141C" w:rsidRDefault="000A723C" w:rsidP="000A723C">
      <w:pPr>
        <w:pStyle w:val="Prrafodelista"/>
        <w:numPr>
          <w:ilvl w:val="2"/>
          <w:numId w:val="20"/>
        </w:numPr>
        <w:tabs>
          <w:tab w:val="left" w:pos="1535"/>
          <w:tab w:val="left" w:pos="1537"/>
        </w:tabs>
        <w:spacing w:before="38" w:line="278" w:lineRule="auto"/>
        <w:ind w:right="227"/>
        <w:jc w:val="both"/>
        <w:rPr>
          <w:lang w:val="en-US" w:bidi="en-US"/>
        </w:rPr>
      </w:pPr>
      <w:r w:rsidRPr="0086141C">
        <w:rPr>
          <w:lang w:val="en-US" w:bidi="en-US"/>
        </w:rPr>
        <w:t>Is an entity or individual who has been convicted by a competent authority in Peru, through a final and unappealable sentence, for committing crimes such as money laundering, terrorism, or corruption of public officials as defined in the Peruvian Penal Code (or equivalent regulations applicable abroad), or</w:t>
      </w:r>
    </w:p>
    <w:p w14:paraId="600DB7F8" w14:textId="77777777" w:rsidR="000A723C" w:rsidRPr="0086141C" w:rsidRDefault="000A723C">
      <w:pPr>
        <w:rPr>
          <w:lang w:val="en-US" w:bidi="en-US"/>
        </w:rPr>
      </w:pPr>
      <w:r w:rsidRPr="0086141C">
        <w:rPr>
          <w:lang w:val="en-US" w:bidi="en-US"/>
        </w:rPr>
        <w:br w:type="page"/>
      </w:r>
    </w:p>
    <w:p w14:paraId="0957999C" w14:textId="77777777" w:rsidR="000A723C" w:rsidRPr="0086141C" w:rsidRDefault="000A723C" w:rsidP="000A723C">
      <w:pPr>
        <w:pStyle w:val="Prrafodelista"/>
        <w:numPr>
          <w:ilvl w:val="2"/>
          <w:numId w:val="20"/>
        </w:numPr>
        <w:tabs>
          <w:tab w:val="left" w:pos="1535"/>
          <w:tab w:val="left" w:pos="1537"/>
        </w:tabs>
        <w:spacing w:line="276" w:lineRule="auto"/>
        <w:ind w:right="369"/>
        <w:jc w:val="both"/>
        <w:rPr>
          <w:lang w:val="en-US"/>
        </w:rPr>
      </w:pPr>
      <w:r w:rsidRPr="0086141C">
        <w:rPr>
          <w:lang w:val="en-US" w:bidi="en-US"/>
        </w:rPr>
        <w:lastRenderedPageBreak/>
        <w:t>Is an entity or individual included, at the time of the transfer request, in the lists of sanctioned entities published by the World Bank (World Bank Listing of Ineligible Firms &amp; Individuals) or by the Inter-American Development Bank (IDB List of Sanctioned Firms and Individuals).</w:t>
      </w:r>
    </w:p>
    <w:p w14:paraId="00ACBA76" w14:textId="77777777" w:rsidR="000A723C" w:rsidRPr="0086141C" w:rsidRDefault="000A723C">
      <w:pPr>
        <w:pStyle w:val="Textoindependiente"/>
        <w:spacing w:before="42"/>
        <w:rPr>
          <w:lang w:val="en-US"/>
        </w:rPr>
      </w:pPr>
    </w:p>
    <w:p w14:paraId="7D79EA99" w14:textId="77777777" w:rsidR="000A723C" w:rsidRPr="0086141C" w:rsidRDefault="000A723C">
      <w:pPr>
        <w:pStyle w:val="Textoindependiente"/>
        <w:spacing w:line="276" w:lineRule="auto"/>
        <w:ind w:left="1071" w:right="372"/>
        <w:jc w:val="both"/>
        <w:rPr>
          <w:lang w:val="en-US"/>
        </w:rPr>
      </w:pPr>
      <w:r w:rsidRPr="0086141C">
        <w:rPr>
          <w:lang w:val="en-US" w:bidi="en-US"/>
        </w:rPr>
        <w:t>Once the new concessionaire is selected, this action must be communicated in writing to the Inspector, who is required to initiate the necessary coordination with the new concessionaire in order for the transition of the Project's operation to be carried out in the most efficient manner possible. The final substitution of the new concessionaire must be completed within a term no longer than forty (40) Calendar Days, counting from the Day after the new concessionaire is selected. Such final substitution must be evidenced by the respective certificates or deeds of transfer of the shares or rights, as applicable. A copy of these documents must be delivered to the Permitted Creditors and the GRANTOR, and the necessary registrations must be made in the relevant Public Registers, in accordance with Applicable Laws and Provisions.</w:t>
      </w:r>
    </w:p>
    <w:p w14:paraId="4929F674" w14:textId="77777777" w:rsidR="000A723C" w:rsidRPr="0086141C" w:rsidRDefault="000A723C">
      <w:pPr>
        <w:pStyle w:val="Textoindependiente"/>
        <w:spacing w:before="41"/>
        <w:rPr>
          <w:lang w:val="en-US"/>
        </w:rPr>
      </w:pPr>
    </w:p>
    <w:p w14:paraId="69E0A3B8" w14:textId="68E22C31" w:rsidR="000A723C" w:rsidRPr="0086141C" w:rsidRDefault="000A723C">
      <w:pPr>
        <w:pStyle w:val="Ttulo1"/>
        <w:rPr>
          <w:lang w:val="en-US"/>
        </w:rPr>
      </w:pPr>
      <w:bookmarkStart w:id="94" w:name="Garantía_mobiliaria_sobre_la_Participaci"/>
      <w:bookmarkEnd w:id="94"/>
      <w:r w:rsidRPr="0086141C">
        <w:rPr>
          <w:lang w:val="en-US" w:bidi="en-US"/>
        </w:rPr>
        <w:t xml:space="preserve">Security interest </w:t>
      </w:r>
      <w:r w:rsidR="00ED7427" w:rsidRPr="0086141C">
        <w:rPr>
          <w:lang w:val="en-US" w:bidi="en-US"/>
        </w:rPr>
        <w:t xml:space="preserve">on </w:t>
      </w:r>
      <w:r w:rsidRPr="0086141C">
        <w:rPr>
          <w:lang w:val="en-US" w:bidi="en-US"/>
        </w:rPr>
        <w:t xml:space="preserve">the </w:t>
      </w:r>
      <w:r w:rsidR="00ED7427" w:rsidRPr="0086141C">
        <w:rPr>
          <w:lang w:val="en-US" w:bidi="en-US"/>
        </w:rPr>
        <w:t xml:space="preserve">Minimum </w:t>
      </w:r>
      <w:r w:rsidRPr="0086141C">
        <w:rPr>
          <w:spacing w:val="-2"/>
          <w:lang w:val="en-US" w:bidi="en-US"/>
        </w:rPr>
        <w:t>Participation</w:t>
      </w:r>
    </w:p>
    <w:p w14:paraId="69F5B30A" w14:textId="77777777" w:rsidR="000A723C" w:rsidRPr="0086141C" w:rsidRDefault="000A723C">
      <w:pPr>
        <w:pStyle w:val="Textoindependiente"/>
        <w:spacing w:before="82"/>
        <w:rPr>
          <w:b/>
          <w:lang w:val="en-US"/>
        </w:rPr>
      </w:pPr>
    </w:p>
    <w:p w14:paraId="11E287BD" w14:textId="77777777" w:rsidR="000A723C" w:rsidRPr="0086141C" w:rsidRDefault="000A723C" w:rsidP="000A723C">
      <w:pPr>
        <w:pStyle w:val="Prrafodelista"/>
        <w:numPr>
          <w:ilvl w:val="1"/>
          <w:numId w:val="20"/>
        </w:numPr>
        <w:tabs>
          <w:tab w:val="left" w:pos="1067"/>
          <w:tab w:val="left" w:pos="1071"/>
        </w:tabs>
        <w:spacing w:line="276" w:lineRule="auto"/>
        <w:ind w:left="1071" w:right="379" w:hanging="711"/>
        <w:jc w:val="both"/>
        <w:rPr>
          <w:lang w:val="en-US"/>
        </w:rPr>
      </w:pPr>
      <w:r w:rsidRPr="0086141C">
        <w:rPr>
          <w:lang w:val="en-US" w:bidi="en-US"/>
        </w:rPr>
        <w:t>The decision of the Permitted Creditors to exercise their right to execute the security interest over the Minimum Participation established in their favor must be communicated in writing to the GRANTOR and the CONCESSIONAIRE at least five (5) Days in advance. This notification requirement only applies to the execution of the security interest over the Minimum Participation, as there is free availability of the other shares of the CONCESSIONAIRE. From the date of such notification, the GRANTOR will be prohibited from declaring early Termination for a period of six (6) months.</w:t>
      </w:r>
    </w:p>
    <w:p w14:paraId="3A7E0FDD" w14:textId="77777777" w:rsidR="000A723C" w:rsidRPr="0086141C" w:rsidRDefault="000A723C">
      <w:pPr>
        <w:pStyle w:val="Textoindependiente"/>
        <w:spacing w:before="38"/>
        <w:rPr>
          <w:lang w:val="en-US"/>
        </w:rPr>
      </w:pPr>
    </w:p>
    <w:p w14:paraId="11335F97" w14:textId="77777777" w:rsidR="000A723C" w:rsidRPr="0086141C" w:rsidRDefault="000A723C" w:rsidP="000A723C">
      <w:pPr>
        <w:pStyle w:val="Prrafodelista"/>
        <w:numPr>
          <w:ilvl w:val="1"/>
          <w:numId w:val="20"/>
        </w:numPr>
        <w:tabs>
          <w:tab w:val="left" w:pos="1067"/>
          <w:tab w:val="left" w:pos="1071"/>
        </w:tabs>
        <w:spacing w:line="276" w:lineRule="auto"/>
        <w:ind w:left="1071" w:right="381" w:hanging="711"/>
        <w:jc w:val="both"/>
        <w:rPr>
          <w:lang w:val="en-US"/>
        </w:rPr>
      </w:pPr>
      <w:r w:rsidRPr="0086141C">
        <w:rPr>
          <w:lang w:val="en-US" w:bidi="en-US"/>
        </w:rPr>
        <w:t xml:space="preserve">Within a maximum term of ten (10) calendar days from the receipt of the communication mentioned in the previous Clause, the Permitted Creditors will propose to the GRANTOR a list of at least three (3) legal entities as candidates to act as the Inspector, taking into account the requirements established in the </w:t>
      </w:r>
      <w:r w:rsidRPr="0086141C">
        <w:rPr>
          <w:spacing w:val="-2"/>
          <w:lang w:val="en-US" w:bidi="en-US"/>
        </w:rPr>
        <w:t>Bidding Terms.</w:t>
      </w:r>
    </w:p>
    <w:p w14:paraId="7AE6D036" w14:textId="77777777" w:rsidR="000A723C" w:rsidRPr="0086141C" w:rsidRDefault="000A723C">
      <w:pPr>
        <w:pStyle w:val="Textoindependiente"/>
        <w:spacing w:before="40"/>
        <w:rPr>
          <w:lang w:val="en-US"/>
        </w:rPr>
      </w:pPr>
    </w:p>
    <w:p w14:paraId="03CE95D7" w14:textId="77777777" w:rsidR="000A723C" w:rsidRPr="0086141C" w:rsidRDefault="000A723C" w:rsidP="00AE2B19">
      <w:pPr>
        <w:pStyle w:val="Textoindependiente"/>
        <w:spacing w:line="276" w:lineRule="auto"/>
        <w:ind w:left="1071" w:right="379"/>
        <w:jc w:val="both"/>
        <w:rPr>
          <w:lang w:val="en-US" w:bidi="en-US"/>
        </w:rPr>
      </w:pPr>
      <w:r w:rsidRPr="0086141C">
        <w:rPr>
          <w:lang w:val="en-US" w:bidi="en-US"/>
        </w:rPr>
        <w:t>The GRANTOR, within a maximum term of ten (10) days from the receipt of the list of potential Inspectors, must communicate to the Permitted Creditors the legal entity that will assume the role of Inspectors, so that, within a maximum term of three (3) Days, their hiring by the Permitted Creditors is formalized and communicated to the GRANTOR. In case the GRANTOR does not issue its decision within the established terms, the Permitted Creditors may choose the Inspector and will communicate this fact to the</w:t>
      </w:r>
      <w:r w:rsidRPr="0086141C">
        <w:rPr>
          <w:lang w:val="en-US"/>
        </w:rPr>
        <w:t xml:space="preserve"> </w:t>
      </w:r>
      <w:r w:rsidRPr="0086141C">
        <w:rPr>
          <w:lang w:val="en-US" w:bidi="en-US"/>
        </w:rPr>
        <w:t>GRANTOR. The payment of the fees of the Inspector will not be assumed by the GRANTOR, and will be the responsibility of the Permitted Creditors.</w:t>
      </w:r>
    </w:p>
    <w:p w14:paraId="27571413" w14:textId="77777777" w:rsidR="000A723C" w:rsidRPr="0086141C" w:rsidRDefault="000A723C">
      <w:pPr>
        <w:rPr>
          <w:lang w:val="en-US" w:bidi="en-US"/>
        </w:rPr>
      </w:pPr>
      <w:r w:rsidRPr="0086141C">
        <w:rPr>
          <w:lang w:val="en-US" w:bidi="en-US"/>
        </w:rPr>
        <w:br w:type="page"/>
      </w:r>
    </w:p>
    <w:p w14:paraId="52A9F4DE" w14:textId="77777777" w:rsidR="000A723C" w:rsidRPr="0086141C" w:rsidRDefault="000A723C">
      <w:pPr>
        <w:pStyle w:val="Textoindependiente"/>
        <w:spacing w:line="276" w:lineRule="auto"/>
        <w:ind w:left="1071" w:right="378"/>
        <w:jc w:val="both"/>
        <w:rPr>
          <w:lang w:val="en-US"/>
        </w:rPr>
      </w:pPr>
      <w:r w:rsidRPr="0086141C">
        <w:rPr>
          <w:lang w:val="en-US" w:bidi="en-US"/>
        </w:rPr>
        <w:lastRenderedPageBreak/>
        <w:t>The hiring of the Inspector will be communicated by the GRANTOR to the CONCESSIONAIRE within a term of two (2) Days from the following day of its hiring. Upon receipt of such communication, the CONCESSIONAIRE must coordinate with the Inspector all actions to be carried out in order for the transfer of the Project to be executed in the most efficient manner possible, with the transfer having to be completed within a maximum term of forty (40) Days from the day following the receipt of the aforementioned communication.</w:t>
      </w:r>
    </w:p>
    <w:p w14:paraId="5D23CBED" w14:textId="77777777" w:rsidR="000A723C" w:rsidRPr="0086141C" w:rsidRDefault="000A723C">
      <w:pPr>
        <w:pStyle w:val="Textoindependiente"/>
        <w:spacing w:before="42"/>
        <w:rPr>
          <w:lang w:val="en-US"/>
        </w:rPr>
      </w:pPr>
    </w:p>
    <w:p w14:paraId="415336CA" w14:textId="77777777" w:rsidR="000A723C" w:rsidRPr="0086141C" w:rsidRDefault="000A723C">
      <w:pPr>
        <w:pStyle w:val="Textoindependiente"/>
        <w:spacing w:line="276" w:lineRule="auto"/>
        <w:ind w:left="1071" w:right="383"/>
        <w:jc w:val="both"/>
        <w:rPr>
          <w:lang w:val="en-US"/>
        </w:rPr>
      </w:pPr>
      <w:r w:rsidRPr="0086141C">
        <w:rPr>
          <w:lang w:val="en-US" w:bidi="en-US"/>
        </w:rPr>
        <w:t xml:space="preserve">The CONCESSIONAIRE shall be responsible for any action or omission that prevents, delays, or hinders the transfer of the Project to the Inspector, as well as for any damages this may cause to the GRANTOR, the Permitted Creditors, the Users, or </w:t>
      </w:r>
      <w:r w:rsidRPr="0086141C">
        <w:rPr>
          <w:spacing w:val="-2"/>
          <w:lang w:val="en-US" w:bidi="en-US"/>
        </w:rPr>
        <w:t>third party.</w:t>
      </w:r>
    </w:p>
    <w:p w14:paraId="3069A83E" w14:textId="77777777" w:rsidR="000A723C" w:rsidRPr="0086141C" w:rsidRDefault="000A723C">
      <w:pPr>
        <w:pStyle w:val="Textoindependiente"/>
        <w:spacing w:before="42"/>
        <w:rPr>
          <w:lang w:val="en-US"/>
        </w:rPr>
      </w:pPr>
    </w:p>
    <w:p w14:paraId="60682997" w14:textId="77777777" w:rsidR="000A723C" w:rsidRPr="0086141C" w:rsidRDefault="000A723C" w:rsidP="000A723C">
      <w:pPr>
        <w:pStyle w:val="Prrafodelista"/>
        <w:numPr>
          <w:ilvl w:val="1"/>
          <w:numId w:val="20"/>
        </w:numPr>
        <w:tabs>
          <w:tab w:val="left" w:pos="1067"/>
          <w:tab w:val="left" w:pos="1071"/>
        </w:tabs>
        <w:spacing w:before="3" w:line="276" w:lineRule="auto"/>
        <w:ind w:left="1071" w:right="383" w:hanging="711"/>
        <w:jc w:val="both"/>
        <w:rPr>
          <w:lang w:val="en-US"/>
        </w:rPr>
      </w:pPr>
      <w:r w:rsidRPr="0086141C">
        <w:rPr>
          <w:lang w:val="en-US" w:bidi="en-US"/>
        </w:rPr>
        <w:t xml:space="preserve">The Permitted Creditors who communicate their decision to execute the security interest over the Minimum Participation must propose, within a maximum term of one hundred twenty (120) Calendar Days from the notification to the Grantor provided in Clause </w:t>
      </w:r>
      <w:hyperlink w:anchor="_bookmark14" w:history="1">
        <w:r w:rsidRPr="0086141C">
          <w:rPr>
            <w:lang w:val="en-US" w:bidi="en-US"/>
          </w:rPr>
          <w:t>8.25,</w:t>
        </w:r>
      </w:hyperlink>
      <w:r w:rsidRPr="0086141C">
        <w:rPr>
          <w:lang w:val="en-US" w:bidi="en-US"/>
        </w:rPr>
        <w:t xml:space="preserve"> a new strategic partner for approval by the GRANTOR. Such term may be extended at the discretion of the GRANTOR. The GRANTOR will have up to fifteen (15) Days to issue its compliance or rejection of the proposed new Strategic </w:t>
      </w:r>
      <w:r w:rsidRPr="0086141C">
        <w:rPr>
          <w:spacing w:val="-2"/>
          <w:lang w:val="en-US" w:bidi="en-US"/>
        </w:rPr>
        <w:t>Partner.</w:t>
      </w:r>
    </w:p>
    <w:p w14:paraId="1710623F" w14:textId="77777777" w:rsidR="000A723C" w:rsidRPr="0086141C" w:rsidRDefault="000A723C">
      <w:pPr>
        <w:pStyle w:val="Textoindependiente"/>
        <w:spacing w:before="40"/>
        <w:rPr>
          <w:lang w:val="en-US"/>
        </w:rPr>
      </w:pPr>
    </w:p>
    <w:p w14:paraId="6A95BCF0" w14:textId="77777777" w:rsidR="000A723C" w:rsidRPr="0086141C" w:rsidRDefault="000A723C" w:rsidP="000A723C">
      <w:pPr>
        <w:pStyle w:val="Prrafodelista"/>
        <w:numPr>
          <w:ilvl w:val="1"/>
          <w:numId w:val="20"/>
        </w:numPr>
        <w:tabs>
          <w:tab w:val="left" w:pos="1067"/>
          <w:tab w:val="left" w:pos="1071"/>
        </w:tabs>
        <w:spacing w:line="276" w:lineRule="auto"/>
        <w:ind w:left="1071" w:right="382" w:hanging="711"/>
        <w:jc w:val="both"/>
        <w:rPr>
          <w:lang w:val="en-US"/>
        </w:rPr>
      </w:pPr>
      <w:r w:rsidRPr="0086141C">
        <w:rPr>
          <w:lang w:val="en-US" w:bidi="en-US"/>
        </w:rPr>
        <w:t>The GRANTOR may only reject the approval of the proposed new Strategic Partner if any of the following circumstances are verified regarding the new Strategic Partner, its shareholders (direct or indirect), or their respective Related Companies:</w:t>
      </w:r>
    </w:p>
    <w:p w14:paraId="0D7E29EB" w14:textId="77777777" w:rsidR="000A723C" w:rsidRPr="0086141C" w:rsidRDefault="000A723C">
      <w:pPr>
        <w:pStyle w:val="Textoindependiente"/>
        <w:spacing w:before="42"/>
        <w:rPr>
          <w:lang w:val="en-US"/>
        </w:rPr>
      </w:pPr>
    </w:p>
    <w:p w14:paraId="3C1AD0F9" w14:textId="77777777" w:rsidR="000A723C" w:rsidRPr="0086141C" w:rsidRDefault="000A723C" w:rsidP="000A723C">
      <w:pPr>
        <w:pStyle w:val="Prrafodelista"/>
        <w:numPr>
          <w:ilvl w:val="2"/>
          <w:numId w:val="20"/>
        </w:numPr>
        <w:tabs>
          <w:tab w:val="left" w:pos="1491"/>
          <w:tab w:val="left" w:pos="1493"/>
        </w:tabs>
        <w:spacing w:line="276" w:lineRule="auto"/>
        <w:ind w:left="1493" w:right="386" w:hanging="413"/>
        <w:jc w:val="both"/>
        <w:rPr>
          <w:lang w:val="en-US"/>
        </w:rPr>
      </w:pPr>
      <w:r w:rsidRPr="0086141C">
        <w:rPr>
          <w:lang w:val="en-US" w:bidi="en-US"/>
        </w:rPr>
        <w:t>The new Strategic Partner presented does not meet the qualification requirements set forth in the Bidding Terms, or</w:t>
      </w:r>
    </w:p>
    <w:p w14:paraId="6BCFA790" w14:textId="77777777" w:rsidR="000A723C" w:rsidRPr="0086141C" w:rsidRDefault="000A723C">
      <w:pPr>
        <w:pStyle w:val="Textoindependiente"/>
        <w:spacing w:before="41"/>
        <w:rPr>
          <w:lang w:val="en-US"/>
        </w:rPr>
      </w:pPr>
    </w:p>
    <w:p w14:paraId="185C279E" w14:textId="77777777" w:rsidR="000A723C" w:rsidRPr="0086141C" w:rsidRDefault="000A723C" w:rsidP="000A723C">
      <w:pPr>
        <w:pStyle w:val="Prrafodelista"/>
        <w:numPr>
          <w:ilvl w:val="2"/>
          <w:numId w:val="20"/>
        </w:numPr>
        <w:tabs>
          <w:tab w:val="left" w:pos="1491"/>
          <w:tab w:val="left" w:pos="1493"/>
        </w:tabs>
        <w:spacing w:line="273" w:lineRule="auto"/>
        <w:ind w:left="1493" w:right="389" w:hanging="413"/>
        <w:jc w:val="both"/>
        <w:rPr>
          <w:lang w:val="en-US"/>
        </w:rPr>
      </w:pPr>
      <w:r w:rsidRPr="0086141C">
        <w:rPr>
          <w:lang w:val="en-US" w:bidi="en-US"/>
        </w:rPr>
        <w:t xml:space="preserve"> Has been part of the Successful Bidder, or belongs to the same economic group as the Successful Bidder, or</w:t>
      </w:r>
    </w:p>
    <w:p w14:paraId="226885E2" w14:textId="77777777" w:rsidR="000A723C" w:rsidRPr="0086141C" w:rsidRDefault="000A723C">
      <w:pPr>
        <w:pStyle w:val="Textoindependiente"/>
        <w:spacing w:before="45"/>
        <w:rPr>
          <w:lang w:val="en-US"/>
        </w:rPr>
      </w:pPr>
    </w:p>
    <w:p w14:paraId="1EE4EC65" w14:textId="77777777" w:rsidR="000A723C" w:rsidRPr="0086141C" w:rsidRDefault="000A723C" w:rsidP="000A723C">
      <w:pPr>
        <w:pStyle w:val="Prrafodelista"/>
        <w:numPr>
          <w:ilvl w:val="2"/>
          <w:numId w:val="20"/>
        </w:numPr>
        <w:tabs>
          <w:tab w:val="left" w:pos="1493"/>
        </w:tabs>
        <w:spacing w:line="276" w:lineRule="auto"/>
        <w:ind w:left="1493" w:right="383" w:hanging="413"/>
        <w:jc w:val="both"/>
        <w:rPr>
          <w:lang w:val="en-US"/>
        </w:rPr>
      </w:pPr>
      <w:r w:rsidRPr="0086141C">
        <w:rPr>
          <w:lang w:val="en-US" w:bidi="en-US"/>
        </w:rPr>
        <w:t>Is an entity or individual who has been convicted by a competent authority in Peru, through a final and unappealable sentence, for committing crimes such as money laundering, terrorism, or corruption of public officials as defined in the Peruvian Penal Code (or equivalent regulations applicable abroad), or</w:t>
      </w:r>
    </w:p>
    <w:p w14:paraId="4F4DA87F" w14:textId="77777777" w:rsidR="000A723C" w:rsidRPr="0086141C" w:rsidRDefault="000A723C">
      <w:pPr>
        <w:pStyle w:val="Textoindependiente"/>
        <w:spacing w:before="42"/>
        <w:rPr>
          <w:lang w:val="en-US"/>
        </w:rPr>
      </w:pPr>
    </w:p>
    <w:p w14:paraId="7145E6C0" w14:textId="77777777" w:rsidR="000A723C" w:rsidRPr="0086141C" w:rsidRDefault="000A723C" w:rsidP="000A723C">
      <w:pPr>
        <w:pStyle w:val="Prrafodelista"/>
        <w:numPr>
          <w:ilvl w:val="2"/>
          <w:numId w:val="20"/>
        </w:numPr>
        <w:tabs>
          <w:tab w:val="left" w:pos="1491"/>
          <w:tab w:val="left" w:pos="1493"/>
        </w:tabs>
        <w:spacing w:before="1" w:line="276" w:lineRule="auto"/>
        <w:ind w:left="1493" w:right="380" w:hanging="413"/>
        <w:jc w:val="both"/>
        <w:rPr>
          <w:lang w:val="en-US" w:bidi="en-US"/>
        </w:rPr>
      </w:pPr>
      <w:r w:rsidRPr="0086141C">
        <w:rPr>
          <w:lang w:val="en-US" w:bidi="en-US"/>
        </w:rPr>
        <w:t>Is an entity or individual included, at the time of the transfer request, in the lists of sanctioned entities published by the World Bank (World Bank Listing of Ineligible Firms &amp; Individuals) or by the Inter-American Development Bank (IDB List of Sanctioned Firms and Individuals).</w:t>
      </w:r>
    </w:p>
    <w:p w14:paraId="21B2530E" w14:textId="77777777" w:rsidR="000A723C" w:rsidRPr="0086141C" w:rsidRDefault="000A723C" w:rsidP="00AE2B19">
      <w:pPr>
        <w:rPr>
          <w:lang w:val="en-US" w:bidi="en-US"/>
        </w:rPr>
      </w:pPr>
      <w:r w:rsidRPr="0086141C">
        <w:rPr>
          <w:lang w:val="en-US" w:bidi="en-US"/>
        </w:rPr>
        <w:br w:type="page"/>
      </w:r>
    </w:p>
    <w:p w14:paraId="51290AF0" w14:textId="77777777" w:rsidR="000A723C" w:rsidRPr="0086141C" w:rsidRDefault="000A723C" w:rsidP="00AE2B19">
      <w:pPr>
        <w:pStyle w:val="Textoindependiente"/>
        <w:spacing w:line="276" w:lineRule="auto"/>
        <w:ind w:left="970" w:right="380"/>
        <w:jc w:val="both"/>
        <w:rPr>
          <w:lang w:val="en-US"/>
        </w:rPr>
      </w:pPr>
      <w:r w:rsidRPr="0086141C">
        <w:rPr>
          <w:lang w:val="en-US" w:bidi="en-US"/>
        </w:rPr>
        <w:lastRenderedPageBreak/>
        <w:t xml:space="preserve">Once the new Strategic Partner has been approved, this decision shall be communicated in writing by the GRANTOR to the Inspector, who shall be required to initiate the necessary coordination with the new Strategic Partner to ensure that the transition of the Project's operation is carried out as efficiently as possible. The final replacement of the new Strategic Partner must be completed within no more than </w:t>
      </w:r>
      <w:r w:rsidRPr="0086141C">
        <w:rPr>
          <w:spacing w:val="-2"/>
          <w:lang w:val="en-US" w:bidi="en-US"/>
        </w:rPr>
        <w:t xml:space="preserve">forty </w:t>
      </w:r>
      <w:r w:rsidRPr="0086141C">
        <w:rPr>
          <w:lang w:val="en-US" w:bidi="en-US"/>
        </w:rPr>
        <w:t>(40) Days, counted from the day following the receipt of the approval communication for the new Strategic Partner from the Inspector. Such final substitution must be evidenced by the respective certificates or deeds of transfer of the shares or rights, as applicable. A copy of these documents must be delivered to the Permitted Creditors and the GRANTOR; additionally, the corresponding registrations must be carried out in the Public Records, in accordance with the Applicable Laws and Provisions.</w:t>
      </w:r>
    </w:p>
    <w:p w14:paraId="2E9584A3" w14:textId="77777777" w:rsidR="000A723C" w:rsidRPr="0086141C" w:rsidRDefault="000A723C">
      <w:pPr>
        <w:pStyle w:val="Textoindependiente"/>
        <w:spacing w:before="42"/>
        <w:rPr>
          <w:lang w:val="en-US"/>
        </w:rPr>
      </w:pPr>
    </w:p>
    <w:p w14:paraId="390E26D3" w14:textId="77777777" w:rsidR="000A723C" w:rsidRPr="0086141C" w:rsidRDefault="000A723C">
      <w:pPr>
        <w:pStyle w:val="Ttulo1"/>
        <w:rPr>
          <w:lang w:val="en-US"/>
        </w:rPr>
      </w:pPr>
      <w:bookmarkStart w:id="95" w:name="Derecho_de_los_Acreedores_Permitidos"/>
      <w:bookmarkEnd w:id="95"/>
      <w:r w:rsidRPr="0086141C">
        <w:rPr>
          <w:lang w:val="en-US" w:bidi="en-US"/>
        </w:rPr>
        <w:t xml:space="preserve">Rights of the Permitted </w:t>
      </w:r>
      <w:r w:rsidRPr="0086141C">
        <w:rPr>
          <w:spacing w:val="-2"/>
          <w:lang w:val="en-US" w:bidi="en-US"/>
        </w:rPr>
        <w:t>Creditors</w:t>
      </w:r>
    </w:p>
    <w:p w14:paraId="6EF43CAC" w14:textId="77777777" w:rsidR="000A723C" w:rsidRPr="0086141C" w:rsidRDefault="000A723C">
      <w:pPr>
        <w:pStyle w:val="Textoindependiente"/>
        <w:spacing w:before="77"/>
        <w:rPr>
          <w:b/>
          <w:lang w:val="en-US"/>
        </w:rPr>
      </w:pPr>
    </w:p>
    <w:p w14:paraId="2AC89263" w14:textId="77777777" w:rsidR="000A723C" w:rsidRPr="0086141C" w:rsidRDefault="000A723C" w:rsidP="000A723C">
      <w:pPr>
        <w:pStyle w:val="Prrafodelista"/>
        <w:numPr>
          <w:ilvl w:val="1"/>
          <w:numId w:val="20"/>
        </w:numPr>
        <w:tabs>
          <w:tab w:val="left" w:pos="1067"/>
          <w:tab w:val="left" w:pos="1071"/>
        </w:tabs>
        <w:spacing w:before="1" w:line="276" w:lineRule="auto"/>
        <w:ind w:left="1071" w:right="384" w:hanging="711"/>
        <w:jc w:val="both"/>
        <w:rPr>
          <w:lang w:val="en-US"/>
        </w:rPr>
      </w:pPr>
      <w:r w:rsidRPr="0086141C">
        <w:rPr>
          <w:lang w:val="en-US" w:bidi="en-US"/>
        </w:rPr>
        <w:t>The parties agree that the GRANTOR shall only be authorized to terminate the Concession Contract or declare the Termination, provided that the procedures have been verified and the terms for the correction procedure by the Permitted Creditors, as set forth in the following Clause, have passed.</w:t>
      </w:r>
    </w:p>
    <w:p w14:paraId="6BA4BC33" w14:textId="77777777" w:rsidR="000A723C" w:rsidRPr="0086141C" w:rsidRDefault="000A723C">
      <w:pPr>
        <w:pStyle w:val="Textoindependiente"/>
        <w:spacing w:before="41"/>
        <w:rPr>
          <w:lang w:val="en-US"/>
        </w:rPr>
      </w:pPr>
    </w:p>
    <w:p w14:paraId="29D4E15F" w14:textId="77777777" w:rsidR="000A723C" w:rsidRPr="0086141C" w:rsidRDefault="000A723C" w:rsidP="000A723C">
      <w:pPr>
        <w:pStyle w:val="Prrafodelista"/>
        <w:numPr>
          <w:ilvl w:val="1"/>
          <w:numId w:val="20"/>
        </w:numPr>
        <w:tabs>
          <w:tab w:val="left" w:pos="1067"/>
          <w:tab w:val="left" w:pos="1071"/>
        </w:tabs>
        <w:spacing w:before="1" w:line="276" w:lineRule="auto"/>
        <w:ind w:left="1071" w:right="370" w:hanging="711"/>
        <w:jc w:val="both"/>
        <w:rPr>
          <w:lang w:val="en-US"/>
        </w:rPr>
      </w:pPr>
      <w:r w:rsidRPr="0086141C">
        <w:rPr>
          <w:lang w:val="en-US" w:bidi="en-US"/>
        </w:rPr>
        <w:t>Permitted Creditors that have granted Permitted Guaranteed Indebtedness shall be entitled to correct any failures of the CONCESSIONAIRE under the Concession Contract as established below.</w:t>
      </w:r>
    </w:p>
    <w:p w14:paraId="66D6C244" w14:textId="77777777" w:rsidR="000A723C" w:rsidRPr="0086141C" w:rsidRDefault="000A723C">
      <w:pPr>
        <w:pStyle w:val="Textoindependiente"/>
        <w:spacing w:before="38"/>
        <w:rPr>
          <w:lang w:val="en-US"/>
        </w:rPr>
      </w:pPr>
    </w:p>
    <w:p w14:paraId="57E792DA" w14:textId="77777777" w:rsidR="000A723C" w:rsidRPr="0086141C" w:rsidRDefault="000A723C" w:rsidP="000A723C">
      <w:pPr>
        <w:pStyle w:val="Prrafodelista"/>
        <w:numPr>
          <w:ilvl w:val="2"/>
          <w:numId w:val="20"/>
        </w:numPr>
        <w:tabs>
          <w:tab w:val="left" w:pos="1491"/>
          <w:tab w:val="left" w:pos="1493"/>
        </w:tabs>
        <w:spacing w:before="1" w:line="276" w:lineRule="auto"/>
        <w:ind w:left="1493" w:right="372" w:hanging="413"/>
        <w:jc w:val="both"/>
        <w:rPr>
          <w:lang w:val="en-US"/>
        </w:rPr>
      </w:pPr>
      <w:r w:rsidRPr="0086141C">
        <w:rPr>
          <w:lang w:val="en-US" w:bidi="en-US"/>
        </w:rPr>
        <w:t>The GRANTOR shall notify the Permitted Creditors of the occurrence of any grounds entitling the GRANTOR to seek Early Termination, in accordance with CHAPTER XVI, simultaneously with the notice sent to the CONCESSIONAIRE. In said notification, the GRANTOR must expressly indicate the grounds for Early Termination that have occurred.</w:t>
      </w:r>
    </w:p>
    <w:p w14:paraId="69F9A177" w14:textId="77777777" w:rsidR="000A723C" w:rsidRPr="0086141C" w:rsidRDefault="000A723C">
      <w:pPr>
        <w:pStyle w:val="Textoindependiente"/>
        <w:spacing w:before="40"/>
        <w:rPr>
          <w:lang w:val="en-US"/>
        </w:rPr>
      </w:pPr>
    </w:p>
    <w:p w14:paraId="28B43E21" w14:textId="77777777" w:rsidR="000A723C" w:rsidRPr="0086141C" w:rsidRDefault="000A723C" w:rsidP="000A723C">
      <w:pPr>
        <w:pStyle w:val="Prrafodelista"/>
        <w:numPr>
          <w:ilvl w:val="2"/>
          <w:numId w:val="20"/>
        </w:numPr>
        <w:tabs>
          <w:tab w:val="left" w:pos="1491"/>
          <w:tab w:val="left" w:pos="1493"/>
        </w:tabs>
        <w:spacing w:line="276" w:lineRule="auto"/>
        <w:ind w:left="1493" w:right="366" w:hanging="413"/>
        <w:jc w:val="both"/>
        <w:rPr>
          <w:lang w:val="en-US"/>
        </w:rPr>
      </w:pPr>
      <w:r w:rsidRPr="0086141C">
        <w:rPr>
          <w:lang w:val="en-US" w:bidi="en-US"/>
        </w:rPr>
        <w:t>Permitted Creditors shall have a term of ninety (90) Calendar Days from the notification referred to in Subparagraph (a) above to remedy any cause for Early Termination related to an obligation whose failure was subject to correction pursuant to CHAPTER XVI. If the Permitted Creditors fail to rectify the cause of Early Termination within said term, or if they have informed the GRANTOR of their intention not to exercise their right to correct, the GRANTOR may exercise its right to terminate the Concession Contract in accordance with the provisions of CHAPTER XVI.</w:t>
      </w:r>
    </w:p>
    <w:p w14:paraId="25C0410C" w14:textId="77777777" w:rsidR="000A723C" w:rsidRPr="0086141C" w:rsidRDefault="000A723C">
      <w:pPr>
        <w:pStyle w:val="Prrafodelista"/>
        <w:spacing w:line="276" w:lineRule="auto"/>
        <w:rPr>
          <w:lang w:val="en-US"/>
        </w:rPr>
        <w:sectPr w:rsidR="000A723C" w:rsidRPr="0086141C" w:rsidSect="000A723C">
          <w:pgSz w:w="12240" w:h="15840"/>
          <w:pgMar w:top="1380" w:right="1440" w:bottom="900" w:left="1440" w:header="0" w:footer="720" w:gutter="0"/>
          <w:cols w:space="720"/>
        </w:sectPr>
      </w:pPr>
    </w:p>
    <w:p w14:paraId="5B8C20A8" w14:textId="77777777" w:rsidR="000A723C" w:rsidRPr="0086141C" w:rsidRDefault="000A723C" w:rsidP="000A723C">
      <w:pPr>
        <w:pStyle w:val="Prrafodelista"/>
        <w:numPr>
          <w:ilvl w:val="2"/>
          <w:numId w:val="20"/>
        </w:numPr>
        <w:tabs>
          <w:tab w:val="left" w:pos="1493"/>
        </w:tabs>
        <w:spacing w:before="30" w:line="276" w:lineRule="auto"/>
        <w:ind w:left="1493" w:right="373" w:hanging="413"/>
        <w:jc w:val="both"/>
        <w:rPr>
          <w:lang w:val="en-US"/>
        </w:rPr>
      </w:pPr>
      <w:r w:rsidRPr="0086141C">
        <w:rPr>
          <w:lang w:val="en-US" w:bidi="en-US"/>
        </w:rPr>
        <w:lastRenderedPageBreak/>
        <w:t xml:space="preserve">The non-exercise of the right to correct by the Permitted Creditors shall in no way affect or impair the benefits or rights granted to the Permitted Creditors under this Concession Contract. During the aforementioned ninety (90) Calendar Days term, the Permitted Creditors shall be entitled to exercise any other right granted in their favor under the Concession Contract, including the enforcement of any of the guarantees described in Clause </w:t>
      </w:r>
      <w:hyperlink w:anchor="_bookmark12" w:history="1">
        <w:r w:rsidRPr="0086141C">
          <w:rPr>
            <w:lang w:val="en-US" w:bidi="en-US"/>
          </w:rPr>
          <w:t>8.16.</w:t>
        </w:r>
      </w:hyperlink>
    </w:p>
    <w:p w14:paraId="29CDA8D2" w14:textId="77777777" w:rsidR="000A723C" w:rsidRPr="0086141C" w:rsidRDefault="000A723C">
      <w:pPr>
        <w:pStyle w:val="Textoindependiente"/>
        <w:spacing w:before="37"/>
        <w:rPr>
          <w:lang w:val="en-US"/>
        </w:rPr>
      </w:pPr>
    </w:p>
    <w:p w14:paraId="51D24752" w14:textId="77777777" w:rsidR="000A723C" w:rsidRPr="0086141C" w:rsidRDefault="000A723C" w:rsidP="000A723C">
      <w:pPr>
        <w:pStyle w:val="Prrafodelista"/>
        <w:numPr>
          <w:ilvl w:val="2"/>
          <w:numId w:val="20"/>
        </w:numPr>
        <w:tabs>
          <w:tab w:val="left" w:pos="1491"/>
          <w:tab w:val="left" w:pos="1493"/>
        </w:tabs>
        <w:spacing w:before="1" w:line="276" w:lineRule="auto"/>
        <w:ind w:left="1493" w:right="369" w:hanging="413"/>
        <w:jc w:val="both"/>
        <w:rPr>
          <w:lang w:val="en-US"/>
        </w:rPr>
      </w:pPr>
      <w:r w:rsidRPr="0086141C">
        <w:rPr>
          <w:lang w:val="en-US" w:bidi="en-US"/>
        </w:rPr>
        <w:t>The intention to correct or the correction of the cause of Early Termination by the Permitted Creditors shall not, under any circumstances, be understood as the assumption by the Permitted Creditors of any of the covenants, agreements, or obligations of the CONCESSIONAIRE under the Concession Contract.</w:t>
      </w:r>
    </w:p>
    <w:p w14:paraId="0B06F620" w14:textId="77777777" w:rsidR="000A723C" w:rsidRPr="0086141C" w:rsidRDefault="000A723C">
      <w:pPr>
        <w:pStyle w:val="Textoindependiente"/>
        <w:spacing w:before="42"/>
        <w:rPr>
          <w:lang w:val="en-US"/>
        </w:rPr>
      </w:pPr>
    </w:p>
    <w:p w14:paraId="251CDB3B" w14:textId="77777777" w:rsidR="000A723C" w:rsidRPr="0086141C" w:rsidRDefault="000A723C" w:rsidP="000A723C">
      <w:pPr>
        <w:pStyle w:val="Prrafodelista"/>
        <w:numPr>
          <w:ilvl w:val="2"/>
          <w:numId w:val="20"/>
        </w:numPr>
        <w:tabs>
          <w:tab w:val="left" w:pos="1491"/>
          <w:tab w:val="left" w:pos="1493"/>
        </w:tabs>
        <w:spacing w:line="276" w:lineRule="auto"/>
        <w:ind w:left="1493" w:right="371" w:hanging="413"/>
        <w:jc w:val="both"/>
        <w:rPr>
          <w:lang w:val="en-US"/>
        </w:rPr>
      </w:pPr>
      <w:r w:rsidRPr="0086141C">
        <w:rPr>
          <w:lang w:val="en-US" w:bidi="en-US"/>
        </w:rPr>
        <w:t>Permitted Creditors shall have the right to correct failures related to the renewal of the Guarantee of Faithful Fulfillment indicated in Clause 10.5, provided that it remains valid for a minimum term of thirty (30) Calendar Days before its expiration. Otherwise, the GRANTOR shall proceed to execute it prior to its expiration, even if there is still a correction term available for the Permitted Creditors.</w:t>
      </w:r>
    </w:p>
    <w:p w14:paraId="5F132359" w14:textId="77777777" w:rsidR="000A723C" w:rsidRPr="0086141C" w:rsidRDefault="000A723C">
      <w:pPr>
        <w:pStyle w:val="Textoindependiente"/>
        <w:spacing w:before="39"/>
        <w:rPr>
          <w:lang w:val="en-US"/>
        </w:rPr>
      </w:pPr>
    </w:p>
    <w:p w14:paraId="7C400105" w14:textId="77777777" w:rsidR="000A723C" w:rsidRPr="0086141C" w:rsidRDefault="000A723C" w:rsidP="000A723C">
      <w:pPr>
        <w:pStyle w:val="Prrafodelista"/>
        <w:numPr>
          <w:ilvl w:val="1"/>
          <w:numId w:val="20"/>
        </w:numPr>
        <w:tabs>
          <w:tab w:val="left" w:pos="1067"/>
          <w:tab w:val="left" w:pos="1071"/>
        </w:tabs>
        <w:spacing w:line="276" w:lineRule="auto"/>
        <w:ind w:left="1071" w:right="373" w:hanging="711"/>
        <w:jc w:val="both"/>
        <w:rPr>
          <w:lang w:val="en-US"/>
        </w:rPr>
      </w:pPr>
      <w:r w:rsidRPr="0086141C">
        <w:rPr>
          <w:lang w:val="en-US" w:bidi="en-US"/>
        </w:rPr>
        <w:t>The Parties guarantee that the rights stipulated in favor of the Permitted Creditors in the Concession Contract are inalienable and irrevocable, except with the prior and express consent of the Permitted Creditors. For these purposes, upon the mere communication from the Permitted Creditors (either directly or through any other entity acting on behalf of said Permitted Creditors as an agent) addressed to the GRANTOR and the CONCESSIONAIRE, informing them of their acceptance of the stipulation in their favor, the acceptance requirement of the respective Permitted Creditors, as referred to in Article 1458 of the Peruvian Civil Code, shall be deemed fulfilled.</w:t>
      </w:r>
    </w:p>
    <w:p w14:paraId="3E74080A" w14:textId="77777777" w:rsidR="000A723C" w:rsidRPr="0086141C" w:rsidRDefault="000A723C">
      <w:pPr>
        <w:pStyle w:val="Textoindependiente"/>
        <w:spacing w:before="40"/>
        <w:rPr>
          <w:lang w:val="en-US"/>
        </w:rPr>
      </w:pPr>
    </w:p>
    <w:p w14:paraId="04653EC7" w14:textId="77777777" w:rsidR="000A723C" w:rsidRPr="0086141C" w:rsidRDefault="000A723C">
      <w:pPr>
        <w:pStyle w:val="Ttulo1"/>
        <w:tabs>
          <w:tab w:val="left" w:pos="1959"/>
        </w:tabs>
        <w:spacing w:before="1"/>
        <w:rPr>
          <w:lang w:val="en-US"/>
        </w:rPr>
      </w:pPr>
      <w:bookmarkStart w:id="96" w:name="CAPÍTULO_IX_RÉGIMEN_ECONÓMICO_FINANCIERO"/>
      <w:bookmarkEnd w:id="96"/>
      <w:r w:rsidRPr="0086141C">
        <w:rPr>
          <w:spacing w:val="-2"/>
          <w:lang w:val="en-US" w:bidi="en-US"/>
        </w:rPr>
        <w:t xml:space="preserve">CHAPTER </w:t>
      </w:r>
      <w:r w:rsidRPr="0086141C">
        <w:rPr>
          <w:spacing w:val="-5"/>
          <w:lang w:val="en-US" w:bidi="en-US"/>
        </w:rPr>
        <w:t>IX</w:t>
      </w:r>
      <w:r w:rsidRPr="0086141C">
        <w:rPr>
          <w:lang w:val="en-US" w:bidi="en-US"/>
        </w:rPr>
        <w:tab/>
        <w:t xml:space="preserve">ECONOMIC AND FINANCIAL </w:t>
      </w:r>
      <w:r w:rsidRPr="0086141C">
        <w:rPr>
          <w:spacing w:val="-2"/>
          <w:lang w:val="en-US" w:bidi="en-US"/>
        </w:rPr>
        <w:t>REGIME</w:t>
      </w:r>
    </w:p>
    <w:p w14:paraId="3B261549" w14:textId="77777777" w:rsidR="000A723C" w:rsidRPr="0086141C" w:rsidRDefault="000A723C">
      <w:pPr>
        <w:pStyle w:val="Textoindependiente"/>
        <w:spacing w:before="82"/>
        <w:rPr>
          <w:b/>
          <w:lang w:val="en-US"/>
        </w:rPr>
      </w:pPr>
    </w:p>
    <w:p w14:paraId="3F0B65D0" w14:textId="77777777" w:rsidR="000A723C" w:rsidRPr="0086141C" w:rsidRDefault="000A723C">
      <w:pPr>
        <w:ind w:left="259"/>
        <w:rPr>
          <w:b/>
          <w:lang w:val="en-US"/>
        </w:rPr>
      </w:pPr>
      <w:bookmarkStart w:id="97" w:name="Cofinanciamiento"/>
      <w:bookmarkEnd w:id="97"/>
      <w:r w:rsidRPr="0086141C">
        <w:rPr>
          <w:b/>
          <w:spacing w:val="-2"/>
          <w:lang w:val="en-US" w:bidi="en-US"/>
        </w:rPr>
        <w:t>Cofinancing</w:t>
      </w:r>
    </w:p>
    <w:p w14:paraId="334DC3AA" w14:textId="77777777" w:rsidR="000A723C" w:rsidRPr="0086141C" w:rsidRDefault="000A723C">
      <w:pPr>
        <w:pStyle w:val="Textoindependiente"/>
        <w:spacing w:before="82"/>
        <w:rPr>
          <w:b/>
          <w:lang w:val="en-US"/>
        </w:rPr>
      </w:pPr>
    </w:p>
    <w:p w14:paraId="49582833" w14:textId="77777777" w:rsidR="000A723C" w:rsidRPr="0086141C" w:rsidRDefault="000A723C" w:rsidP="000A723C">
      <w:pPr>
        <w:pStyle w:val="Prrafodelista"/>
        <w:numPr>
          <w:ilvl w:val="1"/>
          <w:numId w:val="18"/>
        </w:numPr>
        <w:tabs>
          <w:tab w:val="left" w:pos="1069"/>
          <w:tab w:val="left" w:pos="1081"/>
        </w:tabs>
        <w:spacing w:line="276" w:lineRule="auto"/>
        <w:ind w:right="373" w:hanging="721"/>
        <w:jc w:val="both"/>
        <w:rPr>
          <w:lang w:val="en-US"/>
        </w:rPr>
      </w:pPr>
      <w:r w:rsidRPr="0086141C">
        <w:rPr>
          <w:lang w:val="en-US" w:bidi="en-US"/>
        </w:rPr>
        <w:t>The Co-financing consists of contributions for the Payment for Works (PPO) and the Availability Payment (PPD). The resources required for the Co-financing will be made available from the GRANTOR's budget and transferred to the Administration Trust, as established in Appendix 2 of ANNEX No. 11 of the Concession Contract. The GRANTOR must allocate the Co-financing in its annual budget without requiring additional resources from the public treasury, in accordance with numeral 24.2 of Article 24 of Legislative Decree No. 1362 or its amendments.</w:t>
      </w:r>
    </w:p>
    <w:p w14:paraId="560B0564" w14:textId="77777777" w:rsidR="000A723C" w:rsidRPr="0086141C" w:rsidRDefault="000A723C">
      <w:pPr>
        <w:pStyle w:val="Prrafodelista"/>
        <w:spacing w:line="276" w:lineRule="auto"/>
        <w:rPr>
          <w:lang w:val="en-US"/>
        </w:rPr>
        <w:sectPr w:rsidR="000A723C" w:rsidRPr="0086141C" w:rsidSect="000A723C">
          <w:pgSz w:w="12240" w:h="15840"/>
          <w:pgMar w:top="1700" w:right="1440" w:bottom="900" w:left="1440" w:header="0" w:footer="720" w:gutter="0"/>
          <w:cols w:space="720"/>
        </w:sectPr>
      </w:pPr>
    </w:p>
    <w:p w14:paraId="7FDAB77F" w14:textId="77777777" w:rsidR="000A723C" w:rsidRPr="0086141C" w:rsidRDefault="000A723C">
      <w:pPr>
        <w:pStyle w:val="Textoindependiente"/>
        <w:spacing w:before="30" w:line="276" w:lineRule="auto"/>
        <w:ind w:left="1071" w:right="370"/>
        <w:jc w:val="both"/>
        <w:rPr>
          <w:lang w:val="en-US"/>
        </w:rPr>
      </w:pPr>
      <w:r w:rsidRPr="0086141C">
        <w:rPr>
          <w:lang w:val="en-US" w:bidi="en-US"/>
        </w:rPr>
        <w:lastRenderedPageBreak/>
        <w:t>For the purposes of the PPD payment to the CONCESSIONAIRE, the latter must issue the corresponding payment receipt(s) to the GRANTOR in accordance with the settlement and payment procedure established in Appendix 1 of ANNEX No. 11 of the Concession Contract and the Applicable Laws and Provisions.</w:t>
      </w:r>
    </w:p>
    <w:p w14:paraId="04BE921B" w14:textId="77777777" w:rsidR="000A723C" w:rsidRPr="0086141C" w:rsidRDefault="000A723C">
      <w:pPr>
        <w:pStyle w:val="Textoindependiente"/>
        <w:spacing w:before="37"/>
        <w:rPr>
          <w:lang w:val="en-US"/>
        </w:rPr>
      </w:pPr>
    </w:p>
    <w:p w14:paraId="1DF7B8CD" w14:textId="77777777" w:rsidR="000A723C" w:rsidRPr="0086141C" w:rsidRDefault="000A723C" w:rsidP="000A723C">
      <w:pPr>
        <w:pStyle w:val="Prrafodelista"/>
        <w:numPr>
          <w:ilvl w:val="1"/>
          <w:numId w:val="18"/>
        </w:numPr>
        <w:tabs>
          <w:tab w:val="left" w:pos="1069"/>
          <w:tab w:val="left" w:pos="1071"/>
        </w:tabs>
        <w:spacing w:line="276" w:lineRule="auto"/>
        <w:ind w:left="1071" w:right="374"/>
        <w:jc w:val="both"/>
        <w:rPr>
          <w:lang w:val="en-US"/>
        </w:rPr>
      </w:pPr>
      <w:r w:rsidRPr="0086141C">
        <w:rPr>
          <w:lang w:val="en-US" w:bidi="en-US"/>
        </w:rPr>
        <w:t>If the GRANTOR has failed to pay the PPD for more than sixty (60) consecutive Calendar Days, either within the timeframe set forth in this chapter and as indicated in Appendix 1 of ANNEX No. 11 of the Concession Contract, and provided that the payment obligation is enforceable under the terms of the Concession Contract, the CONCESSIONAIRE may request the Termination of the Concession, in accordance with the provisions set forth in CHAPTER XVI.</w:t>
      </w:r>
    </w:p>
    <w:p w14:paraId="437963A5" w14:textId="77777777" w:rsidR="000A723C" w:rsidRPr="0086141C" w:rsidRDefault="000A723C">
      <w:pPr>
        <w:pStyle w:val="Textoindependiente"/>
        <w:spacing w:before="44"/>
        <w:rPr>
          <w:lang w:val="en-US"/>
        </w:rPr>
      </w:pPr>
    </w:p>
    <w:p w14:paraId="22F07C3F" w14:textId="77777777" w:rsidR="000A723C" w:rsidRPr="0086141C" w:rsidRDefault="000A723C">
      <w:pPr>
        <w:pStyle w:val="Ttulo1"/>
        <w:rPr>
          <w:lang w:val="en-US"/>
        </w:rPr>
      </w:pPr>
      <w:bookmarkStart w:id="98" w:name="Pago_Por_Obras_(PPO)"/>
      <w:bookmarkEnd w:id="98"/>
      <w:r w:rsidRPr="0086141C">
        <w:rPr>
          <w:lang w:val="en-US" w:bidi="en-US"/>
        </w:rPr>
        <w:t xml:space="preserve">Payment for works </w:t>
      </w:r>
      <w:r w:rsidRPr="0086141C">
        <w:rPr>
          <w:spacing w:val="-4"/>
          <w:lang w:val="en-US" w:bidi="en-US"/>
        </w:rPr>
        <w:t>(PPO)</w:t>
      </w:r>
    </w:p>
    <w:p w14:paraId="7EDB456A" w14:textId="77777777" w:rsidR="000A723C" w:rsidRPr="0086141C" w:rsidRDefault="000A723C">
      <w:pPr>
        <w:pStyle w:val="Textoindependiente"/>
        <w:spacing w:before="78"/>
        <w:rPr>
          <w:b/>
          <w:lang w:val="en-US"/>
        </w:rPr>
      </w:pPr>
    </w:p>
    <w:p w14:paraId="3D02ED1E" w14:textId="77777777" w:rsidR="000A723C" w:rsidRPr="0086141C" w:rsidRDefault="000A723C" w:rsidP="000A723C">
      <w:pPr>
        <w:pStyle w:val="Prrafodelista"/>
        <w:numPr>
          <w:ilvl w:val="1"/>
          <w:numId w:val="18"/>
        </w:numPr>
        <w:tabs>
          <w:tab w:val="left" w:pos="1069"/>
          <w:tab w:val="left" w:pos="1081"/>
        </w:tabs>
        <w:spacing w:line="278" w:lineRule="auto"/>
        <w:ind w:right="378" w:hanging="721"/>
        <w:jc w:val="both"/>
        <w:rPr>
          <w:lang w:val="en-US"/>
        </w:rPr>
      </w:pPr>
      <w:r w:rsidRPr="0086141C">
        <w:rPr>
          <w:lang w:val="en-US" w:bidi="en-US"/>
        </w:rPr>
        <w:t>During the Pre-Operational Period, the CONCESSIONAIRE is acknowledged and paid in Dollars through the PPO system for the following:</w:t>
      </w:r>
    </w:p>
    <w:p w14:paraId="344F6A3F" w14:textId="77777777" w:rsidR="000A723C" w:rsidRPr="0086141C" w:rsidRDefault="000A723C">
      <w:pPr>
        <w:pStyle w:val="Textoindependiente"/>
        <w:spacing w:before="34"/>
        <w:rPr>
          <w:lang w:val="en-US"/>
        </w:rPr>
      </w:pPr>
    </w:p>
    <w:p w14:paraId="65ABBE43" w14:textId="77777777" w:rsidR="000A723C" w:rsidRPr="0086141C" w:rsidRDefault="000A723C" w:rsidP="000A723C">
      <w:pPr>
        <w:pStyle w:val="Prrafodelista"/>
        <w:numPr>
          <w:ilvl w:val="2"/>
          <w:numId w:val="18"/>
        </w:numPr>
        <w:tabs>
          <w:tab w:val="left" w:pos="1700"/>
        </w:tabs>
        <w:spacing w:before="1" w:line="278" w:lineRule="auto"/>
        <w:ind w:right="267"/>
        <w:jc w:val="left"/>
        <w:rPr>
          <w:lang w:val="en-US"/>
        </w:rPr>
      </w:pPr>
      <w:r w:rsidRPr="0086141C">
        <w:rPr>
          <w:lang w:val="en-US" w:bidi="en-US"/>
        </w:rPr>
        <w:t>A first advance payment for the manufacturing and purchase of the Electromechanical Equipment for the Northern Component</w:t>
      </w:r>
    </w:p>
    <w:p w14:paraId="08AF0635" w14:textId="77777777" w:rsidR="000A723C" w:rsidRPr="0086141C" w:rsidRDefault="000A723C">
      <w:pPr>
        <w:pStyle w:val="Textoindependiente"/>
        <w:spacing w:before="35"/>
        <w:rPr>
          <w:lang w:val="en-US"/>
        </w:rPr>
      </w:pPr>
    </w:p>
    <w:p w14:paraId="3D8DC804" w14:textId="77777777" w:rsidR="000A723C" w:rsidRPr="0086141C" w:rsidRDefault="000A723C" w:rsidP="000A723C">
      <w:pPr>
        <w:pStyle w:val="Prrafodelista"/>
        <w:numPr>
          <w:ilvl w:val="2"/>
          <w:numId w:val="18"/>
        </w:numPr>
        <w:tabs>
          <w:tab w:val="left" w:pos="1700"/>
        </w:tabs>
        <w:spacing w:line="278" w:lineRule="auto"/>
        <w:ind w:right="263" w:hanging="519"/>
        <w:jc w:val="left"/>
        <w:rPr>
          <w:lang w:val="en-US"/>
        </w:rPr>
      </w:pPr>
      <w:r w:rsidRPr="0086141C">
        <w:rPr>
          <w:lang w:val="en-US" w:bidi="en-US"/>
        </w:rPr>
        <w:t>A second advance payment for the manufacture and purchase of the Electromechanical Equipment of the North Component.</w:t>
      </w:r>
    </w:p>
    <w:p w14:paraId="033F141A" w14:textId="77777777" w:rsidR="000A723C" w:rsidRPr="0086141C" w:rsidRDefault="000A723C">
      <w:pPr>
        <w:pStyle w:val="Textoindependiente"/>
        <w:spacing w:before="34"/>
        <w:rPr>
          <w:lang w:val="en-US"/>
        </w:rPr>
      </w:pPr>
    </w:p>
    <w:p w14:paraId="25F2EA56" w14:textId="77777777" w:rsidR="000A723C" w:rsidRPr="0086141C" w:rsidRDefault="000A723C" w:rsidP="000A723C">
      <w:pPr>
        <w:pStyle w:val="Prrafodelista"/>
        <w:numPr>
          <w:ilvl w:val="2"/>
          <w:numId w:val="18"/>
        </w:numPr>
        <w:tabs>
          <w:tab w:val="left" w:pos="1700"/>
        </w:tabs>
        <w:spacing w:before="1" w:line="278" w:lineRule="auto"/>
        <w:ind w:right="341" w:hanging="567"/>
        <w:jc w:val="left"/>
        <w:rPr>
          <w:lang w:val="en-US"/>
        </w:rPr>
      </w:pPr>
      <w:r w:rsidRPr="0086141C">
        <w:rPr>
          <w:lang w:val="en-US" w:bidi="en-US"/>
        </w:rPr>
        <w:t>A first advance payment for the manufacture and purchase of the Electromechanical Equipment of the Southern Component.</w:t>
      </w:r>
    </w:p>
    <w:p w14:paraId="7314A442" w14:textId="77777777" w:rsidR="000A723C" w:rsidRPr="0086141C" w:rsidRDefault="000A723C">
      <w:pPr>
        <w:pStyle w:val="Textoindependiente"/>
        <w:spacing w:before="35"/>
        <w:rPr>
          <w:lang w:val="en-US"/>
        </w:rPr>
      </w:pPr>
    </w:p>
    <w:p w14:paraId="79EE5F99" w14:textId="77777777" w:rsidR="000A723C" w:rsidRPr="0086141C" w:rsidRDefault="000A723C" w:rsidP="000A723C">
      <w:pPr>
        <w:pStyle w:val="Prrafodelista"/>
        <w:numPr>
          <w:ilvl w:val="2"/>
          <w:numId w:val="18"/>
        </w:numPr>
        <w:tabs>
          <w:tab w:val="left" w:pos="1700"/>
        </w:tabs>
        <w:spacing w:line="278" w:lineRule="auto"/>
        <w:ind w:right="263" w:hanging="567"/>
        <w:jc w:val="left"/>
        <w:rPr>
          <w:lang w:val="en-US"/>
        </w:rPr>
      </w:pPr>
      <w:r w:rsidRPr="0086141C">
        <w:rPr>
          <w:lang w:val="en-US" w:bidi="en-US"/>
        </w:rPr>
        <w:t>A second advance payment for the manufacture and purchase of the Electromechanical Equipment of the Southern Component.</w:t>
      </w:r>
    </w:p>
    <w:p w14:paraId="48D678E0" w14:textId="77777777" w:rsidR="000A723C" w:rsidRPr="0086141C" w:rsidRDefault="000A723C">
      <w:pPr>
        <w:pStyle w:val="Textoindependiente"/>
        <w:spacing w:before="35"/>
        <w:rPr>
          <w:lang w:val="en-US"/>
        </w:rPr>
      </w:pPr>
    </w:p>
    <w:p w14:paraId="66E812CC" w14:textId="77777777" w:rsidR="000A723C" w:rsidRPr="0086141C" w:rsidRDefault="000A723C" w:rsidP="009A6145">
      <w:pPr>
        <w:pStyle w:val="Textoindependiente"/>
        <w:spacing w:line="276" w:lineRule="auto"/>
        <w:ind w:left="1071" w:right="371"/>
        <w:jc w:val="both"/>
        <w:rPr>
          <w:lang w:val="en-US"/>
        </w:rPr>
      </w:pPr>
      <w:r w:rsidRPr="0086141C">
        <w:rPr>
          <w:lang w:val="en-US" w:bidi="en-US"/>
        </w:rPr>
        <w:t>The PPOs are not subject to adjustment and will be paid to the CONCESSIONAIRE through the Administration Trust, as regulated in Appendix 1 of ANNEX No. 11</w:t>
      </w:r>
    </w:p>
    <w:p w14:paraId="70260BC0" w14:textId="77777777" w:rsidR="000A723C" w:rsidRPr="0086141C" w:rsidRDefault="000A723C">
      <w:pPr>
        <w:pStyle w:val="Textoindependiente"/>
        <w:spacing w:before="35"/>
        <w:rPr>
          <w:lang w:val="en-US"/>
        </w:rPr>
      </w:pPr>
    </w:p>
    <w:p w14:paraId="7E9DB750" w14:textId="77777777" w:rsidR="000A723C" w:rsidRPr="0086141C" w:rsidRDefault="000A723C">
      <w:pPr>
        <w:pStyle w:val="Ttulo1"/>
        <w:rPr>
          <w:lang w:val="en-US"/>
        </w:rPr>
      </w:pPr>
      <w:bookmarkStart w:id="99" w:name="Régimen_de_Pago_por_Disponibilidad_(PPD)"/>
      <w:bookmarkEnd w:id="99"/>
      <w:r w:rsidRPr="0086141C">
        <w:rPr>
          <w:lang w:val="en-US" w:bidi="en-US"/>
        </w:rPr>
        <w:t xml:space="preserve">Availability Payment Regime </w:t>
      </w:r>
      <w:r w:rsidRPr="0086141C">
        <w:rPr>
          <w:spacing w:val="-4"/>
          <w:lang w:val="en-US" w:bidi="en-US"/>
        </w:rPr>
        <w:t>(PPD)</w:t>
      </w:r>
    </w:p>
    <w:p w14:paraId="038E6DEE" w14:textId="77777777" w:rsidR="000A723C" w:rsidRPr="0086141C" w:rsidRDefault="000A723C">
      <w:pPr>
        <w:pStyle w:val="Textoindependiente"/>
        <w:spacing w:before="82"/>
        <w:rPr>
          <w:b/>
          <w:lang w:val="en-US"/>
        </w:rPr>
      </w:pPr>
    </w:p>
    <w:p w14:paraId="0A1BEC4D" w14:textId="77777777" w:rsidR="000A723C" w:rsidRPr="0086141C" w:rsidRDefault="000A723C" w:rsidP="000A723C">
      <w:pPr>
        <w:pStyle w:val="Prrafodelista"/>
        <w:numPr>
          <w:ilvl w:val="1"/>
          <w:numId w:val="18"/>
        </w:numPr>
        <w:tabs>
          <w:tab w:val="left" w:pos="1069"/>
          <w:tab w:val="left" w:pos="1071"/>
        </w:tabs>
        <w:spacing w:line="276" w:lineRule="auto"/>
        <w:ind w:left="1071" w:right="378"/>
        <w:jc w:val="both"/>
        <w:rPr>
          <w:lang w:val="en-US"/>
        </w:rPr>
      </w:pPr>
      <w:r w:rsidRPr="0086141C">
        <w:rPr>
          <w:lang w:val="en-US" w:bidi="en-US"/>
        </w:rPr>
        <w:t>The PPD is the only payment during the Operating Period that will be made to the CONCESSIONAIRE for the obligations of the Contract to remunerate the Investments that are not recognized through the PPO, as well as the costs of Operation and Maintenance of each of the Components of the Project.</w:t>
      </w:r>
    </w:p>
    <w:p w14:paraId="6C44F939" w14:textId="77777777" w:rsidR="000A723C" w:rsidRPr="0086141C" w:rsidRDefault="000A723C">
      <w:pPr>
        <w:pStyle w:val="Textoindependiente"/>
        <w:spacing w:before="42"/>
        <w:rPr>
          <w:lang w:val="en-US"/>
        </w:rPr>
      </w:pPr>
    </w:p>
    <w:p w14:paraId="2D19E2D7" w14:textId="77777777" w:rsidR="000A723C" w:rsidRPr="0086141C" w:rsidRDefault="000A723C" w:rsidP="000A723C">
      <w:pPr>
        <w:pStyle w:val="Prrafodelista"/>
        <w:numPr>
          <w:ilvl w:val="1"/>
          <w:numId w:val="18"/>
        </w:numPr>
        <w:tabs>
          <w:tab w:val="left" w:pos="1069"/>
          <w:tab w:val="left" w:pos="1071"/>
        </w:tabs>
        <w:spacing w:line="276" w:lineRule="auto"/>
        <w:ind w:left="1071" w:right="383"/>
        <w:jc w:val="both"/>
        <w:rPr>
          <w:lang w:val="en-US"/>
        </w:rPr>
      </w:pPr>
      <w:r w:rsidRPr="0086141C">
        <w:rPr>
          <w:lang w:val="en-US" w:bidi="en-US"/>
        </w:rPr>
        <w:t xml:space="preserve">The PPD will be carried out each Calendar Quarter, starting from the quarter in which the Operation Initiation Act is signed and continuing until the Termination of the Concession Contract, as applicable. The quarterly PPD amount to be paid to the CONCESSIONAIRE for each Component shall be the result of the adjustments and deductions imposed in </w:t>
      </w:r>
      <w:r w:rsidRPr="0086141C">
        <w:rPr>
          <w:lang w:val="en-US" w:bidi="en-US"/>
        </w:rPr>
        <w:lastRenderedPageBreak/>
        <w:t xml:space="preserve">accordance with the settlement procedure established in ANNEX No. 11 of this </w:t>
      </w:r>
      <w:r w:rsidRPr="0086141C">
        <w:rPr>
          <w:spacing w:val="-2"/>
          <w:lang w:val="en-US" w:bidi="en-US"/>
        </w:rPr>
        <w:t>Contract.</w:t>
      </w:r>
    </w:p>
    <w:p w14:paraId="55201192" w14:textId="77777777" w:rsidR="000A723C" w:rsidRPr="0086141C" w:rsidRDefault="000A723C">
      <w:pPr>
        <w:pStyle w:val="Textoindependiente"/>
        <w:spacing w:before="42"/>
        <w:rPr>
          <w:lang w:val="en-US"/>
        </w:rPr>
      </w:pPr>
    </w:p>
    <w:p w14:paraId="4A4EE21C" w14:textId="77777777" w:rsidR="000A723C" w:rsidRPr="0086141C" w:rsidRDefault="000A723C" w:rsidP="000A723C">
      <w:pPr>
        <w:pStyle w:val="Prrafodelista"/>
        <w:numPr>
          <w:ilvl w:val="1"/>
          <w:numId w:val="18"/>
        </w:numPr>
        <w:tabs>
          <w:tab w:val="left" w:pos="1069"/>
          <w:tab w:val="left" w:pos="1071"/>
        </w:tabs>
        <w:spacing w:line="276" w:lineRule="auto"/>
        <w:ind w:left="1071" w:right="375"/>
        <w:jc w:val="both"/>
        <w:rPr>
          <w:lang w:val="en-US"/>
        </w:rPr>
      </w:pPr>
      <w:r w:rsidRPr="0086141C">
        <w:rPr>
          <w:lang w:val="en-US" w:bidi="en-US"/>
        </w:rPr>
        <w:t>The PPD is composed of PPD1 and PPD2. PPD1 will acknowledge the Investment (except for the investment recognized through PPO) and will be part of the PPD settlement for fifteen (15) years, in installments to be settled quarterly. Meanwhile, PPD2 will acknowledge the Operation and Maintenance and will be part of the quarterly PPD settlement throughout the entire Operational Period.</w:t>
      </w:r>
    </w:p>
    <w:p w14:paraId="4F451E5E" w14:textId="77777777" w:rsidR="000A723C" w:rsidRPr="0086141C" w:rsidRDefault="000A723C">
      <w:pPr>
        <w:pStyle w:val="Textoindependiente"/>
        <w:spacing w:before="40"/>
        <w:rPr>
          <w:lang w:val="en-US"/>
        </w:rPr>
      </w:pPr>
    </w:p>
    <w:p w14:paraId="29AADFF4" w14:textId="77777777" w:rsidR="000A723C" w:rsidRPr="0086141C" w:rsidRDefault="000A723C" w:rsidP="000A723C">
      <w:pPr>
        <w:pStyle w:val="Prrafodelista"/>
        <w:numPr>
          <w:ilvl w:val="1"/>
          <w:numId w:val="18"/>
        </w:numPr>
        <w:tabs>
          <w:tab w:val="left" w:pos="1069"/>
          <w:tab w:val="left" w:pos="1071"/>
        </w:tabs>
        <w:spacing w:before="1" w:line="276" w:lineRule="auto"/>
        <w:ind w:left="1071" w:right="371"/>
        <w:jc w:val="both"/>
        <w:rPr>
          <w:lang w:val="en-US"/>
        </w:rPr>
      </w:pPr>
      <w:r w:rsidRPr="0086141C">
        <w:rPr>
          <w:lang w:val="en-US" w:bidi="en-US"/>
        </w:rPr>
        <w:t>The PPD1 component of the PPD will be paid in Dollars and will be adjusted for price variation, as appropriate, between the date of the Economic Offer and the date at the beginning of each semi-annual work progress, in accordance with the provisions of Appendix 1 of ANNEX No. 11.</w:t>
      </w:r>
    </w:p>
    <w:p w14:paraId="1B5E6B62" w14:textId="77777777" w:rsidR="000A723C" w:rsidRPr="0086141C" w:rsidRDefault="000A723C">
      <w:pPr>
        <w:pStyle w:val="Textoindependiente"/>
        <w:spacing w:before="39"/>
        <w:rPr>
          <w:lang w:val="en-US"/>
        </w:rPr>
      </w:pPr>
    </w:p>
    <w:p w14:paraId="104A5CFB" w14:textId="77777777" w:rsidR="000A723C" w:rsidRPr="0086141C" w:rsidRDefault="000A723C" w:rsidP="000A723C">
      <w:pPr>
        <w:pStyle w:val="Prrafodelista"/>
        <w:numPr>
          <w:ilvl w:val="1"/>
          <w:numId w:val="18"/>
        </w:numPr>
        <w:tabs>
          <w:tab w:val="left" w:pos="1069"/>
          <w:tab w:val="left" w:pos="1071"/>
        </w:tabs>
        <w:spacing w:line="276" w:lineRule="auto"/>
        <w:ind w:left="1071" w:right="379"/>
        <w:jc w:val="both"/>
        <w:rPr>
          <w:lang w:val="en-US"/>
        </w:rPr>
      </w:pPr>
      <w:r w:rsidRPr="0086141C">
        <w:rPr>
          <w:lang w:val="en-US" w:bidi="en-US"/>
        </w:rPr>
        <w:t>The PPD2 component of the PPD will be paid in Soles and will be adjusted annually by the Consumer Price Index (CPI) of Lima, in accordance with the provisions of Appendix 1 of ANNEX No. 11.</w:t>
      </w:r>
    </w:p>
    <w:p w14:paraId="0FDDBC83" w14:textId="77777777" w:rsidR="000A723C" w:rsidRPr="0086141C" w:rsidRDefault="000A723C">
      <w:pPr>
        <w:pStyle w:val="Textoindependiente"/>
        <w:spacing w:before="43"/>
        <w:rPr>
          <w:lang w:val="en-US"/>
        </w:rPr>
      </w:pPr>
    </w:p>
    <w:p w14:paraId="4895B153" w14:textId="77777777" w:rsidR="000A723C" w:rsidRPr="0086141C" w:rsidRDefault="000A723C">
      <w:pPr>
        <w:pStyle w:val="Ttulo1"/>
        <w:rPr>
          <w:lang w:val="en-US"/>
        </w:rPr>
      </w:pPr>
      <w:bookmarkStart w:id="100" w:name="Tarifas"/>
      <w:bookmarkEnd w:id="100"/>
      <w:r w:rsidRPr="0086141C">
        <w:rPr>
          <w:spacing w:val="-2"/>
          <w:lang w:val="en-US" w:bidi="en-US"/>
        </w:rPr>
        <w:t>Tariffs</w:t>
      </w:r>
    </w:p>
    <w:p w14:paraId="31C09EC9" w14:textId="77777777" w:rsidR="000A723C" w:rsidRPr="0086141C" w:rsidRDefault="000A723C">
      <w:pPr>
        <w:pStyle w:val="Textoindependiente"/>
        <w:spacing w:before="10"/>
        <w:rPr>
          <w:b/>
          <w:lang w:val="en-US"/>
        </w:rPr>
      </w:pPr>
    </w:p>
    <w:p w14:paraId="4598527F" w14:textId="77777777" w:rsidR="000A723C" w:rsidRPr="0086141C" w:rsidRDefault="000A723C" w:rsidP="000A723C">
      <w:pPr>
        <w:pStyle w:val="Prrafodelista"/>
        <w:numPr>
          <w:ilvl w:val="1"/>
          <w:numId w:val="18"/>
        </w:numPr>
        <w:tabs>
          <w:tab w:val="left" w:pos="1069"/>
          <w:tab w:val="left" w:pos="1071"/>
        </w:tabs>
        <w:spacing w:before="1" w:line="273" w:lineRule="auto"/>
        <w:ind w:left="1071" w:right="383"/>
        <w:jc w:val="both"/>
        <w:rPr>
          <w:lang w:val="en-US"/>
        </w:rPr>
      </w:pPr>
      <w:r w:rsidRPr="0086141C">
        <w:rPr>
          <w:lang w:val="en-US" w:bidi="en-US"/>
        </w:rPr>
        <w:t>It shall be the sole obligation of the CONCESSIONAIRE to collect the Tariff for the provision of the Mandatory Services.</w:t>
      </w:r>
    </w:p>
    <w:p w14:paraId="7FA1A4EE" w14:textId="77777777" w:rsidR="000A723C" w:rsidRPr="0086141C" w:rsidRDefault="000A723C">
      <w:pPr>
        <w:pStyle w:val="Textoindependiente"/>
        <w:spacing w:before="45"/>
        <w:rPr>
          <w:lang w:val="en-US"/>
        </w:rPr>
      </w:pPr>
    </w:p>
    <w:p w14:paraId="774133A5" w14:textId="77777777" w:rsidR="000A723C" w:rsidRPr="0086141C" w:rsidRDefault="000A723C">
      <w:pPr>
        <w:pStyle w:val="Textoindependiente"/>
        <w:spacing w:line="276" w:lineRule="auto"/>
        <w:ind w:left="1071" w:right="371"/>
        <w:jc w:val="both"/>
        <w:rPr>
          <w:lang w:val="en-US"/>
        </w:rPr>
      </w:pPr>
      <w:r w:rsidRPr="0086141C">
        <w:rPr>
          <w:lang w:val="en-US" w:bidi="en-US"/>
        </w:rPr>
        <w:t>The total amount of the Tariff collected for the Mandatory Services, excluding VAT, shall be deposited monthly by the CONCESSIONAIRE into the Administration Trust. Such deposit shall be substantiated through the submission of a report issued by the CONCESSIONAIRE and approved by the Supervisor, who may validate its content through online access to SIDIG. In the event that the CONCESSIONAIRE is unable to collect the Tariff for the Mandatory Services due to social protests preventing the operation of the system or the provision of the aforementioned service, it shall notify the GRANTOR in writing, with a copy to the Supervisor, so that this situation may be considered a force majeure event, in accordance with Clause 15.2</w:t>
      </w:r>
    </w:p>
    <w:p w14:paraId="1B674471" w14:textId="77777777" w:rsidR="000A723C" w:rsidRPr="0086141C" w:rsidRDefault="000A723C">
      <w:pPr>
        <w:pStyle w:val="Textoindependiente"/>
        <w:spacing w:before="42"/>
        <w:rPr>
          <w:lang w:val="en-US"/>
        </w:rPr>
      </w:pPr>
    </w:p>
    <w:p w14:paraId="63B9747F" w14:textId="77777777" w:rsidR="000A723C" w:rsidRPr="0086141C" w:rsidRDefault="000A723C" w:rsidP="009C1862">
      <w:pPr>
        <w:pStyle w:val="Textoindependiente"/>
        <w:spacing w:before="1" w:line="276" w:lineRule="auto"/>
        <w:ind w:left="1071" w:right="377"/>
        <w:jc w:val="both"/>
        <w:rPr>
          <w:spacing w:val="-2"/>
          <w:lang w:val="en-US" w:bidi="en-US"/>
        </w:rPr>
      </w:pPr>
      <w:r w:rsidRPr="0086141C">
        <w:rPr>
          <w:lang w:val="en-US" w:bidi="en-US"/>
        </w:rPr>
        <w:t>Notwithstanding the foregoing, after verification by the GRANTOR, it shall endeavor to restore social order to enable the CONCESSIONAIRE to fulfill its obligation to collect the Tariff and provide the Mandatory Services. The GRANTOR shall make every effort to enable the CONCESSIONAIRE to fulfill the aforementioned obligation. If the social unrest persists for more than six (6) months, the GRANTOR shall declare the existence of a state of social upheaval, allowing the use of existing insurance for this purpose, as well as</w:t>
      </w:r>
      <w:r w:rsidRPr="0086141C">
        <w:rPr>
          <w:lang w:val="en-US"/>
        </w:rPr>
        <w:t xml:space="preserve"> </w:t>
      </w:r>
      <w:r w:rsidRPr="0086141C">
        <w:rPr>
          <w:lang w:val="en-US" w:bidi="en-US"/>
        </w:rPr>
        <w:t xml:space="preserve">the provisions set forth in CHAPTER XVI of the Concession </w:t>
      </w:r>
      <w:r w:rsidRPr="0086141C">
        <w:rPr>
          <w:spacing w:val="-2"/>
          <w:lang w:val="en-US" w:bidi="en-US"/>
        </w:rPr>
        <w:t>Contract.</w:t>
      </w:r>
    </w:p>
    <w:p w14:paraId="5CB716FC" w14:textId="77777777" w:rsidR="000A723C" w:rsidRPr="0086141C" w:rsidRDefault="000A723C">
      <w:pPr>
        <w:rPr>
          <w:spacing w:val="-2"/>
          <w:lang w:val="en-US" w:bidi="en-US"/>
        </w:rPr>
      </w:pPr>
      <w:r w:rsidRPr="0086141C">
        <w:rPr>
          <w:spacing w:val="-2"/>
          <w:lang w:val="en-US" w:bidi="en-US"/>
        </w:rPr>
        <w:br w:type="page"/>
      </w:r>
    </w:p>
    <w:p w14:paraId="76F99C22" w14:textId="77777777" w:rsidR="000A723C" w:rsidRPr="0086141C" w:rsidRDefault="000A723C" w:rsidP="000A723C">
      <w:pPr>
        <w:pStyle w:val="Prrafodelista"/>
        <w:numPr>
          <w:ilvl w:val="1"/>
          <w:numId w:val="18"/>
        </w:numPr>
        <w:tabs>
          <w:tab w:val="left" w:pos="1067"/>
          <w:tab w:val="left" w:pos="1071"/>
        </w:tabs>
        <w:spacing w:line="276" w:lineRule="auto"/>
        <w:ind w:left="1071" w:right="378"/>
        <w:jc w:val="both"/>
        <w:rPr>
          <w:lang w:val="en-US"/>
        </w:rPr>
      </w:pPr>
      <w:r w:rsidRPr="0086141C">
        <w:rPr>
          <w:lang w:val="en-US" w:bidi="en-US"/>
        </w:rPr>
        <w:lastRenderedPageBreak/>
        <w:t>For the collection of the Tariff for the provision of Mandatory Services, the CONCESSIONAIRE shall use mechanical, computer-based, and/or electronic methods or instruments that will be part of SIDIG and will allow for the controlled administration of revenue collection based on accuracy and reliability criteria, without prejudice to compliance with the Applicable Laws and Provisions. The GRANTOR or the Supervisor may carry out, directly or through third parties subcontracted by him, accounting or financial audits of the activity of collecting the Tariff.</w:t>
      </w:r>
    </w:p>
    <w:p w14:paraId="60E7B557" w14:textId="77777777" w:rsidR="000A723C" w:rsidRPr="0086141C" w:rsidRDefault="000A723C">
      <w:pPr>
        <w:pStyle w:val="Textoindependiente"/>
        <w:spacing w:before="42"/>
        <w:rPr>
          <w:lang w:val="en-US"/>
        </w:rPr>
      </w:pPr>
    </w:p>
    <w:p w14:paraId="3424C783" w14:textId="77777777" w:rsidR="000A723C" w:rsidRPr="0086141C" w:rsidRDefault="000A723C" w:rsidP="000A723C">
      <w:pPr>
        <w:pStyle w:val="Prrafodelista"/>
        <w:numPr>
          <w:ilvl w:val="1"/>
          <w:numId w:val="18"/>
        </w:numPr>
        <w:tabs>
          <w:tab w:val="left" w:pos="1067"/>
          <w:tab w:val="left" w:pos="1081"/>
        </w:tabs>
        <w:spacing w:line="276" w:lineRule="auto"/>
        <w:ind w:right="376" w:hanging="721"/>
        <w:jc w:val="both"/>
        <w:rPr>
          <w:lang w:val="en-US"/>
        </w:rPr>
      </w:pPr>
      <w:r w:rsidRPr="0086141C">
        <w:rPr>
          <w:lang w:val="en-US" w:bidi="en-US"/>
        </w:rPr>
        <w:t>During the Operating Period, the CONCESSIONAIRE must submit to the GRANTOR, with a copy to the Supervisor, a mechanism and regulation for the refund of the Tariff under certain assumptions, no later than sixty (60) Calendar Days from the beginning of each Calendar Year. This mechanism must be reviewed by the Supervisor and approved by the GRANTOR.</w:t>
      </w:r>
    </w:p>
    <w:p w14:paraId="0206BE91" w14:textId="77777777" w:rsidR="000A723C" w:rsidRPr="0086141C" w:rsidRDefault="000A723C" w:rsidP="009524D7">
      <w:pPr>
        <w:pStyle w:val="Prrafodelista"/>
        <w:numPr>
          <w:ilvl w:val="1"/>
          <w:numId w:val="18"/>
        </w:numPr>
        <w:tabs>
          <w:tab w:val="left" w:pos="1067"/>
          <w:tab w:val="left" w:pos="1071"/>
        </w:tabs>
        <w:spacing w:before="239" w:after="240" w:line="276" w:lineRule="auto"/>
        <w:ind w:left="1071" w:right="380"/>
        <w:jc w:val="both"/>
        <w:rPr>
          <w:lang w:val="en-US"/>
        </w:rPr>
      </w:pPr>
      <w:r w:rsidRPr="0086141C">
        <w:rPr>
          <w:lang w:val="en-US" w:bidi="en-US"/>
        </w:rPr>
        <w:t>For the Calendar Year in which the Operating Period of each Component begins, the CONCESSIONAIRE shall charge the base Tariff in accordance with Section I of Appendix 1 of ANNEX No. 11, in both Soles and Dollars For the following years, the CONCESSIONAIRE shall charge the adjusted Tariff in accordance with Section I of Appendix 1 of ANNEX No. 11</w:t>
      </w:r>
    </w:p>
    <w:p w14:paraId="57C96936" w14:textId="77777777" w:rsidR="000A723C" w:rsidRPr="0086141C" w:rsidRDefault="000A723C" w:rsidP="000A723C">
      <w:pPr>
        <w:pStyle w:val="Prrafodelista"/>
        <w:numPr>
          <w:ilvl w:val="1"/>
          <w:numId w:val="18"/>
        </w:numPr>
        <w:tabs>
          <w:tab w:val="left" w:pos="1067"/>
          <w:tab w:val="left" w:pos="1081"/>
        </w:tabs>
        <w:spacing w:before="3" w:line="276" w:lineRule="auto"/>
        <w:ind w:right="386" w:hanging="721"/>
        <w:jc w:val="both"/>
        <w:rPr>
          <w:lang w:val="en-US"/>
        </w:rPr>
      </w:pPr>
      <w:r w:rsidRPr="0086141C">
        <w:rPr>
          <w:lang w:val="en-US" w:bidi="en-US"/>
        </w:rPr>
        <w:t>The CONCESSIONAIRE may submit an offer for promotional tariffs to the GRANTOR, with a copy to the Supervisor, at the same time it submits the request for Tariff adjustment in accordance with Appendix 1 of ANNEX No. 11 The GRANTOR will approve or disapprove the offer within a maximum term of thirty (30) Calendar Days, with the opinion of the Supervisor, who must issue it within fifteen (15) Calendar Days from the submission of the offer. In case of approval, the new tariff scheme will take effect from January 1 of the following Calendar Year.</w:t>
      </w:r>
    </w:p>
    <w:p w14:paraId="64D620B9" w14:textId="77777777" w:rsidR="000A723C" w:rsidRPr="0086141C" w:rsidRDefault="000A723C" w:rsidP="000A723C">
      <w:pPr>
        <w:pStyle w:val="Prrafodelista"/>
        <w:numPr>
          <w:ilvl w:val="1"/>
          <w:numId w:val="18"/>
        </w:numPr>
        <w:tabs>
          <w:tab w:val="left" w:pos="1067"/>
          <w:tab w:val="left" w:pos="1081"/>
        </w:tabs>
        <w:spacing w:before="239" w:line="276" w:lineRule="auto"/>
        <w:ind w:right="379" w:hanging="721"/>
        <w:jc w:val="both"/>
        <w:rPr>
          <w:lang w:val="en-US"/>
        </w:rPr>
      </w:pPr>
      <w:r w:rsidRPr="0086141C">
        <w:rPr>
          <w:lang w:val="en-US" w:bidi="en-US"/>
        </w:rPr>
        <w:t xml:space="preserve">Notwithstanding the approval or disapproval of the offer referred to in Clause </w:t>
      </w:r>
      <w:hyperlink w:anchor="_bookmark15" w:history="1">
        <w:r w:rsidRPr="0086141C">
          <w:rPr>
            <w:lang w:val="en-US" w:bidi="en-US"/>
          </w:rPr>
          <w:t>9.13,</w:t>
        </w:r>
      </w:hyperlink>
      <w:r w:rsidRPr="0086141C">
        <w:rPr>
          <w:lang w:val="en-US" w:bidi="en-US"/>
        </w:rPr>
        <w:t xml:space="preserve"> the GRANTOR, with the prior opinion of the Supervisor and for the entire Operating Period, must establish promotional tariffs in accordance with Law No. 29408 – General Tourism Law, following objective, reasonable, and proportional criteria that promote competition and greater coverage in the provision of the tourism service.</w:t>
      </w:r>
    </w:p>
    <w:p w14:paraId="05B23D77" w14:textId="77777777" w:rsidR="000A723C" w:rsidRPr="0086141C" w:rsidRDefault="000A723C">
      <w:pPr>
        <w:pStyle w:val="Textoindependiente"/>
        <w:spacing w:before="242" w:line="273" w:lineRule="auto"/>
        <w:ind w:left="1081" w:right="382"/>
        <w:jc w:val="both"/>
        <w:rPr>
          <w:lang w:val="en-US"/>
        </w:rPr>
      </w:pPr>
      <w:r w:rsidRPr="0086141C">
        <w:rPr>
          <w:lang w:val="en-US" w:bidi="en-US"/>
        </w:rPr>
        <w:t>These promotional tariffs must consider at least the participation in tourism of the groups indicated in Article 45 of Law No. 29408. Likewise, the differentiation of tariffs for children under 2 years old must be taken into account.</w:t>
      </w:r>
    </w:p>
    <w:p w14:paraId="21ECB30F" w14:textId="77777777" w:rsidR="000A723C" w:rsidRPr="0086141C" w:rsidRDefault="000A723C">
      <w:pPr>
        <w:pStyle w:val="Textoindependiente"/>
        <w:spacing w:before="47"/>
        <w:rPr>
          <w:lang w:val="en-US"/>
        </w:rPr>
      </w:pPr>
    </w:p>
    <w:p w14:paraId="109DFC1A" w14:textId="77777777" w:rsidR="000A723C" w:rsidRPr="0086141C" w:rsidRDefault="000A723C" w:rsidP="009C1862">
      <w:pPr>
        <w:pStyle w:val="Textoindependiente"/>
        <w:spacing w:line="276" w:lineRule="auto"/>
        <w:ind w:left="1071" w:right="377"/>
        <w:jc w:val="both"/>
        <w:rPr>
          <w:spacing w:val="-2"/>
          <w:lang w:val="en-US" w:bidi="en-US"/>
        </w:rPr>
      </w:pPr>
      <w:r w:rsidRPr="0086141C">
        <w:rPr>
          <w:lang w:val="en-US" w:bidi="en-US"/>
        </w:rPr>
        <w:t xml:space="preserve">Exceptionally, for the Calendar Year in which the Operational Period begins, the GRANTOR will establish differentiated and promotional rates for at least the population born in Apurimac and Cusco, as well as for Children under 2 years of age. For the following years of the Operational Period, the tariff differentiation will be based </w:t>
      </w:r>
      <w:r w:rsidRPr="0086141C">
        <w:rPr>
          <w:spacing w:val="-4"/>
          <w:lang w:val="en-US" w:bidi="en-US"/>
        </w:rPr>
        <w:t>on</w:t>
      </w:r>
      <w:r w:rsidRPr="0086141C">
        <w:rPr>
          <w:lang w:val="en-US"/>
        </w:rPr>
        <w:t xml:space="preserve"> </w:t>
      </w:r>
      <w:r w:rsidRPr="0086141C">
        <w:rPr>
          <w:lang w:val="en-US" w:bidi="en-US"/>
        </w:rPr>
        <w:t xml:space="preserve">the demand results of the previous Calendar </w:t>
      </w:r>
      <w:r w:rsidRPr="0086141C">
        <w:rPr>
          <w:spacing w:val="-2"/>
          <w:lang w:val="en-US" w:bidi="en-US"/>
        </w:rPr>
        <w:t>Year.</w:t>
      </w:r>
    </w:p>
    <w:p w14:paraId="17DD2706" w14:textId="77777777" w:rsidR="000A723C" w:rsidRPr="0086141C" w:rsidRDefault="000A723C">
      <w:pPr>
        <w:rPr>
          <w:spacing w:val="-2"/>
          <w:lang w:val="en-US" w:bidi="en-US"/>
        </w:rPr>
      </w:pPr>
      <w:r w:rsidRPr="0086141C">
        <w:rPr>
          <w:spacing w:val="-2"/>
          <w:lang w:val="en-US" w:bidi="en-US"/>
        </w:rPr>
        <w:br w:type="page"/>
      </w:r>
    </w:p>
    <w:p w14:paraId="1A2EBFCA" w14:textId="77777777" w:rsidR="000A723C" w:rsidRPr="0086141C" w:rsidRDefault="000A723C" w:rsidP="000A723C">
      <w:pPr>
        <w:pStyle w:val="Prrafodelista"/>
        <w:numPr>
          <w:ilvl w:val="1"/>
          <w:numId w:val="18"/>
        </w:numPr>
        <w:tabs>
          <w:tab w:val="left" w:pos="1067"/>
          <w:tab w:val="left" w:pos="1071"/>
        </w:tabs>
        <w:spacing w:line="276" w:lineRule="auto"/>
        <w:ind w:left="1071" w:right="382" w:hanging="721"/>
        <w:jc w:val="both"/>
        <w:rPr>
          <w:lang w:val="en-US"/>
        </w:rPr>
      </w:pPr>
      <w:r w:rsidRPr="0086141C">
        <w:rPr>
          <w:lang w:val="en-US" w:bidi="en-US"/>
        </w:rPr>
        <w:lastRenderedPageBreak/>
        <w:t>The application of the promotional tariff must take into account the provisions of section I of Appendix 1 of ANNEX No. 11.</w:t>
      </w:r>
    </w:p>
    <w:p w14:paraId="0E805B1D" w14:textId="77777777" w:rsidR="000A723C" w:rsidRPr="0086141C" w:rsidRDefault="000A723C">
      <w:pPr>
        <w:pStyle w:val="Textoindependiente"/>
        <w:spacing w:before="40"/>
        <w:rPr>
          <w:lang w:val="en-US"/>
        </w:rPr>
      </w:pPr>
    </w:p>
    <w:p w14:paraId="6D3419E2" w14:textId="77777777" w:rsidR="000A723C" w:rsidRPr="0086141C" w:rsidRDefault="000A723C">
      <w:pPr>
        <w:pStyle w:val="Ttulo1"/>
        <w:rPr>
          <w:lang w:val="en-US"/>
        </w:rPr>
      </w:pPr>
      <w:bookmarkStart w:id="101" w:name="Otros_ingresos_de_la_Concesión"/>
      <w:bookmarkEnd w:id="101"/>
      <w:r w:rsidRPr="0086141C">
        <w:rPr>
          <w:lang w:val="en-US" w:bidi="en-US"/>
        </w:rPr>
        <w:t xml:space="preserve">Other Concession </w:t>
      </w:r>
      <w:r w:rsidRPr="0086141C">
        <w:rPr>
          <w:spacing w:val="-2"/>
          <w:lang w:val="en-US" w:bidi="en-US"/>
        </w:rPr>
        <w:t>Revenues</w:t>
      </w:r>
    </w:p>
    <w:p w14:paraId="02D1F5B5" w14:textId="77777777" w:rsidR="000A723C" w:rsidRPr="0086141C" w:rsidRDefault="000A723C">
      <w:pPr>
        <w:pStyle w:val="Textoindependiente"/>
        <w:spacing w:before="10"/>
        <w:rPr>
          <w:b/>
          <w:lang w:val="en-US"/>
        </w:rPr>
      </w:pPr>
    </w:p>
    <w:p w14:paraId="4BCBC4F2" w14:textId="77777777" w:rsidR="000A723C" w:rsidRPr="0086141C" w:rsidRDefault="000A723C" w:rsidP="000A723C">
      <w:pPr>
        <w:pStyle w:val="Prrafodelista"/>
        <w:numPr>
          <w:ilvl w:val="1"/>
          <w:numId w:val="18"/>
        </w:numPr>
        <w:tabs>
          <w:tab w:val="left" w:pos="1067"/>
          <w:tab w:val="left" w:pos="1071"/>
        </w:tabs>
        <w:spacing w:before="1" w:line="276" w:lineRule="auto"/>
        <w:ind w:left="1071" w:right="375"/>
        <w:jc w:val="both"/>
        <w:rPr>
          <w:lang w:val="en-US"/>
        </w:rPr>
      </w:pPr>
      <w:r w:rsidRPr="0086141C">
        <w:rPr>
          <w:lang w:val="en-US" w:bidi="en-US"/>
        </w:rPr>
        <w:t xml:space="preserve">The CONCESSIONAIRE is authorized to additionally provide Complementary Services within the Concession Area, and their provision shall not be conditional upon the contracting of Mandatory Services. The CONCESSIONAIRE shall be authorized to provide such services with the approval of the GRANTOR, subject to a favorable opinion from the </w:t>
      </w:r>
      <w:r w:rsidRPr="0086141C">
        <w:rPr>
          <w:spacing w:val="-2"/>
          <w:lang w:val="en-US" w:bidi="en-US"/>
        </w:rPr>
        <w:t>Supervisor.</w:t>
      </w:r>
    </w:p>
    <w:p w14:paraId="634F477D" w14:textId="77777777" w:rsidR="000A723C" w:rsidRPr="0086141C" w:rsidRDefault="000A723C">
      <w:pPr>
        <w:pStyle w:val="Textoindependiente"/>
        <w:spacing w:before="40"/>
        <w:rPr>
          <w:lang w:val="en-US"/>
        </w:rPr>
      </w:pPr>
    </w:p>
    <w:p w14:paraId="73767381" w14:textId="77777777" w:rsidR="000A723C" w:rsidRPr="0086141C" w:rsidRDefault="000A723C">
      <w:pPr>
        <w:pStyle w:val="Textoindependiente"/>
        <w:spacing w:line="276" w:lineRule="auto"/>
        <w:ind w:left="1071" w:right="374"/>
        <w:jc w:val="both"/>
        <w:rPr>
          <w:lang w:val="en-US"/>
        </w:rPr>
      </w:pPr>
      <w:r w:rsidRPr="0086141C">
        <w:rPr>
          <w:lang w:val="en-US" w:bidi="en-US"/>
        </w:rPr>
        <w:t xml:space="preserve">The GRANTOR shall have thirty (30) Days to pronounce on the matter, counted from the receipt of the prior non-binding opinion of the Supervisor. The Supervisor shall have a term of fifteen (15) Days from the receipt of the CONCESSIONAIRE's request to issue and notify its non-binding opinion to the GRANTOR. The request must include, at a minimum, the specification of the type of service and/or product to be provided, the price to be charged (either by the CONCESSIONAIRE or by the third party operating the Complementary Service, if applicable), the general conditions for its provision, and a local management plan. This plan must outline the CONCESSIONAIRE’s commitments with a focus on prioritizing the social and economic benefits of the communities linked to the Project’s area of influence, promoting their participation in employment and supply </w:t>
      </w:r>
      <w:r w:rsidRPr="0086141C">
        <w:rPr>
          <w:spacing w:val="-2"/>
          <w:lang w:val="en-US" w:bidi="en-US"/>
        </w:rPr>
        <w:t>opportunities.</w:t>
      </w:r>
    </w:p>
    <w:p w14:paraId="223A07B0" w14:textId="77777777" w:rsidR="000A723C" w:rsidRPr="0086141C" w:rsidRDefault="000A723C">
      <w:pPr>
        <w:pStyle w:val="Textoindependiente"/>
        <w:spacing w:before="41"/>
        <w:rPr>
          <w:lang w:val="en-US"/>
        </w:rPr>
      </w:pPr>
    </w:p>
    <w:p w14:paraId="2745AD1A" w14:textId="77777777" w:rsidR="000A723C" w:rsidRPr="0086141C" w:rsidRDefault="000A723C">
      <w:pPr>
        <w:pStyle w:val="Textoindependiente"/>
        <w:spacing w:line="276" w:lineRule="auto"/>
        <w:ind w:left="1071" w:right="377"/>
        <w:jc w:val="both"/>
        <w:rPr>
          <w:lang w:val="en-US"/>
        </w:rPr>
      </w:pPr>
      <w:r w:rsidRPr="0086141C">
        <w:rPr>
          <w:lang w:val="en-US" w:bidi="en-US"/>
        </w:rPr>
        <w:t>In the event that a third party operates the Complementary Service, including the possibility that the third party is an Affiliate, Subsidiary, or Related Company of the CONCESSIONAIRE, the request must include a justification or rationale for the price to be charged to Users and the price that the CONCESSIONAIRE would charge this third party, in addition to the corresponding tax implications.</w:t>
      </w:r>
    </w:p>
    <w:p w14:paraId="370E80D5" w14:textId="77777777" w:rsidR="000A723C" w:rsidRPr="0086141C" w:rsidRDefault="000A723C">
      <w:pPr>
        <w:pStyle w:val="Textoindependiente"/>
        <w:spacing w:before="41"/>
        <w:rPr>
          <w:lang w:val="en-US"/>
        </w:rPr>
      </w:pPr>
    </w:p>
    <w:p w14:paraId="427142AC" w14:textId="77777777" w:rsidR="000A723C" w:rsidRPr="0086141C" w:rsidRDefault="000A723C">
      <w:pPr>
        <w:pStyle w:val="Textoindependiente"/>
        <w:spacing w:line="273" w:lineRule="auto"/>
        <w:ind w:left="1071" w:right="376"/>
        <w:jc w:val="both"/>
        <w:rPr>
          <w:lang w:val="en-US"/>
        </w:rPr>
      </w:pPr>
      <w:r w:rsidRPr="0086141C">
        <w:rPr>
          <w:lang w:val="en-US" w:bidi="en-US"/>
        </w:rPr>
        <w:t xml:space="preserve">In the event that the GRANTOR does not issue a pronouncement within the term indicated in the preceding paragraph, the Complementary Service shall be deemed denied, provided that, at least </w:t>
      </w:r>
      <w:r w:rsidRPr="0086141C">
        <w:rPr>
          <w:spacing w:val="-4"/>
          <w:lang w:val="en-US" w:bidi="en-US"/>
        </w:rPr>
        <w:t>three</w:t>
      </w:r>
    </w:p>
    <w:p w14:paraId="0E178B6B" w14:textId="77777777" w:rsidR="000A723C" w:rsidRPr="0086141C" w:rsidRDefault="000A723C">
      <w:pPr>
        <w:pStyle w:val="Textoindependiente"/>
        <w:spacing w:before="7" w:line="276" w:lineRule="auto"/>
        <w:ind w:left="1071" w:right="386"/>
        <w:jc w:val="both"/>
        <w:rPr>
          <w:lang w:val="en-US"/>
        </w:rPr>
      </w:pPr>
      <w:r w:rsidRPr="0086141C">
        <w:rPr>
          <w:lang w:val="en-US" w:bidi="en-US"/>
        </w:rPr>
        <w:t>(3) days prior to the expiration date of the term granted to the GRANTOR for its pronouncement, the CONCESSIONAIRE sends a written notice to the GRANTOR regarding the possible expiration of the term for its pronouncement. If the CONCESSIONAIRE does not send said communication and the GRANTOR does not issue a pronouncement, it shall be deemed as not submitted.</w:t>
      </w:r>
    </w:p>
    <w:p w14:paraId="384C2D90" w14:textId="77777777" w:rsidR="000A723C" w:rsidRPr="0086141C" w:rsidRDefault="000A723C">
      <w:pPr>
        <w:pStyle w:val="Textoindependiente"/>
        <w:spacing w:before="40"/>
        <w:rPr>
          <w:lang w:val="en-US"/>
        </w:rPr>
      </w:pPr>
    </w:p>
    <w:p w14:paraId="5D7CAECC" w14:textId="77777777" w:rsidR="000A723C" w:rsidRPr="0086141C" w:rsidRDefault="000A723C" w:rsidP="000A723C">
      <w:pPr>
        <w:pStyle w:val="Prrafodelista"/>
        <w:numPr>
          <w:ilvl w:val="1"/>
          <w:numId w:val="18"/>
        </w:numPr>
        <w:tabs>
          <w:tab w:val="left" w:pos="1067"/>
          <w:tab w:val="left" w:pos="1071"/>
        </w:tabs>
        <w:spacing w:line="276" w:lineRule="auto"/>
        <w:ind w:left="1071" w:right="381"/>
        <w:jc w:val="both"/>
        <w:rPr>
          <w:spacing w:val="-2"/>
          <w:lang w:val="en-US" w:bidi="en-US"/>
        </w:rPr>
      </w:pPr>
      <w:r w:rsidRPr="0086141C">
        <w:rPr>
          <w:lang w:val="en-US" w:bidi="en-US"/>
        </w:rPr>
        <w:t xml:space="preserve">The CONCESSIONAIRE may cease providing the Complementary Services at any time, provided that it notifies the GRANTOR and informs the Users of this decision through the means that ensure the widest dissemination, at least sixty (60) Calendar Days prior to the cessation </w:t>
      </w:r>
      <w:r w:rsidRPr="0086141C">
        <w:rPr>
          <w:spacing w:val="-2"/>
          <w:lang w:val="en-US" w:bidi="en-US"/>
        </w:rPr>
        <w:t>date.</w:t>
      </w:r>
    </w:p>
    <w:p w14:paraId="134ABEE0" w14:textId="77777777" w:rsidR="000A723C" w:rsidRPr="0086141C" w:rsidRDefault="000A723C">
      <w:pPr>
        <w:rPr>
          <w:spacing w:val="-2"/>
          <w:lang w:val="en-US" w:bidi="en-US"/>
        </w:rPr>
      </w:pPr>
      <w:r w:rsidRPr="0086141C">
        <w:rPr>
          <w:spacing w:val="-2"/>
          <w:lang w:val="en-US" w:bidi="en-US"/>
        </w:rPr>
        <w:br w:type="page"/>
      </w:r>
    </w:p>
    <w:p w14:paraId="35894708" w14:textId="77777777" w:rsidR="000A723C" w:rsidRPr="0086141C" w:rsidRDefault="000A723C" w:rsidP="000A723C">
      <w:pPr>
        <w:pStyle w:val="Prrafodelista"/>
        <w:numPr>
          <w:ilvl w:val="1"/>
          <w:numId w:val="18"/>
        </w:numPr>
        <w:tabs>
          <w:tab w:val="left" w:pos="1067"/>
          <w:tab w:val="left" w:pos="1071"/>
        </w:tabs>
        <w:spacing w:line="276" w:lineRule="auto"/>
        <w:ind w:left="1071" w:right="385"/>
        <w:jc w:val="both"/>
        <w:rPr>
          <w:lang w:val="en-US"/>
        </w:rPr>
      </w:pPr>
      <w:r w:rsidRPr="0086141C">
        <w:rPr>
          <w:lang w:val="en-US" w:bidi="en-US"/>
        </w:rPr>
        <w:lastRenderedPageBreak/>
        <w:t xml:space="preserve">The performance of the Complementary Services shall be at the expense, cost, and risk of the CONCESSIONAIRE, and under no circumstances shall they jeopardize the sustainability of the </w:t>
      </w:r>
      <w:r w:rsidRPr="0086141C">
        <w:rPr>
          <w:spacing w:val="-2"/>
          <w:lang w:val="en-US" w:bidi="en-US"/>
        </w:rPr>
        <w:t>Project.</w:t>
      </w:r>
    </w:p>
    <w:p w14:paraId="6E76C576" w14:textId="77777777" w:rsidR="000A723C" w:rsidRPr="0086141C" w:rsidRDefault="000A723C" w:rsidP="000A723C">
      <w:pPr>
        <w:pStyle w:val="Prrafodelista"/>
        <w:numPr>
          <w:ilvl w:val="1"/>
          <w:numId w:val="18"/>
        </w:numPr>
        <w:tabs>
          <w:tab w:val="left" w:pos="1067"/>
          <w:tab w:val="left" w:pos="1071"/>
        </w:tabs>
        <w:spacing w:before="240" w:line="276" w:lineRule="auto"/>
        <w:ind w:left="1071" w:right="383"/>
        <w:jc w:val="both"/>
        <w:rPr>
          <w:lang w:val="en-US"/>
        </w:rPr>
      </w:pPr>
      <w:r w:rsidRPr="0086141C">
        <w:rPr>
          <w:lang w:val="en-US" w:bidi="en-US"/>
        </w:rPr>
        <w:t>The CONCESSIONAIRE shall acknowledge, in favor of the GRANTOR, a percentage of the revenue obtained from providing Complementary Services, and shall agree on the terms and conditions for such purposes. The CONCESSIONAIRE will make the transfer to the GRANTOR through the Administration Trust.</w:t>
      </w:r>
    </w:p>
    <w:p w14:paraId="5D822B9D" w14:textId="77777777" w:rsidR="000A723C" w:rsidRPr="0086141C" w:rsidRDefault="000A723C">
      <w:pPr>
        <w:pStyle w:val="Textoindependiente"/>
        <w:spacing w:before="42"/>
        <w:rPr>
          <w:lang w:val="en-US"/>
        </w:rPr>
      </w:pPr>
    </w:p>
    <w:p w14:paraId="65D007AA" w14:textId="77777777" w:rsidR="000A723C" w:rsidRPr="0086141C" w:rsidRDefault="000A723C">
      <w:pPr>
        <w:pStyle w:val="Ttulo1"/>
        <w:rPr>
          <w:lang w:val="en-US"/>
        </w:rPr>
      </w:pPr>
      <w:bookmarkStart w:id="102" w:name="Restablecimiento_del_Equilibrio_Económic"/>
      <w:bookmarkEnd w:id="102"/>
      <w:r w:rsidRPr="0086141C">
        <w:rPr>
          <w:lang w:val="en-US" w:bidi="en-US"/>
        </w:rPr>
        <w:t xml:space="preserve">Restoration of the Economic-Financial </w:t>
      </w:r>
      <w:r w:rsidRPr="0086141C">
        <w:rPr>
          <w:spacing w:val="-2"/>
          <w:lang w:val="en-US" w:bidi="en-US"/>
        </w:rPr>
        <w:t>Balance</w:t>
      </w:r>
    </w:p>
    <w:p w14:paraId="78C2F898" w14:textId="77777777" w:rsidR="000A723C" w:rsidRPr="0086141C" w:rsidRDefault="000A723C">
      <w:pPr>
        <w:pStyle w:val="Textoindependiente"/>
        <w:spacing w:before="10"/>
        <w:rPr>
          <w:b/>
          <w:lang w:val="en-US"/>
        </w:rPr>
      </w:pPr>
    </w:p>
    <w:p w14:paraId="6AC7D860" w14:textId="77777777" w:rsidR="000A723C" w:rsidRPr="0086141C" w:rsidRDefault="000A723C" w:rsidP="000A723C">
      <w:pPr>
        <w:pStyle w:val="Prrafodelista"/>
        <w:numPr>
          <w:ilvl w:val="1"/>
          <w:numId w:val="18"/>
        </w:numPr>
        <w:tabs>
          <w:tab w:val="left" w:pos="1067"/>
          <w:tab w:val="left" w:pos="1071"/>
        </w:tabs>
        <w:spacing w:before="1" w:line="276" w:lineRule="auto"/>
        <w:ind w:left="1071" w:right="373"/>
        <w:jc w:val="both"/>
        <w:rPr>
          <w:lang w:val="en-US"/>
        </w:rPr>
      </w:pPr>
      <w:r w:rsidRPr="0086141C">
        <w:rPr>
          <w:lang w:val="en-US" w:bidi="en-US"/>
        </w:rPr>
        <w:t>The Parties acknowledge that, as of the Closing Date, the Contract is in a state of economic-financial equilibrium in terms of the rights, responsibilities, and risks allocated to the Parties, as well as their commitment to maintaining such economic-financial equilibrium throughout the Concession Term. The Parties shall be entitled exclusively to the compensation regulated in this section.</w:t>
      </w:r>
    </w:p>
    <w:p w14:paraId="0FC4D024" w14:textId="77777777" w:rsidR="000A723C" w:rsidRPr="0086141C" w:rsidRDefault="000A723C">
      <w:pPr>
        <w:pStyle w:val="Textoindependiente"/>
        <w:spacing w:before="40"/>
        <w:rPr>
          <w:lang w:val="en-US"/>
        </w:rPr>
      </w:pPr>
    </w:p>
    <w:p w14:paraId="0C71B2E6" w14:textId="77777777" w:rsidR="000A723C" w:rsidRPr="0086141C" w:rsidRDefault="000A723C" w:rsidP="000A723C">
      <w:pPr>
        <w:pStyle w:val="Prrafodelista"/>
        <w:numPr>
          <w:ilvl w:val="1"/>
          <w:numId w:val="18"/>
        </w:numPr>
        <w:tabs>
          <w:tab w:val="left" w:pos="1067"/>
          <w:tab w:val="left" w:pos="1071"/>
        </w:tabs>
        <w:spacing w:line="276" w:lineRule="auto"/>
        <w:ind w:left="1071" w:right="377"/>
        <w:jc w:val="both"/>
        <w:rPr>
          <w:lang w:val="en-US"/>
        </w:rPr>
      </w:pPr>
      <w:r w:rsidRPr="0086141C">
        <w:rPr>
          <w:lang w:val="en-US" w:bidi="en-US"/>
        </w:rPr>
        <w:t>The Contract stipulates a mechanism for restoring the economic-financial balance, to which the CONCESSIONAIRE and the GRANTOR shall be entitled, exclusively and explicitly, due to changes in the Applicable Laws and Provisions that have a direct impact on economic or financial aspects related to the variation of revenues or investment costs or operation and maintenance costs assumed by the CONCESSIONAIRE, in accordance with the Applicable Laws and Provisions.</w:t>
      </w:r>
    </w:p>
    <w:p w14:paraId="00E8CF6A" w14:textId="77777777" w:rsidR="000A723C" w:rsidRPr="0086141C" w:rsidRDefault="000A723C">
      <w:pPr>
        <w:pStyle w:val="Textoindependiente"/>
        <w:spacing w:before="39"/>
        <w:rPr>
          <w:lang w:val="en-US"/>
        </w:rPr>
      </w:pPr>
    </w:p>
    <w:p w14:paraId="7E69CF46" w14:textId="77777777" w:rsidR="000A723C" w:rsidRPr="0086141C" w:rsidRDefault="000A723C" w:rsidP="000A723C">
      <w:pPr>
        <w:pStyle w:val="Prrafodelista"/>
        <w:numPr>
          <w:ilvl w:val="1"/>
          <w:numId w:val="18"/>
        </w:numPr>
        <w:tabs>
          <w:tab w:val="left" w:pos="1067"/>
          <w:tab w:val="left" w:pos="1071"/>
        </w:tabs>
        <w:spacing w:line="276" w:lineRule="auto"/>
        <w:ind w:left="1071" w:right="379"/>
        <w:jc w:val="both"/>
        <w:rPr>
          <w:lang w:val="en-US"/>
        </w:rPr>
      </w:pPr>
      <w:r w:rsidRPr="0086141C">
        <w:rPr>
          <w:lang w:val="en-US" w:bidi="en-US"/>
        </w:rPr>
        <w:t>Either Party that considers the economic-financial balance of the Contract to have been affected may submit a written request for its restoration to the Supervisor, with a copy to the other Party, attaching a report that substantiates, as required, the technical, economic, financial, and legal aspects of such impact, as well as the offer to achieve the restoration, taking into account the economic-financial model presented by the Successful Bidder to define its participation in the Tender. The existence of an imbalance does not give rise to the suspension of the term or the Termination of the Concession Contract.</w:t>
      </w:r>
    </w:p>
    <w:p w14:paraId="3C41B25B" w14:textId="77777777" w:rsidR="000A723C" w:rsidRPr="0086141C" w:rsidRDefault="000A723C">
      <w:pPr>
        <w:pStyle w:val="Textoindependiente"/>
        <w:spacing w:before="41"/>
        <w:rPr>
          <w:lang w:val="en-US"/>
        </w:rPr>
      </w:pPr>
    </w:p>
    <w:p w14:paraId="3F643117" w14:textId="77777777" w:rsidR="000A723C" w:rsidRPr="0086141C" w:rsidRDefault="000A723C">
      <w:pPr>
        <w:pStyle w:val="Textoindependiente"/>
        <w:spacing w:line="276" w:lineRule="auto"/>
        <w:ind w:left="1071" w:right="385"/>
        <w:jc w:val="both"/>
        <w:rPr>
          <w:lang w:val="en-US"/>
        </w:rPr>
      </w:pPr>
      <w:r w:rsidRPr="0086141C">
        <w:rPr>
          <w:lang w:val="en-US" w:bidi="en-US"/>
        </w:rPr>
        <w:t xml:space="preserve">It will be the responsibility of the Supervisor to assess and determine the breach of the economic-financial balance, as well as to determine the amount of compensation necessary to restore such </w:t>
      </w:r>
      <w:r w:rsidRPr="0086141C">
        <w:rPr>
          <w:spacing w:val="-2"/>
          <w:lang w:val="en-US" w:bidi="en-US"/>
        </w:rPr>
        <w:t>balance.</w:t>
      </w:r>
    </w:p>
    <w:p w14:paraId="01BC05A4" w14:textId="77777777" w:rsidR="000A723C" w:rsidRPr="0086141C" w:rsidRDefault="000A723C" w:rsidP="000A723C">
      <w:pPr>
        <w:pStyle w:val="Prrafodelista"/>
        <w:numPr>
          <w:ilvl w:val="1"/>
          <w:numId w:val="18"/>
        </w:numPr>
        <w:tabs>
          <w:tab w:val="left" w:pos="1067"/>
          <w:tab w:val="left" w:pos="1071"/>
        </w:tabs>
        <w:spacing w:before="240" w:line="276" w:lineRule="auto"/>
        <w:ind w:left="1071" w:right="378"/>
        <w:jc w:val="both"/>
        <w:rPr>
          <w:lang w:val="en-US"/>
        </w:rPr>
      </w:pPr>
      <w:r w:rsidRPr="0086141C">
        <w:rPr>
          <w:lang w:val="en-US" w:bidi="en-US"/>
        </w:rPr>
        <w:t>The impact on the economic-financial balance will be determined based on the income statement of the CONCESSIONAIRE's most recent audited annual financial statement, according to the information provided by the Parties to the Concession Contract, which will support the variations in revenues or costs related to the Mandatory Services of the Concession Contract Notwithstanding the foregoing, the GRANTOR or the CONCESSIONAIRE may request the information that supports the indicated variations.</w:t>
      </w:r>
    </w:p>
    <w:p w14:paraId="25312698" w14:textId="77777777" w:rsidR="000A723C" w:rsidRPr="0086141C" w:rsidRDefault="000A723C">
      <w:pPr>
        <w:pStyle w:val="Textoindependiente"/>
        <w:spacing w:before="44"/>
        <w:rPr>
          <w:lang w:val="en-US"/>
        </w:rPr>
      </w:pPr>
    </w:p>
    <w:p w14:paraId="69A249AB" w14:textId="77777777" w:rsidR="000A723C" w:rsidRPr="0086141C" w:rsidRDefault="000A723C" w:rsidP="000A723C">
      <w:pPr>
        <w:pStyle w:val="Prrafodelista"/>
        <w:numPr>
          <w:ilvl w:val="1"/>
          <w:numId w:val="18"/>
        </w:numPr>
        <w:tabs>
          <w:tab w:val="left" w:pos="1071"/>
        </w:tabs>
        <w:ind w:left="1071"/>
        <w:rPr>
          <w:lang w:val="en-US"/>
        </w:rPr>
      </w:pPr>
      <w:r w:rsidRPr="0086141C">
        <w:rPr>
          <w:lang w:val="en-US" w:bidi="en-US"/>
        </w:rPr>
        <w:lastRenderedPageBreak/>
        <w:t xml:space="preserve">The Supervisor will establish the magnitude of the imbalance based on the difference </w:t>
      </w:r>
      <w:r w:rsidRPr="0086141C">
        <w:rPr>
          <w:spacing w:val="-2"/>
          <w:lang w:val="en-US" w:bidi="en-US"/>
        </w:rPr>
        <w:t>between:</w:t>
      </w:r>
    </w:p>
    <w:p w14:paraId="11F11BA9" w14:textId="77777777" w:rsidR="000A723C" w:rsidRPr="0086141C" w:rsidRDefault="000A723C">
      <w:pPr>
        <w:pStyle w:val="Textoindependiente"/>
        <w:spacing w:before="77"/>
        <w:rPr>
          <w:lang w:val="en-US"/>
        </w:rPr>
      </w:pPr>
    </w:p>
    <w:p w14:paraId="69BEE381" w14:textId="77777777" w:rsidR="000A723C" w:rsidRPr="0086141C" w:rsidRDefault="000A723C" w:rsidP="000A723C">
      <w:pPr>
        <w:pStyle w:val="Prrafodelista"/>
        <w:numPr>
          <w:ilvl w:val="0"/>
          <w:numId w:val="17"/>
        </w:numPr>
        <w:tabs>
          <w:tab w:val="left" w:pos="1536"/>
        </w:tabs>
        <w:ind w:left="1536" w:hanging="427"/>
        <w:rPr>
          <w:lang w:val="en-US"/>
        </w:rPr>
      </w:pPr>
      <w:r w:rsidRPr="0086141C">
        <w:rPr>
          <w:lang w:val="en-US" w:bidi="en-US"/>
        </w:rPr>
        <w:t xml:space="preserve">The profit before tax for the year affected by the imbalance; </w:t>
      </w:r>
      <w:r w:rsidRPr="0086141C">
        <w:rPr>
          <w:spacing w:val="-5"/>
          <w:lang w:val="en-US" w:bidi="en-US"/>
        </w:rPr>
        <w:t>and,</w:t>
      </w:r>
    </w:p>
    <w:p w14:paraId="5B2AC625" w14:textId="77777777" w:rsidR="000A723C" w:rsidRPr="0086141C" w:rsidRDefault="000A723C">
      <w:pPr>
        <w:pStyle w:val="Textoindependiente"/>
        <w:spacing w:before="82"/>
        <w:rPr>
          <w:lang w:val="en-US"/>
        </w:rPr>
      </w:pPr>
    </w:p>
    <w:p w14:paraId="13006411" w14:textId="77777777" w:rsidR="000A723C" w:rsidRPr="0086141C" w:rsidRDefault="000A723C" w:rsidP="000A723C">
      <w:pPr>
        <w:pStyle w:val="Prrafodelista"/>
        <w:numPr>
          <w:ilvl w:val="0"/>
          <w:numId w:val="17"/>
        </w:numPr>
        <w:tabs>
          <w:tab w:val="left" w:pos="1535"/>
          <w:tab w:val="left" w:pos="1537"/>
        </w:tabs>
        <w:spacing w:line="276" w:lineRule="auto"/>
        <w:ind w:right="380"/>
        <w:jc w:val="both"/>
        <w:rPr>
          <w:lang w:val="en-US"/>
        </w:rPr>
      </w:pPr>
      <w:r w:rsidRPr="0086141C">
        <w:rPr>
          <w:lang w:val="en-US" w:bidi="en-US"/>
        </w:rPr>
        <w:t xml:space="preserve">The recalculation of the profit before tax for the same year, applying the values of income or costs that correspond to the time prior to the modification that occurs as a result of the changes referred to in the Clause </w:t>
      </w:r>
      <w:hyperlink w:anchor="_bookmark17" w:history="1">
        <w:r w:rsidRPr="0086141C">
          <w:rPr>
            <w:lang w:val="en-US" w:bidi="en-US"/>
          </w:rPr>
          <w:t>9.21.</w:t>
        </w:r>
      </w:hyperlink>
    </w:p>
    <w:p w14:paraId="110BA5DD" w14:textId="77777777" w:rsidR="000A723C" w:rsidRPr="0086141C" w:rsidRDefault="000A723C">
      <w:pPr>
        <w:pStyle w:val="Textoindependiente"/>
        <w:spacing w:before="39"/>
        <w:rPr>
          <w:lang w:val="en-US"/>
        </w:rPr>
      </w:pPr>
    </w:p>
    <w:p w14:paraId="06E6BFEB" w14:textId="77777777" w:rsidR="000A723C" w:rsidRPr="0086141C" w:rsidRDefault="000A723C">
      <w:pPr>
        <w:pStyle w:val="Textoindependiente"/>
        <w:spacing w:line="276" w:lineRule="auto"/>
        <w:ind w:left="1071" w:right="381"/>
        <w:jc w:val="both"/>
        <w:rPr>
          <w:lang w:val="en-US"/>
        </w:rPr>
      </w:pPr>
      <w:r w:rsidRPr="0086141C">
        <w:rPr>
          <w:lang w:val="en-US" w:bidi="en-US"/>
        </w:rPr>
        <w:t>For this purpose, the Supervisor may request from the CONCESSIONAIRE or the GRANTOR the information it deems necessary on the revenues and costs that have been affected by the changes in the Applicable Laws and Provisions.</w:t>
      </w:r>
    </w:p>
    <w:p w14:paraId="5D5D496D" w14:textId="77777777" w:rsidR="000A723C" w:rsidRPr="0086141C" w:rsidRDefault="000A723C">
      <w:pPr>
        <w:pStyle w:val="Textoindependiente"/>
        <w:spacing w:before="44"/>
        <w:rPr>
          <w:lang w:val="en-US"/>
        </w:rPr>
      </w:pPr>
    </w:p>
    <w:p w14:paraId="5ED6B722" w14:textId="77777777" w:rsidR="000A723C" w:rsidRPr="0086141C" w:rsidRDefault="000A723C">
      <w:pPr>
        <w:pStyle w:val="Textoindependiente"/>
        <w:spacing w:line="273" w:lineRule="auto"/>
        <w:ind w:left="1071" w:right="378"/>
        <w:jc w:val="both"/>
        <w:rPr>
          <w:lang w:val="en-US"/>
        </w:rPr>
      </w:pPr>
      <w:r w:rsidRPr="0086141C">
        <w:rPr>
          <w:lang w:val="en-US" w:bidi="en-US"/>
        </w:rPr>
        <w:t>If it is proven that the imbalance occurs in several periods, without having restored the economic and financial balance, the accumulated difference in profits will be calculated following the same procedure.</w:t>
      </w:r>
    </w:p>
    <w:p w14:paraId="6E3C79B3" w14:textId="77777777" w:rsidR="000A723C" w:rsidRPr="0086141C" w:rsidRDefault="000A723C">
      <w:pPr>
        <w:pStyle w:val="Textoindependiente"/>
        <w:spacing w:before="47"/>
        <w:rPr>
          <w:lang w:val="en-US"/>
        </w:rPr>
      </w:pPr>
    </w:p>
    <w:p w14:paraId="2115CCE1" w14:textId="77777777" w:rsidR="000A723C" w:rsidRPr="0086141C" w:rsidRDefault="000A723C" w:rsidP="000A723C">
      <w:pPr>
        <w:pStyle w:val="Prrafodelista"/>
        <w:numPr>
          <w:ilvl w:val="1"/>
          <w:numId w:val="18"/>
        </w:numPr>
        <w:tabs>
          <w:tab w:val="left" w:pos="1071"/>
        </w:tabs>
        <w:ind w:left="1071"/>
        <w:rPr>
          <w:lang w:val="en-US"/>
        </w:rPr>
      </w:pPr>
      <w:r w:rsidRPr="0086141C">
        <w:rPr>
          <w:lang w:val="en-US" w:bidi="en-US"/>
        </w:rPr>
        <w:t xml:space="preserve">The imbalance factor is determined by the following </w:t>
      </w:r>
      <w:r w:rsidRPr="0086141C">
        <w:rPr>
          <w:spacing w:val="-2"/>
          <w:lang w:val="en-US" w:bidi="en-US"/>
        </w:rPr>
        <w:t>expression:</w:t>
      </w:r>
    </w:p>
    <w:p w14:paraId="5C618929" w14:textId="77777777" w:rsidR="000A723C" w:rsidRPr="0086141C" w:rsidRDefault="000A723C">
      <w:pPr>
        <w:pStyle w:val="Textoindependiente"/>
        <w:spacing w:before="82"/>
        <w:rPr>
          <w:lang w:val="en-US"/>
        </w:rPr>
      </w:pPr>
    </w:p>
    <w:p w14:paraId="24D7D74B" w14:textId="77777777" w:rsidR="000A723C" w:rsidRPr="0086141C" w:rsidRDefault="000A723C">
      <w:pPr>
        <w:spacing w:before="1"/>
        <w:ind w:left="1431"/>
        <w:rPr>
          <w:rFonts w:ascii="Cambria Math" w:eastAsia="Cambria Math"/>
          <w:lang w:val="en-US"/>
        </w:rPr>
      </w:pPr>
      <w:r w:rsidRPr="0086141C">
        <w:rPr>
          <w:rFonts w:ascii="Cambria Math" w:eastAsia="Cambria Math" w:hAnsi="Cambria Math" w:cs="Cambria Math"/>
          <w:lang w:val="en-US" w:bidi="en-US"/>
        </w:rPr>
        <w:t xml:space="preserve">Imbalance </w:t>
      </w:r>
      <w:r w:rsidRPr="0086141C">
        <w:rPr>
          <w:rFonts w:ascii="Cambria Math" w:eastAsia="Cambria Math" w:hAnsi="Cambria Math" w:cs="Cambria Math"/>
          <w:spacing w:val="-2"/>
          <w:lang w:val="en-US" w:bidi="en-US"/>
        </w:rPr>
        <w:t>Factor</w:t>
      </w:r>
    </w:p>
    <w:p w14:paraId="076B1338" w14:textId="77777777" w:rsidR="000A723C" w:rsidRPr="0086141C" w:rsidRDefault="000A723C">
      <w:pPr>
        <w:spacing w:before="20" w:line="210" w:lineRule="exact"/>
        <w:ind w:left="3184"/>
        <w:rPr>
          <w:rFonts w:ascii="Cambria Math" w:eastAsia="Cambria Math" w:hAnsi="Cambria Math"/>
          <w:lang w:val="en-US"/>
        </w:rPr>
      </w:pPr>
      <w:r w:rsidRPr="0086141C">
        <w:rPr>
          <w:rFonts w:ascii="Cambria Math" w:eastAsia="Cambria Math" w:hAnsi="Cambria Math" w:cs="Cambria Math"/>
          <w:lang w:val="en-US" w:bidi="en-US"/>
        </w:rPr>
        <w:t xml:space="preserve">Amount obtained in </w:t>
      </w:r>
      <w:r w:rsidRPr="0086141C">
        <w:rPr>
          <w:rFonts w:ascii="Cambria Math" w:eastAsia="Cambria Math" w:hAnsi="Cambria Math" w:cs="Cambria Math"/>
          <w:position w:val="1"/>
          <w:lang w:val="en-US" w:bidi="en-US"/>
        </w:rPr>
        <w:t>(</w:t>
      </w:r>
      <w:r w:rsidRPr="0086141C">
        <w:rPr>
          <w:rFonts w:ascii="Cambria Math" w:eastAsia="Cambria Math" w:hAnsi="Cambria Math" w:cs="Cambria Math"/>
          <w:lang w:val="en-US" w:bidi="en-US"/>
        </w:rPr>
        <w:t>𝑎</w:t>
      </w:r>
      <w:r w:rsidRPr="0086141C">
        <w:rPr>
          <w:rFonts w:ascii="Cambria Math" w:eastAsia="Cambria Math" w:hAnsi="Cambria Math" w:cs="Cambria Math"/>
          <w:position w:val="1"/>
          <w:lang w:val="en-US" w:bidi="en-US"/>
        </w:rPr>
        <w:t xml:space="preserve">) </w:t>
      </w:r>
      <w:r w:rsidRPr="0086141C">
        <w:rPr>
          <w:rFonts w:ascii="Cambria Math" w:eastAsia="Cambria Math" w:hAnsi="Cambria Math" w:cs="Cambria Math"/>
          <w:lang w:val="en-US" w:bidi="en-US"/>
        </w:rPr>
        <w:t xml:space="preserve">− Amount obtained in </w:t>
      </w:r>
      <w:r w:rsidRPr="0086141C">
        <w:rPr>
          <w:rFonts w:ascii="Cambria Math" w:eastAsia="Cambria Math" w:hAnsi="Cambria Math" w:cs="Cambria Math"/>
          <w:spacing w:val="-5"/>
          <w:lang w:val="en-US" w:bidi="en-US"/>
        </w:rPr>
        <w:t>(𝑏)</w:t>
      </w:r>
    </w:p>
    <w:p w14:paraId="31CCFCF3" w14:textId="77777777" w:rsidR="000A723C" w:rsidRPr="0086141C" w:rsidRDefault="000A723C">
      <w:pPr>
        <w:spacing w:line="210" w:lineRule="exact"/>
        <w:rPr>
          <w:rFonts w:ascii="Cambria Math" w:eastAsia="Cambria Math" w:hAnsi="Cambria Math"/>
          <w:lang w:val="en-US"/>
        </w:rPr>
        <w:sectPr w:rsidR="000A723C" w:rsidRPr="0086141C" w:rsidSect="000A723C">
          <w:pgSz w:w="12240" w:h="15840"/>
          <w:pgMar w:top="1380" w:right="1440" w:bottom="900" w:left="1440" w:header="0" w:footer="720" w:gutter="0"/>
          <w:cols w:space="720"/>
        </w:sectPr>
      </w:pPr>
    </w:p>
    <w:p w14:paraId="2010B332" w14:textId="77777777" w:rsidR="000A723C" w:rsidRPr="0086141C" w:rsidRDefault="000A723C">
      <w:pPr>
        <w:spacing w:line="171" w:lineRule="exact"/>
        <w:ind w:right="594"/>
        <w:jc w:val="center"/>
        <w:rPr>
          <w:rFonts w:ascii="Cambria Math"/>
          <w:lang w:val="en-US"/>
        </w:rPr>
      </w:pPr>
      <w:r w:rsidRPr="0086141C">
        <w:rPr>
          <w:rFonts w:ascii="Cambria Math" w:eastAsia="Cambria Math" w:hAnsi="Cambria Math" w:cs="Cambria Math"/>
          <w:noProof/>
          <w:lang w:val="en-US" w:bidi="en-US"/>
        </w:rPr>
        <mc:AlternateContent>
          <mc:Choice Requires="wps">
            <w:drawing>
              <wp:anchor distT="0" distB="0" distL="0" distR="0" simplePos="0" relativeHeight="487592960" behindDoc="0" locked="0" layoutInCell="1" allowOverlap="1" wp14:anchorId="79BFFF75" wp14:editId="55B83080">
                <wp:simplePos x="0" y="0"/>
                <wp:positionH relativeFrom="page">
                  <wp:posOffset>2936494</wp:posOffset>
                </wp:positionH>
                <wp:positionV relativeFrom="paragraph">
                  <wp:posOffset>66317</wp:posOffset>
                </wp:positionV>
                <wp:extent cx="3003550" cy="9525"/>
                <wp:effectExtent l="0" t="0" r="0" b="0"/>
                <wp:wrapNone/>
                <wp:docPr id="1847607108"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3550" cy="9525"/>
                        </a:xfrm>
                        <a:custGeom>
                          <a:avLst/>
                          <a:gdLst/>
                          <a:ahLst/>
                          <a:cxnLst/>
                          <a:rect l="l" t="t" r="r" b="b"/>
                          <a:pathLst>
                            <a:path w="3003550" h="9525">
                              <a:moveTo>
                                <a:pt x="3003169" y="0"/>
                              </a:moveTo>
                              <a:lnTo>
                                <a:pt x="0" y="0"/>
                              </a:lnTo>
                              <a:lnTo>
                                <a:pt x="0" y="9144"/>
                              </a:lnTo>
                              <a:lnTo>
                                <a:pt x="3003169" y="9144"/>
                              </a:lnTo>
                              <a:lnTo>
                                <a:pt x="300316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63762E" id="Graphic 2" o:spid="_x0000_s1026" style="position:absolute;margin-left:231.2pt;margin-top:5.2pt;width:236.5pt;height:.75pt;z-index:487592960;visibility:visible;mso-wrap-style:square;mso-wrap-distance-left:0;mso-wrap-distance-top:0;mso-wrap-distance-right:0;mso-wrap-distance-bottom:0;mso-position-horizontal:absolute;mso-position-horizontal-relative:page;mso-position-vertical:absolute;mso-position-vertical-relative:text;v-text-anchor:top" coordsize="300355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" path="m3003169,l,,,9144r3003169,l3003169,xe" fillcolor="black" stroked="f">
                <v:path arrowok="t"/>
                <w10:wrap anchorx="page"/>
              </v:shape>
            </w:pict>
          </mc:Fallback>
        </mc:AlternateContent>
      </w:r>
      <w:r w:rsidRPr="0086141C">
        <w:rPr>
          <w:rFonts w:ascii="Cambria Math" w:eastAsia="Cambria Math" w:hAnsi="Cambria Math" w:cs="Cambria Math"/>
          <w:w w:val="105"/>
          <w:lang w:val="en-US" w:bidi="en-US"/>
        </w:rPr>
        <w:t xml:space="preserve">= </w:t>
      </w:r>
      <w:r w:rsidRPr="0086141C">
        <w:rPr>
          <w:rFonts w:ascii="Cambria Math" w:eastAsia="Cambria Math" w:hAnsi="Cambria Math" w:cs="Cambria Math"/>
          <w:spacing w:val="-12"/>
          <w:w w:val="105"/>
          <w:lang w:val="en-US" w:bidi="en-US"/>
        </w:rPr>
        <w:t>[</w:t>
      </w:r>
    </w:p>
    <w:p w14:paraId="3BB7527E" w14:textId="77777777" w:rsidR="000A723C" w:rsidRPr="0086141C" w:rsidRDefault="000A723C">
      <w:pPr>
        <w:spacing w:line="203" w:lineRule="exact"/>
        <w:ind w:left="4442"/>
        <w:jc w:val="center"/>
        <w:rPr>
          <w:rFonts w:ascii="Cambria Math" w:eastAsia="Cambria Math"/>
          <w:lang w:val="en-US"/>
        </w:rPr>
      </w:pPr>
      <w:r w:rsidRPr="0086141C">
        <w:rPr>
          <w:rFonts w:ascii="Cambria Math" w:eastAsia="Cambria Math" w:hAnsi="Cambria Math" w:cs="Cambria Math"/>
          <w:lang w:val="en-US" w:bidi="en-US"/>
        </w:rPr>
        <w:t xml:space="preserve">Amount obtained in </w:t>
      </w:r>
      <w:r w:rsidRPr="0086141C">
        <w:rPr>
          <w:rFonts w:ascii="Cambria Math" w:eastAsia="Cambria Math" w:hAnsi="Cambria Math" w:cs="Cambria Math"/>
          <w:spacing w:val="-5"/>
          <w:lang w:val="en-US" w:bidi="en-US"/>
        </w:rPr>
        <w:t>(𝑏)</w:t>
      </w:r>
    </w:p>
    <w:p w14:paraId="02E470A3" w14:textId="77777777" w:rsidR="000A723C" w:rsidRPr="0086141C" w:rsidRDefault="000A723C">
      <w:pPr>
        <w:pStyle w:val="Textoindependiente"/>
        <w:spacing w:line="225" w:lineRule="exact"/>
        <w:ind w:left="1222"/>
        <w:rPr>
          <w:rFonts w:ascii="Cambria Math" w:hAnsi="Cambria Math"/>
          <w:lang w:val="en-US"/>
        </w:rPr>
      </w:pPr>
      <w:r w:rsidRPr="0086141C">
        <w:rPr>
          <w:lang w:val="en-US" w:bidi="en-US"/>
        </w:rPr>
        <w:br w:type="column"/>
      </w:r>
      <w:r w:rsidRPr="0086141C">
        <w:rPr>
          <w:rFonts w:ascii="Cambria Math" w:eastAsia="Cambria Math" w:hAnsi="Cambria Math" w:cs="Cambria Math"/>
          <w:lang w:val="en-US" w:bidi="en-US"/>
        </w:rPr>
        <w:t xml:space="preserve">] × </w:t>
      </w:r>
      <w:r w:rsidRPr="0086141C">
        <w:rPr>
          <w:rFonts w:ascii="Cambria Math" w:eastAsia="Cambria Math" w:hAnsi="Cambria Math" w:cs="Cambria Math"/>
          <w:spacing w:val="-5"/>
          <w:lang w:val="en-US" w:bidi="en-US"/>
        </w:rPr>
        <w:t>100</w:t>
      </w:r>
    </w:p>
    <w:p w14:paraId="10C1CDEC" w14:textId="77777777" w:rsidR="000A723C" w:rsidRPr="0086141C" w:rsidRDefault="000A723C">
      <w:pPr>
        <w:pStyle w:val="Textoindependiente"/>
        <w:spacing w:line="225" w:lineRule="exact"/>
        <w:rPr>
          <w:rFonts w:ascii="Cambria Math" w:hAnsi="Cambria Math"/>
          <w:lang w:val="en-US"/>
        </w:rPr>
        <w:sectPr w:rsidR="000A723C" w:rsidRPr="0086141C" w:rsidSect="000A723C">
          <w:type w:val="continuous"/>
          <w:pgSz w:w="12240" w:h="15840"/>
          <w:pgMar w:top="1380" w:right="1440" w:bottom="900" w:left="1440" w:header="0" w:footer="720" w:gutter="0"/>
          <w:cols w:num="2" w:space="720" w:equalWidth="0">
            <w:col w:w="6652" w:space="40"/>
            <w:col w:w="2668"/>
          </w:cols>
        </w:sectPr>
      </w:pPr>
    </w:p>
    <w:p w14:paraId="76058CC2" w14:textId="77777777" w:rsidR="000A723C" w:rsidRPr="0086141C" w:rsidRDefault="000A723C">
      <w:pPr>
        <w:pStyle w:val="Textoindependiente"/>
        <w:spacing w:before="108"/>
        <w:rPr>
          <w:rFonts w:ascii="Cambria Math"/>
          <w:lang w:val="en-US"/>
        </w:rPr>
      </w:pPr>
    </w:p>
    <w:p w14:paraId="4DF5DDE5" w14:textId="77777777" w:rsidR="000A723C" w:rsidRPr="0086141C" w:rsidRDefault="000A723C">
      <w:pPr>
        <w:pStyle w:val="Textoindependiente"/>
        <w:spacing w:line="278" w:lineRule="auto"/>
        <w:ind w:left="1071" w:right="378"/>
        <w:jc w:val="both"/>
        <w:rPr>
          <w:lang w:val="en-US"/>
        </w:rPr>
      </w:pPr>
      <w:r w:rsidRPr="0086141C">
        <w:rPr>
          <w:lang w:val="en-US" w:bidi="en-US"/>
        </w:rPr>
        <w:t>If the percentage of the imbalance, in absolute value, exceeds ten percent (10%), it will be restored.</w:t>
      </w:r>
    </w:p>
    <w:p w14:paraId="6C4E77ED" w14:textId="77777777" w:rsidR="000A723C" w:rsidRPr="0086141C" w:rsidRDefault="000A723C">
      <w:pPr>
        <w:pStyle w:val="Textoindependiente"/>
        <w:spacing w:before="34"/>
        <w:rPr>
          <w:lang w:val="en-US"/>
        </w:rPr>
      </w:pPr>
    </w:p>
    <w:p w14:paraId="195BA1DB" w14:textId="77777777" w:rsidR="000A723C" w:rsidRPr="0086141C" w:rsidRDefault="000A723C">
      <w:pPr>
        <w:pStyle w:val="Textoindependiente"/>
        <w:spacing w:before="1" w:line="276" w:lineRule="auto"/>
        <w:ind w:left="1071" w:right="387"/>
        <w:jc w:val="both"/>
        <w:rPr>
          <w:lang w:val="en-US"/>
        </w:rPr>
      </w:pPr>
      <w:r w:rsidRPr="0086141C">
        <w:rPr>
          <w:lang w:val="en-US" w:bidi="en-US"/>
        </w:rPr>
        <w:t xml:space="preserve">If the imbalance affects the CONCESSIONAIRE (b&gt;a), the GRANTOR will grant compensation equivalent to the difference of the amount obtained in Subparagraph b) of the Clause </w:t>
      </w:r>
      <w:hyperlink w:anchor="_bookmark18" w:history="1">
        <w:r w:rsidRPr="0086141C">
          <w:rPr>
            <w:lang w:val="en-US" w:bidi="en-US"/>
          </w:rPr>
          <w:t>9.24</w:t>
        </w:r>
      </w:hyperlink>
      <w:r w:rsidRPr="0086141C">
        <w:rPr>
          <w:lang w:val="en-US" w:bidi="en-US"/>
        </w:rPr>
        <w:t xml:space="preserve"> less the amount obtained in Subparagraph a) of said Clause.</w:t>
      </w:r>
    </w:p>
    <w:p w14:paraId="6B5D119E" w14:textId="77777777" w:rsidR="000A723C" w:rsidRPr="0086141C" w:rsidRDefault="000A723C">
      <w:pPr>
        <w:pStyle w:val="Textoindependiente"/>
        <w:spacing w:before="43"/>
        <w:rPr>
          <w:lang w:val="en-US"/>
        </w:rPr>
      </w:pPr>
    </w:p>
    <w:p w14:paraId="6C79CA0A" w14:textId="77777777" w:rsidR="000A723C" w:rsidRPr="0086141C" w:rsidRDefault="000A723C">
      <w:pPr>
        <w:pStyle w:val="Textoindependiente"/>
        <w:spacing w:before="1" w:line="273" w:lineRule="auto"/>
        <w:ind w:left="1071" w:right="382"/>
        <w:jc w:val="both"/>
        <w:rPr>
          <w:lang w:val="en-US"/>
        </w:rPr>
      </w:pPr>
      <w:r w:rsidRPr="0086141C">
        <w:rPr>
          <w:lang w:val="en-US" w:bidi="en-US"/>
        </w:rPr>
        <w:t xml:space="preserve">If the imbalance affects the GRANTOR (b&lt;a), the CONCESSIONAIRE will provide compensation to the GRANTOR equivalent to the difference between the amount obtained in Subparagraph a) of Clause </w:t>
      </w:r>
      <w:hyperlink w:anchor="_bookmark18" w:history="1">
        <w:r w:rsidRPr="0086141C">
          <w:rPr>
            <w:lang w:val="en-US" w:bidi="en-US"/>
          </w:rPr>
          <w:t>9.24</w:t>
        </w:r>
      </w:hyperlink>
      <w:r w:rsidRPr="0086141C">
        <w:rPr>
          <w:lang w:val="en-US" w:bidi="en-US"/>
        </w:rPr>
        <w:t xml:space="preserve"> and the amount obtained in Subparagraph b) of that Clause.</w:t>
      </w:r>
    </w:p>
    <w:p w14:paraId="1748D45A" w14:textId="77777777" w:rsidR="000A723C" w:rsidRPr="0086141C" w:rsidRDefault="000A723C">
      <w:pPr>
        <w:pStyle w:val="Textoindependiente"/>
        <w:spacing w:before="46"/>
        <w:rPr>
          <w:lang w:val="en-US"/>
        </w:rPr>
      </w:pPr>
    </w:p>
    <w:p w14:paraId="600737C4" w14:textId="77777777" w:rsidR="000A723C" w:rsidRPr="0086141C" w:rsidRDefault="000A723C">
      <w:pPr>
        <w:pStyle w:val="Textoindependiente"/>
        <w:spacing w:before="1" w:line="276" w:lineRule="auto"/>
        <w:ind w:left="1071" w:right="381"/>
        <w:jc w:val="both"/>
        <w:rPr>
          <w:lang w:val="en-US"/>
        </w:rPr>
      </w:pPr>
      <w:r w:rsidRPr="0086141C">
        <w:rPr>
          <w:lang w:val="en-US" w:bidi="en-US"/>
        </w:rPr>
        <w:t xml:space="preserve">If the amount obtained in (b) is equal to zero (0), to restore the economic-financial balance, only the difference between the amount obtained in (a) and the amount obtained in (b) will be considered, without the need to calculate the aforementioned imbalance </w:t>
      </w:r>
      <w:r w:rsidRPr="0086141C">
        <w:rPr>
          <w:spacing w:val="-2"/>
          <w:lang w:val="en-US" w:bidi="en-US"/>
        </w:rPr>
        <w:t>percentage.</w:t>
      </w:r>
    </w:p>
    <w:p w14:paraId="0FF34774" w14:textId="77777777" w:rsidR="000A723C" w:rsidRPr="0086141C" w:rsidRDefault="000A723C">
      <w:pPr>
        <w:pStyle w:val="Textoindependiente"/>
        <w:spacing w:line="276" w:lineRule="auto"/>
        <w:jc w:val="both"/>
        <w:rPr>
          <w:lang w:val="en-US"/>
        </w:rPr>
        <w:sectPr w:rsidR="000A723C" w:rsidRPr="0086141C" w:rsidSect="000A723C">
          <w:type w:val="continuous"/>
          <w:pgSz w:w="12240" w:h="15840"/>
          <w:pgMar w:top="1380" w:right="1440" w:bottom="900" w:left="1440" w:header="0" w:footer="720" w:gutter="0"/>
          <w:cols w:space="720"/>
        </w:sectPr>
      </w:pPr>
    </w:p>
    <w:p w14:paraId="0308DA2D" w14:textId="77777777" w:rsidR="000A723C" w:rsidRPr="0086141C" w:rsidRDefault="000A723C">
      <w:pPr>
        <w:pStyle w:val="Textoindependiente"/>
        <w:spacing w:before="38" w:line="276" w:lineRule="auto"/>
        <w:ind w:left="1071" w:right="381"/>
        <w:jc w:val="both"/>
        <w:rPr>
          <w:lang w:val="en-US"/>
        </w:rPr>
      </w:pPr>
      <w:r w:rsidRPr="0086141C">
        <w:rPr>
          <w:lang w:val="en-US" w:bidi="en-US"/>
        </w:rPr>
        <w:lastRenderedPageBreak/>
        <w:t>In any case, the Parties must agree on the compensation mechanism, which may be a monetary payment or through the discount or addition of such compensation, respectively, of the remuneration to be paid to the CONCESSIONAIRE for the resulting amount, not including interest.</w:t>
      </w:r>
    </w:p>
    <w:p w14:paraId="05A6AA32" w14:textId="77777777" w:rsidR="000A723C" w:rsidRPr="0086141C" w:rsidRDefault="000A723C">
      <w:pPr>
        <w:pStyle w:val="Textoindependiente"/>
        <w:spacing w:before="42"/>
        <w:rPr>
          <w:lang w:val="en-US"/>
        </w:rPr>
      </w:pPr>
    </w:p>
    <w:p w14:paraId="65DBFC55" w14:textId="77777777" w:rsidR="000A723C" w:rsidRPr="0086141C" w:rsidRDefault="000A723C" w:rsidP="000A723C">
      <w:pPr>
        <w:pStyle w:val="Prrafodelista"/>
        <w:numPr>
          <w:ilvl w:val="1"/>
          <w:numId w:val="18"/>
        </w:numPr>
        <w:tabs>
          <w:tab w:val="left" w:pos="1067"/>
          <w:tab w:val="left" w:pos="1071"/>
        </w:tabs>
        <w:spacing w:line="276" w:lineRule="auto"/>
        <w:ind w:left="1071" w:right="378"/>
        <w:jc w:val="both"/>
        <w:rPr>
          <w:lang w:val="en-US"/>
        </w:rPr>
      </w:pPr>
      <w:r w:rsidRPr="0086141C">
        <w:rPr>
          <w:lang w:val="en-US" w:bidi="en-US"/>
        </w:rPr>
        <w:t>In the event that any of the Parties invokes the restoration of the economic and financial balance, it shall be the responsibility of the Supervisor to determine its admissibility, within thirty (30) days from the day following the notification of the Party's request invoking the economic and financial imbalance, in application of the provisions of the preceding paragraphs.</w:t>
      </w:r>
    </w:p>
    <w:p w14:paraId="436C343E" w14:textId="77777777" w:rsidR="000A723C" w:rsidRPr="0086141C" w:rsidRDefault="000A723C">
      <w:pPr>
        <w:pStyle w:val="Textoindependiente"/>
        <w:spacing w:before="40"/>
        <w:rPr>
          <w:lang w:val="en-US"/>
        </w:rPr>
      </w:pPr>
    </w:p>
    <w:p w14:paraId="291D043E" w14:textId="77777777" w:rsidR="000A723C" w:rsidRPr="0086141C" w:rsidRDefault="000A723C">
      <w:pPr>
        <w:pStyle w:val="Textoindependiente"/>
        <w:spacing w:before="1" w:line="276" w:lineRule="auto"/>
        <w:ind w:left="1071" w:right="381"/>
        <w:jc w:val="both"/>
        <w:rPr>
          <w:lang w:val="en-US"/>
        </w:rPr>
      </w:pPr>
      <w:r w:rsidRPr="0086141C">
        <w:rPr>
          <w:lang w:val="en-US" w:bidi="en-US"/>
        </w:rPr>
        <w:t>If this is the case, the Supervisor shall establish, within a term of no more than thirty (30) days, after determining the origin, the amount to be paid in favor of the Party that invoked the reinstatement. The Parties shall be informed of the result so that they may implement what corresponds to each Party.</w:t>
      </w:r>
    </w:p>
    <w:p w14:paraId="59389092" w14:textId="77777777" w:rsidR="000A723C" w:rsidRPr="0086141C" w:rsidRDefault="000A723C">
      <w:pPr>
        <w:pStyle w:val="Textoindependiente"/>
        <w:spacing w:before="42"/>
        <w:rPr>
          <w:lang w:val="en-US"/>
        </w:rPr>
      </w:pPr>
    </w:p>
    <w:p w14:paraId="6A0F06E8" w14:textId="77777777" w:rsidR="000A723C" w:rsidRPr="0086141C" w:rsidRDefault="000A723C">
      <w:pPr>
        <w:pStyle w:val="Textoindependiente"/>
        <w:spacing w:line="276" w:lineRule="auto"/>
        <w:ind w:left="1071" w:right="375"/>
        <w:jc w:val="both"/>
        <w:rPr>
          <w:lang w:val="en-US"/>
        </w:rPr>
      </w:pPr>
      <w:r w:rsidRPr="0086141C">
        <w:rPr>
          <w:lang w:val="en-US" w:bidi="en-US"/>
        </w:rPr>
        <w:t>In the event of disagreement between the Parties regarding the Supervisor's pronouncement, either Party may, within ten (10) Days from the notification of the Supervisor, submit the dispute to the dispute resolution mechanism established in CHAPTER XVII of this Contract.</w:t>
      </w:r>
    </w:p>
    <w:p w14:paraId="5D88D243" w14:textId="77777777" w:rsidR="000A723C" w:rsidRPr="0086141C" w:rsidRDefault="000A723C">
      <w:pPr>
        <w:pStyle w:val="Textoindependiente"/>
        <w:spacing w:before="37"/>
        <w:rPr>
          <w:lang w:val="en-US"/>
        </w:rPr>
      </w:pPr>
    </w:p>
    <w:p w14:paraId="64F74854" w14:textId="77777777" w:rsidR="000A723C" w:rsidRPr="0086141C" w:rsidRDefault="000A723C" w:rsidP="000A723C">
      <w:pPr>
        <w:pStyle w:val="Prrafodelista"/>
        <w:numPr>
          <w:ilvl w:val="1"/>
          <w:numId w:val="18"/>
        </w:numPr>
        <w:tabs>
          <w:tab w:val="left" w:pos="1067"/>
          <w:tab w:val="left" w:pos="1081"/>
        </w:tabs>
        <w:spacing w:line="276" w:lineRule="auto"/>
        <w:ind w:right="380" w:hanging="721"/>
        <w:jc w:val="both"/>
        <w:rPr>
          <w:lang w:val="en-US"/>
        </w:rPr>
      </w:pPr>
      <w:r w:rsidRPr="0086141C">
        <w:rPr>
          <w:lang w:val="en-US" w:bidi="en-US"/>
        </w:rPr>
        <w:t>For any delay, a payment shall be acknowledged in favor of the Party to the Concession Contract that invoked the reinstatement, using a daily rate equivalent to the effective annual interest rate in soles of the Reference Rate, plus a spread of two percent (2%), multiplied by the unpaid balance for each Calendar Day of delay after the maximum agreed payment period, until such payment is made. Such payment is the only means of compensation for the delay, and no other type of interest or additional payment is recognized.</w:t>
      </w:r>
    </w:p>
    <w:p w14:paraId="7D9E9F3F" w14:textId="77777777" w:rsidR="000A723C" w:rsidRPr="0086141C" w:rsidRDefault="000A723C">
      <w:pPr>
        <w:pStyle w:val="Textoindependiente"/>
        <w:spacing w:before="42"/>
        <w:rPr>
          <w:lang w:val="en-US"/>
        </w:rPr>
      </w:pPr>
    </w:p>
    <w:p w14:paraId="495020D5" w14:textId="77777777" w:rsidR="000A723C" w:rsidRPr="0086141C" w:rsidRDefault="000A723C" w:rsidP="000A723C">
      <w:pPr>
        <w:pStyle w:val="Prrafodelista"/>
        <w:numPr>
          <w:ilvl w:val="1"/>
          <w:numId w:val="18"/>
        </w:numPr>
        <w:tabs>
          <w:tab w:val="left" w:pos="1067"/>
          <w:tab w:val="left" w:pos="1071"/>
        </w:tabs>
        <w:spacing w:line="276" w:lineRule="auto"/>
        <w:ind w:left="1071" w:right="374"/>
        <w:jc w:val="both"/>
        <w:rPr>
          <w:lang w:val="en-US"/>
        </w:rPr>
      </w:pPr>
      <w:r w:rsidRPr="0086141C">
        <w:rPr>
          <w:lang w:val="en-US" w:bidi="en-US"/>
        </w:rPr>
        <w:t xml:space="preserve">The restoration of the economic and financial balance shall not be appropriate for those changes produced as a result of the provisions issued by the Relevant Governmental Authority that establish infractions or sanctions, or the application of penalties that were contemplated in the Contract, or that were as a consequence of acts, attributable events or the result of the performance of the </w:t>
      </w:r>
      <w:r w:rsidRPr="0086141C">
        <w:rPr>
          <w:spacing w:val="-2"/>
          <w:lang w:val="en-US" w:bidi="en-US"/>
        </w:rPr>
        <w:t>CONCESSIONAIRE.</w:t>
      </w:r>
    </w:p>
    <w:p w14:paraId="2208696B" w14:textId="77777777" w:rsidR="000A723C" w:rsidRPr="0086141C" w:rsidRDefault="000A723C">
      <w:pPr>
        <w:pStyle w:val="Textoindependiente"/>
        <w:spacing w:before="39"/>
        <w:rPr>
          <w:lang w:val="en-US"/>
        </w:rPr>
      </w:pPr>
    </w:p>
    <w:p w14:paraId="37C0DFC6" w14:textId="77777777" w:rsidR="000A723C" w:rsidRPr="0086141C" w:rsidRDefault="000A723C" w:rsidP="000A723C">
      <w:pPr>
        <w:pStyle w:val="Prrafodelista"/>
        <w:numPr>
          <w:ilvl w:val="1"/>
          <w:numId w:val="18"/>
        </w:numPr>
        <w:tabs>
          <w:tab w:val="left" w:pos="1067"/>
          <w:tab w:val="left" w:pos="1071"/>
        </w:tabs>
        <w:spacing w:before="1" w:line="276" w:lineRule="auto"/>
        <w:ind w:left="1071" w:right="379"/>
        <w:jc w:val="both"/>
        <w:rPr>
          <w:lang w:val="en-US"/>
        </w:rPr>
      </w:pPr>
      <w:r w:rsidRPr="0086141C">
        <w:rPr>
          <w:lang w:val="en-US" w:bidi="en-US"/>
        </w:rPr>
        <w:t>If the restoration of the financial-economic balance applies, the GRANTOR or the CONCESSIONAIRE, as applicable, shall directly manage the payment of the compensation amount determined by the Supervisor within a period not exceeding one (1) year from the communication of its pronouncement. In the event that it is not possible to pay this amount within the indicated period, the Parties may agree on a payment schedule for the remaining amount at the expiration of the previous term.</w:t>
      </w:r>
    </w:p>
    <w:p w14:paraId="7D5587B7" w14:textId="77777777" w:rsidR="000A723C" w:rsidRPr="0086141C" w:rsidRDefault="000A723C">
      <w:pPr>
        <w:pStyle w:val="Prrafodelista"/>
        <w:spacing w:line="276" w:lineRule="auto"/>
        <w:rPr>
          <w:lang w:val="en-US"/>
        </w:rPr>
        <w:sectPr w:rsidR="000A723C" w:rsidRPr="0086141C" w:rsidSect="000A723C">
          <w:pgSz w:w="12240" w:h="15840"/>
          <w:pgMar w:top="1380" w:right="1440" w:bottom="900" w:left="1440" w:header="0" w:footer="720" w:gutter="0"/>
          <w:cols w:space="720"/>
        </w:sectPr>
      </w:pPr>
    </w:p>
    <w:p w14:paraId="5544810C" w14:textId="77777777" w:rsidR="000A723C" w:rsidRPr="0086141C" w:rsidRDefault="000A723C">
      <w:pPr>
        <w:pStyle w:val="Ttulo1"/>
        <w:spacing w:before="30"/>
        <w:rPr>
          <w:lang w:val="en-US"/>
        </w:rPr>
      </w:pPr>
      <w:bookmarkStart w:id="103" w:name="Régimen_Tributario_de_la_Concesión"/>
      <w:bookmarkEnd w:id="103"/>
      <w:r w:rsidRPr="0086141C">
        <w:rPr>
          <w:lang w:val="en-US" w:bidi="en-US"/>
        </w:rPr>
        <w:lastRenderedPageBreak/>
        <w:t xml:space="preserve">Tax Regime of the </w:t>
      </w:r>
      <w:r w:rsidRPr="0086141C">
        <w:rPr>
          <w:spacing w:val="-2"/>
          <w:lang w:val="en-US" w:bidi="en-US"/>
        </w:rPr>
        <w:t>Concession</w:t>
      </w:r>
    </w:p>
    <w:p w14:paraId="40179615" w14:textId="77777777" w:rsidR="000A723C" w:rsidRPr="0086141C" w:rsidRDefault="000A723C">
      <w:pPr>
        <w:pStyle w:val="Textoindependiente"/>
        <w:spacing w:before="78"/>
        <w:rPr>
          <w:b/>
          <w:lang w:val="en-US"/>
        </w:rPr>
      </w:pPr>
    </w:p>
    <w:p w14:paraId="63E56C9B" w14:textId="77777777" w:rsidR="000A723C" w:rsidRPr="0086141C" w:rsidRDefault="000A723C" w:rsidP="000A723C">
      <w:pPr>
        <w:pStyle w:val="Prrafodelista"/>
        <w:numPr>
          <w:ilvl w:val="1"/>
          <w:numId w:val="18"/>
        </w:numPr>
        <w:tabs>
          <w:tab w:val="left" w:pos="1067"/>
          <w:tab w:val="left" w:pos="1081"/>
        </w:tabs>
        <w:spacing w:line="276" w:lineRule="auto"/>
        <w:ind w:right="385" w:hanging="721"/>
        <w:jc w:val="both"/>
        <w:rPr>
          <w:lang w:val="en-US"/>
        </w:rPr>
      </w:pPr>
      <w:r w:rsidRPr="0086141C">
        <w:rPr>
          <w:lang w:val="en-US" w:bidi="en-US"/>
        </w:rPr>
        <w:t>The CONCESSIONAIRE will be subject to the national, regional and municipal tax legislation that is applicable to it, and must comply with all the tax obligations that correspond to the exercise of its activity. The consequences of failure to comply with tax obligations shall be borne by the CONCESSIONAIRE and shall not be enforceable against the GRANTOR.</w:t>
      </w:r>
    </w:p>
    <w:p w14:paraId="7384735C" w14:textId="77777777" w:rsidR="000A723C" w:rsidRPr="0086141C" w:rsidRDefault="000A723C">
      <w:pPr>
        <w:pStyle w:val="Textoindependiente"/>
        <w:spacing w:before="40"/>
        <w:rPr>
          <w:lang w:val="en-US"/>
        </w:rPr>
      </w:pPr>
    </w:p>
    <w:p w14:paraId="3B4A96B2" w14:textId="77777777" w:rsidR="000A723C" w:rsidRPr="0086141C" w:rsidRDefault="000A723C" w:rsidP="000A723C">
      <w:pPr>
        <w:pStyle w:val="Prrafodelista"/>
        <w:numPr>
          <w:ilvl w:val="1"/>
          <w:numId w:val="18"/>
        </w:numPr>
        <w:tabs>
          <w:tab w:val="left" w:pos="1077"/>
          <w:tab w:val="left" w:pos="1081"/>
        </w:tabs>
        <w:spacing w:line="276" w:lineRule="auto"/>
        <w:ind w:right="260" w:hanging="721"/>
        <w:jc w:val="both"/>
        <w:rPr>
          <w:lang w:val="en-US"/>
        </w:rPr>
      </w:pPr>
      <w:r w:rsidRPr="0086141C">
        <w:rPr>
          <w:lang w:val="en-US" w:bidi="en-US"/>
        </w:rPr>
        <w:t>The CONCESSIONAIRE shall be obligated, under the terms specified by the Applicable Laws and Provisions, to pay all taxes, contributions, and fees that apply, among others, to the Concession Assets or those that are constructed or incorporated into the Concession, whether such taxes are administered by the National, Regional, or Municipal Government, from the moment of the signing of the Delivery Certificate of Concession Areas and the Works Acceptance Certificate, provided that such taxes, contributions, and fees are directly linked to the Contract.</w:t>
      </w:r>
    </w:p>
    <w:p w14:paraId="3783F153" w14:textId="77777777" w:rsidR="000A723C" w:rsidRPr="0086141C" w:rsidRDefault="000A723C">
      <w:pPr>
        <w:pStyle w:val="Textoindependiente"/>
        <w:spacing w:before="42"/>
        <w:rPr>
          <w:lang w:val="en-US"/>
        </w:rPr>
      </w:pPr>
    </w:p>
    <w:p w14:paraId="5BCDBBA4" w14:textId="77777777" w:rsidR="000A723C" w:rsidRPr="0086141C" w:rsidRDefault="000A723C" w:rsidP="000A723C">
      <w:pPr>
        <w:pStyle w:val="Prrafodelista"/>
        <w:numPr>
          <w:ilvl w:val="1"/>
          <w:numId w:val="18"/>
        </w:numPr>
        <w:tabs>
          <w:tab w:val="left" w:pos="1077"/>
          <w:tab w:val="left" w:pos="1081"/>
        </w:tabs>
        <w:spacing w:line="276" w:lineRule="auto"/>
        <w:ind w:right="259" w:hanging="721"/>
        <w:jc w:val="both"/>
        <w:rPr>
          <w:lang w:val="en-US"/>
        </w:rPr>
      </w:pPr>
      <w:r w:rsidRPr="0086141C">
        <w:rPr>
          <w:lang w:val="en-US" w:bidi="en-US"/>
        </w:rPr>
        <w:t xml:space="preserve">The CONCESSIONAIRE may sign a legal stability agreement with the GRANTOR, which, in accordance with the Applicable Laws and Provisions, has the quality of a contract with the force of law, in accordance with the provisions of Legislative Decree No. 662, Legislative Decree No. 757; and, the first and second paragraphs of Article 19 of the Single Ordered Text of the Standards with the rank of Law that regulates the concession to the private sector of public infrastructure and public service works approved by the Supreme Decree </w:t>
      </w:r>
      <w:r w:rsidRPr="0086141C">
        <w:rPr>
          <w:spacing w:val="-2"/>
          <w:lang w:val="en-US" w:bidi="en-US"/>
        </w:rPr>
        <w:t xml:space="preserve">No. 059-96-PCM, subject to compliance with the conditions and requirements established in said </w:t>
      </w:r>
      <w:r w:rsidRPr="0086141C">
        <w:rPr>
          <w:lang w:val="en-US" w:bidi="en-US"/>
        </w:rPr>
        <w:t>standards, or those that modify or replace them.</w:t>
      </w:r>
    </w:p>
    <w:p w14:paraId="7EA46F25" w14:textId="77777777" w:rsidR="000A723C" w:rsidRPr="0086141C" w:rsidRDefault="000A723C">
      <w:pPr>
        <w:pStyle w:val="Textoindependiente"/>
        <w:spacing w:before="41"/>
        <w:rPr>
          <w:lang w:val="en-US"/>
        </w:rPr>
      </w:pPr>
    </w:p>
    <w:p w14:paraId="0548E637" w14:textId="77777777" w:rsidR="000A723C" w:rsidRPr="0086141C" w:rsidRDefault="000A723C" w:rsidP="000A723C">
      <w:pPr>
        <w:pStyle w:val="Prrafodelista"/>
        <w:numPr>
          <w:ilvl w:val="1"/>
          <w:numId w:val="18"/>
        </w:numPr>
        <w:tabs>
          <w:tab w:val="left" w:pos="1077"/>
          <w:tab w:val="left" w:pos="1081"/>
        </w:tabs>
        <w:spacing w:line="276" w:lineRule="auto"/>
        <w:ind w:right="253" w:hanging="721"/>
        <w:jc w:val="both"/>
        <w:rPr>
          <w:lang w:val="en-US"/>
        </w:rPr>
      </w:pPr>
      <w:r w:rsidRPr="0086141C">
        <w:rPr>
          <w:lang w:val="en-US" w:bidi="en-US"/>
        </w:rPr>
        <w:t>Likewise, the CONCESSIONAIRE may access the tax benefits that correspond to it, provided that it complies with the procedures, requirements and substantial and formal conditions indicated in the Applicable Laws and Provisions.</w:t>
      </w:r>
    </w:p>
    <w:p w14:paraId="58B4848D" w14:textId="77777777" w:rsidR="000A723C" w:rsidRPr="0086141C" w:rsidRDefault="000A723C">
      <w:pPr>
        <w:pStyle w:val="Textoindependiente"/>
        <w:spacing w:before="39"/>
        <w:rPr>
          <w:lang w:val="en-US"/>
        </w:rPr>
      </w:pPr>
    </w:p>
    <w:p w14:paraId="204DF462" w14:textId="77777777" w:rsidR="000A723C" w:rsidRPr="0086141C" w:rsidRDefault="000A723C">
      <w:pPr>
        <w:pStyle w:val="Ttulo1"/>
        <w:tabs>
          <w:tab w:val="left" w:pos="1959"/>
        </w:tabs>
        <w:rPr>
          <w:lang w:val="en-US"/>
        </w:rPr>
      </w:pPr>
      <w:bookmarkStart w:id="104" w:name="CAPÍTULO_X_GARANTÍAS"/>
      <w:bookmarkEnd w:id="104"/>
      <w:r w:rsidRPr="0086141C">
        <w:rPr>
          <w:spacing w:val="-2"/>
          <w:lang w:val="en-US" w:bidi="en-US"/>
        </w:rPr>
        <w:t xml:space="preserve">CHAPTER </w:t>
      </w:r>
      <w:r w:rsidRPr="0086141C">
        <w:rPr>
          <w:spacing w:val="-10"/>
          <w:lang w:val="en-US" w:bidi="en-US"/>
        </w:rPr>
        <w:t>X</w:t>
      </w:r>
      <w:r w:rsidRPr="0086141C">
        <w:rPr>
          <w:spacing w:val="-10"/>
          <w:lang w:val="en-US" w:bidi="en-US"/>
        </w:rPr>
        <w:tab/>
      </w:r>
      <w:r w:rsidRPr="0086141C">
        <w:rPr>
          <w:spacing w:val="-2"/>
          <w:lang w:val="en-US" w:bidi="en-US"/>
        </w:rPr>
        <w:t>GUARANTEES</w:t>
      </w:r>
    </w:p>
    <w:p w14:paraId="69A5214D" w14:textId="77777777" w:rsidR="000A723C" w:rsidRPr="0086141C" w:rsidRDefault="000A723C">
      <w:pPr>
        <w:pStyle w:val="Textoindependiente"/>
        <w:spacing w:before="82"/>
        <w:rPr>
          <w:b/>
          <w:lang w:val="en-US"/>
        </w:rPr>
      </w:pPr>
    </w:p>
    <w:p w14:paraId="7EFB6EAB" w14:textId="77777777" w:rsidR="000A723C" w:rsidRPr="0086141C" w:rsidRDefault="000A723C">
      <w:pPr>
        <w:ind w:left="259"/>
        <w:rPr>
          <w:b/>
          <w:lang w:val="en-US"/>
        </w:rPr>
      </w:pPr>
      <w:bookmarkStart w:id="105" w:name="Garantía_del_CONCEDENTE_a_favor_del_CONC"/>
      <w:bookmarkEnd w:id="105"/>
      <w:r w:rsidRPr="0086141C">
        <w:rPr>
          <w:b/>
          <w:lang w:val="en-US" w:bidi="en-US"/>
        </w:rPr>
        <w:t xml:space="preserve">Guarantee of the GRANTOR in favor of the </w:t>
      </w:r>
      <w:r w:rsidRPr="0086141C">
        <w:rPr>
          <w:b/>
          <w:spacing w:val="-2"/>
          <w:lang w:val="en-US" w:bidi="en-US"/>
        </w:rPr>
        <w:t>CONCESSIONAIRE</w:t>
      </w:r>
    </w:p>
    <w:p w14:paraId="0ED1A550" w14:textId="77777777" w:rsidR="000A723C" w:rsidRPr="0086141C" w:rsidRDefault="000A723C">
      <w:pPr>
        <w:pStyle w:val="Textoindependiente"/>
        <w:spacing w:before="82"/>
        <w:rPr>
          <w:b/>
          <w:lang w:val="en-US"/>
        </w:rPr>
      </w:pPr>
    </w:p>
    <w:p w14:paraId="1BBFA609" w14:textId="77777777" w:rsidR="000A723C" w:rsidRPr="0086141C" w:rsidRDefault="000A723C">
      <w:pPr>
        <w:pStyle w:val="Textoindependiente"/>
        <w:spacing w:line="276" w:lineRule="auto"/>
        <w:ind w:left="980" w:right="257" w:hanging="721"/>
        <w:jc w:val="both"/>
        <w:rPr>
          <w:lang w:val="en-US"/>
        </w:rPr>
      </w:pPr>
      <w:r w:rsidRPr="0086141C">
        <w:rPr>
          <w:lang w:val="en-US" w:bidi="en-US"/>
        </w:rPr>
        <w:t>10.1.  In compliance with the provisions of Subparagraph b) of Clause 3.4, the GRANTOR grants the CONCESSIONAIRE the securities and guarantees of the State of the Republic of Peru in support of the obligations, statements, and guarantees set forth in the Concession Contract that are the responsibility of the GRANTOR. The Parties acknowledge that in no event shall such a guarantee constitute a financial guarantee.</w:t>
      </w:r>
    </w:p>
    <w:p w14:paraId="2251750C" w14:textId="77777777" w:rsidR="000A723C" w:rsidRPr="0086141C" w:rsidRDefault="000A723C">
      <w:pPr>
        <w:pStyle w:val="Textoindependiente"/>
        <w:spacing w:before="41"/>
        <w:rPr>
          <w:lang w:val="en-US"/>
        </w:rPr>
      </w:pPr>
    </w:p>
    <w:p w14:paraId="2A0415AB" w14:textId="77777777" w:rsidR="000A723C" w:rsidRPr="0086141C" w:rsidRDefault="000A723C">
      <w:pPr>
        <w:ind w:left="259"/>
        <w:rPr>
          <w:b/>
          <w:lang w:val="en-US"/>
        </w:rPr>
      </w:pPr>
      <w:bookmarkStart w:id="106" w:name="Garantía_del_CONCESIONARIO_a_favor_del_C"/>
      <w:bookmarkEnd w:id="106"/>
      <w:r w:rsidRPr="0086141C">
        <w:rPr>
          <w:b/>
          <w:lang w:val="en-US" w:bidi="en-US"/>
        </w:rPr>
        <w:t xml:space="preserve">Guarantee of the CONCESSIONAIRE in favor of the </w:t>
      </w:r>
      <w:r w:rsidRPr="0086141C">
        <w:rPr>
          <w:b/>
          <w:spacing w:val="-2"/>
          <w:lang w:val="en-US" w:bidi="en-US"/>
        </w:rPr>
        <w:t>GRANTOR</w:t>
      </w:r>
    </w:p>
    <w:p w14:paraId="510167B5" w14:textId="77777777" w:rsidR="000A723C" w:rsidRPr="0086141C" w:rsidRDefault="000A723C" w:rsidP="000A723C">
      <w:pPr>
        <w:pStyle w:val="Prrafodelista"/>
        <w:numPr>
          <w:ilvl w:val="1"/>
          <w:numId w:val="38"/>
        </w:numPr>
        <w:tabs>
          <w:tab w:val="left" w:pos="976"/>
          <w:tab w:val="left" w:pos="980"/>
        </w:tabs>
        <w:spacing w:before="38" w:line="276" w:lineRule="auto"/>
        <w:ind w:right="254"/>
        <w:rPr>
          <w:lang w:val="en-US"/>
        </w:rPr>
      </w:pPr>
      <w:r w:rsidRPr="0086141C">
        <w:rPr>
          <w:lang w:val="en-US"/>
        </w:rPr>
        <w:t xml:space="preserve">The Guarantee of Faithful Fulfillment shall ensure, during its term, the proper and timely fulfillment of each and every obligation of the CONCESSIONAIRE as set forth in the Concession Contract, including: (i) the payment of any applicable penalties; (ii) the amounts </w:t>
      </w:r>
      <w:r w:rsidRPr="0086141C">
        <w:rPr>
          <w:lang w:val="en-US"/>
        </w:rPr>
        <w:lastRenderedPageBreak/>
        <w:t>ordered to be paid by final and binding decision, final judgment, or enforceable arbitral award; and (iii) other representations and stipulations provided for in the Concession Contract. Likewise, it must be issued in accordance with the provisions of this clause and the formats included in ANNEX No. 05 and ANNEX No. 06, which are incorporated into this Contract, failing which the penalties set forth in ANNEX No. 12 shall apply.</w:t>
      </w:r>
    </w:p>
    <w:p w14:paraId="3DF46AAA" w14:textId="77777777" w:rsidR="000A723C" w:rsidRPr="0086141C" w:rsidRDefault="000A723C">
      <w:pPr>
        <w:pStyle w:val="Textoindependiente"/>
        <w:spacing w:before="41"/>
        <w:rPr>
          <w:lang w:val="en-US"/>
        </w:rPr>
      </w:pPr>
    </w:p>
    <w:p w14:paraId="64ACC26A" w14:textId="77777777" w:rsidR="000A723C" w:rsidRPr="0086141C" w:rsidRDefault="000A723C" w:rsidP="000A723C">
      <w:pPr>
        <w:pStyle w:val="Prrafodelista"/>
        <w:numPr>
          <w:ilvl w:val="1"/>
          <w:numId w:val="38"/>
        </w:numPr>
        <w:tabs>
          <w:tab w:val="left" w:pos="980"/>
        </w:tabs>
        <w:rPr>
          <w:lang w:val="en-US"/>
        </w:rPr>
      </w:pPr>
      <w:r w:rsidRPr="0086141C">
        <w:rPr>
          <w:lang w:val="en-US"/>
        </w:rPr>
        <w:t>The Guarantee of Faithful Fulfillment shall be issued as follows</w:t>
      </w:r>
      <w:r w:rsidRPr="0086141C">
        <w:rPr>
          <w:spacing w:val="-2"/>
          <w:lang w:val="en-US"/>
        </w:rPr>
        <w:t>:</w:t>
      </w:r>
    </w:p>
    <w:p w14:paraId="52AB415C" w14:textId="77777777" w:rsidR="000A723C" w:rsidRPr="0086141C" w:rsidRDefault="000A723C">
      <w:pPr>
        <w:pStyle w:val="Textoindependiente"/>
        <w:spacing w:before="82"/>
        <w:rPr>
          <w:lang w:val="en-US"/>
        </w:rPr>
      </w:pPr>
    </w:p>
    <w:p w14:paraId="0EF752FF" w14:textId="77777777" w:rsidR="000A723C" w:rsidRPr="0086141C" w:rsidRDefault="000A723C" w:rsidP="000A723C">
      <w:pPr>
        <w:pStyle w:val="Prrafodelista"/>
        <w:numPr>
          <w:ilvl w:val="0"/>
          <w:numId w:val="37"/>
        </w:numPr>
        <w:tabs>
          <w:tab w:val="left" w:pos="1685"/>
        </w:tabs>
        <w:rPr>
          <w:lang w:val="en-US"/>
        </w:rPr>
      </w:pPr>
      <w:r w:rsidRPr="0086141C">
        <w:rPr>
          <w:lang w:val="en-US"/>
        </w:rPr>
        <w:t>Guarantee of Faithful Fulfillment for the Pre-Operational Period</w:t>
      </w:r>
    </w:p>
    <w:p w14:paraId="4137BBAE" w14:textId="77777777" w:rsidR="000A723C" w:rsidRPr="0086141C" w:rsidRDefault="000A723C">
      <w:pPr>
        <w:pStyle w:val="Textoindependiente"/>
        <w:spacing w:before="82"/>
        <w:rPr>
          <w:lang w:val="en-US"/>
        </w:rPr>
      </w:pPr>
    </w:p>
    <w:p w14:paraId="1227E126" w14:textId="77777777" w:rsidR="000A723C" w:rsidRPr="0086141C" w:rsidRDefault="000A723C">
      <w:pPr>
        <w:pStyle w:val="Textoindependiente"/>
        <w:spacing w:line="276" w:lineRule="auto"/>
        <w:ind w:left="1676" w:right="255"/>
        <w:jc w:val="both"/>
        <w:rPr>
          <w:lang w:val="en-US"/>
        </w:rPr>
      </w:pPr>
      <w:r w:rsidRPr="0086141C">
        <w:rPr>
          <w:lang w:val="en-US"/>
        </w:rPr>
        <w:t>This is the Guarantee of Faithful Fulfillment of the Contract that the CONCESSIONAIRE is required to deliver to the GRANTOR on the Closing Date, in the amount of S/ 93,834,323.47 (Ninety-three million eight hundred thirty-four thousand three hundred twenty-three and 47/100 Soles), and shall remain in force from the Closing Date until two (2) years after the execution of the Operation Initiation Act; failing which, the penalty set forth in ANNEX No. 12 shall apply.</w:t>
      </w:r>
    </w:p>
    <w:p w14:paraId="1EF5279A" w14:textId="77777777" w:rsidR="000A723C" w:rsidRPr="0086141C" w:rsidRDefault="000A723C">
      <w:pPr>
        <w:pStyle w:val="Textoindependiente"/>
        <w:spacing w:before="39"/>
        <w:rPr>
          <w:lang w:val="en-US"/>
        </w:rPr>
      </w:pPr>
    </w:p>
    <w:p w14:paraId="3DFD0CA5" w14:textId="77777777" w:rsidR="000A723C" w:rsidRPr="0086141C" w:rsidRDefault="000A723C">
      <w:pPr>
        <w:pStyle w:val="Textoindependiente"/>
        <w:spacing w:line="273" w:lineRule="auto"/>
        <w:ind w:left="1676" w:right="253"/>
        <w:jc w:val="both"/>
        <w:rPr>
          <w:lang w:val="en-US"/>
        </w:rPr>
      </w:pPr>
      <w:r w:rsidRPr="0086141C">
        <w:rPr>
          <w:lang w:val="en-US"/>
        </w:rPr>
        <w:t>This guarantee covers the obligations of the CONCESSIONAIRE related to the Pre-Operational Period</w:t>
      </w:r>
      <w:r w:rsidRPr="0086141C">
        <w:rPr>
          <w:spacing w:val="-2"/>
          <w:lang w:val="en-US"/>
        </w:rPr>
        <w:t>.</w:t>
      </w:r>
    </w:p>
    <w:p w14:paraId="2FDAFDA5" w14:textId="77777777" w:rsidR="000A723C" w:rsidRPr="0086141C" w:rsidRDefault="000A723C">
      <w:pPr>
        <w:pStyle w:val="Textoindependiente"/>
        <w:spacing w:before="46"/>
        <w:rPr>
          <w:lang w:val="en-US"/>
        </w:rPr>
      </w:pPr>
    </w:p>
    <w:p w14:paraId="7F416566" w14:textId="77777777" w:rsidR="000A723C" w:rsidRPr="0086141C" w:rsidRDefault="000A723C">
      <w:pPr>
        <w:pStyle w:val="Textoindependiente"/>
        <w:spacing w:line="276" w:lineRule="auto"/>
        <w:ind w:left="1676" w:right="256"/>
        <w:jc w:val="both"/>
        <w:rPr>
          <w:lang w:val="en-US"/>
        </w:rPr>
      </w:pPr>
      <w:r w:rsidRPr="0086141C">
        <w:rPr>
          <w:lang w:val="en-US"/>
        </w:rPr>
        <w:t>In the event that the resolution of disputes related to the Pre-Operational Period, submitted to the dispute resolution mechanisms established in CHAPTER XVI, extends beyond the period mentioned above, the Guarantee of Faithful Fulfillment for the Pre-Operational Period shall remain in force until such disputes are settled, and for the amount corresponding to said disputes, without exceeding the amount specified in this clause; failing which, the penalty set forth in ANNEX No. 12 shall apply.</w:t>
      </w:r>
    </w:p>
    <w:p w14:paraId="0ADBFEAE" w14:textId="77777777" w:rsidR="000A723C" w:rsidRPr="0086141C" w:rsidRDefault="000A723C">
      <w:pPr>
        <w:pStyle w:val="Textoindependiente"/>
        <w:spacing w:before="42"/>
        <w:rPr>
          <w:lang w:val="en-US"/>
        </w:rPr>
      </w:pPr>
    </w:p>
    <w:p w14:paraId="34C6202B" w14:textId="77777777" w:rsidR="000A723C" w:rsidRPr="0086141C" w:rsidRDefault="000A723C" w:rsidP="000A723C">
      <w:pPr>
        <w:pStyle w:val="Prrafodelista"/>
        <w:numPr>
          <w:ilvl w:val="0"/>
          <w:numId w:val="37"/>
        </w:numPr>
        <w:tabs>
          <w:tab w:val="left" w:pos="1685"/>
        </w:tabs>
        <w:rPr>
          <w:lang w:val="en-US"/>
        </w:rPr>
      </w:pPr>
      <w:r w:rsidRPr="0086141C">
        <w:rPr>
          <w:lang w:val="en-US"/>
        </w:rPr>
        <w:t>Guarantee of Faithful Fulfillment for the PPO</w:t>
      </w:r>
    </w:p>
    <w:p w14:paraId="2FCCEBFC" w14:textId="77777777" w:rsidR="000A723C" w:rsidRPr="0086141C" w:rsidRDefault="000A723C">
      <w:pPr>
        <w:pStyle w:val="Textoindependiente"/>
        <w:spacing w:before="10"/>
        <w:rPr>
          <w:lang w:val="en-US"/>
        </w:rPr>
      </w:pPr>
    </w:p>
    <w:p w14:paraId="6385FEA2" w14:textId="77777777" w:rsidR="000A723C" w:rsidRPr="0086141C" w:rsidRDefault="000A723C">
      <w:pPr>
        <w:pStyle w:val="Textoindependiente"/>
        <w:spacing w:before="1" w:line="276" w:lineRule="auto"/>
        <w:ind w:left="1676" w:right="259"/>
        <w:jc w:val="both"/>
        <w:rPr>
          <w:lang w:val="en-US"/>
        </w:rPr>
      </w:pPr>
      <w:r w:rsidRPr="0086141C">
        <w:rPr>
          <w:spacing w:val="-2"/>
          <w:lang w:val="en-US"/>
        </w:rPr>
        <w:t>This is the Guarantee of Faithful Fulfillment that the CONCESSIONAIRE is required to deliver to the GRANTOR in Soles or in U.S. Dollars to secure the payment of PPO</w:t>
      </w:r>
      <w:r w:rsidRPr="0086141C">
        <w:rPr>
          <w:spacing w:val="-2"/>
          <w:vertAlign w:val="subscript"/>
          <w:lang w:val="en-US"/>
        </w:rPr>
        <w:t>1</w:t>
      </w:r>
      <w:r w:rsidRPr="0086141C">
        <w:rPr>
          <w:spacing w:val="-2"/>
          <w:lang w:val="en-US"/>
        </w:rPr>
        <w:t xml:space="preserve"> and PPO</w:t>
      </w:r>
      <w:r w:rsidRPr="0086141C">
        <w:rPr>
          <w:spacing w:val="-2"/>
          <w:vertAlign w:val="subscript"/>
          <w:lang w:val="en-US"/>
        </w:rPr>
        <w:t>3</w:t>
      </w:r>
      <w:r w:rsidRPr="0086141C">
        <w:rPr>
          <w:spacing w:val="-2"/>
          <w:lang w:val="en-US"/>
        </w:rPr>
        <w:t xml:space="preserve"> referred to in Clause 839.3 and Appendix 1 of ANNEX No. 11 of the Concession Contract. This guarantee shall have the same characteristics as the Guarantee of Faithful Fulfillment for the Pre-Operational Period and shall secure the obligations of the CONCESSIONAIRE related to part of the manufacturing of the Electromechanical Equipment.</w:t>
      </w:r>
    </w:p>
    <w:p w14:paraId="26866FC2" w14:textId="77777777" w:rsidR="000A723C" w:rsidRPr="0086141C" w:rsidRDefault="000A723C" w:rsidP="001F41D7">
      <w:pPr>
        <w:pStyle w:val="Textoindependiente"/>
        <w:spacing w:before="243"/>
        <w:ind w:left="1676" w:right="288"/>
        <w:jc w:val="both"/>
        <w:rPr>
          <w:lang w:val="en-US"/>
        </w:rPr>
        <w:sectPr w:rsidR="000A723C" w:rsidRPr="0086141C" w:rsidSect="000A723C">
          <w:footerReference w:type="default" r:id="rId13"/>
          <w:pgSz w:w="12240" w:h="15840"/>
          <w:pgMar w:top="1380" w:right="1440" w:bottom="900" w:left="1440" w:header="0" w:footer="720" w:gutter="0"/>
          <w:cols w:space="720"/>
        </w:sectPr>
      </w:pPr>
      <w:r w:rsidRPr="0086141C">
        <w:rPr>
          <w:lang w:val="en-US"/>
        </w:rPr>
        <w:t xml:space="preserve">The amount of the guarantee to be established for the payment of each PPO, shall </w:t>
      </w:r>
    </w:p>
    <w:p w14:paraId="0E7A3654" w14:textId="77777777" w:rsidR="000A723C" w:rsidRPr="0086141C" w:rsidRDefault="000A723C" w:rsidP="00E556D5">
      <w:pPr>
        <w:pStyle w:val="Textoindependiente"/>
        <w:spacing w:before="37" w:line="276" w:lineRule="auto"/>
        <w:ind w:left="1676" w:right="256"/>
        <w:jc w:val="both"/>
        <w:rPr>
          <w:lang w:val="en-US"/>
        </w:rPr>
      </w:pPr>
      <w:r w:rsidRPr="0086141C">
        <w:rPr>
          <w:lang w:val="en-US"/>
        </w:rPr>
        <w:lastRenderedPageBreak/>
        <w:t>be equal to the difference between the cumulative sum of PPO</w:t>
      </w:r>
      <w:r w:rsidRPr="0086141C">
        <w:rPr>
          <w:vertAlign w:val="subscript"/>
          <w:lang w:val="en-US"/>
        </w:rPr>
        <w:t>1</w:t>
      </w:r>
      <w:r w:rsidRPr="0086141C">
        <w:rPr>
          <w:lang w:val="en-US"/>
        </w:rPr>
        <w:t xml:space="preserve"> and PPO</w:t>
      </w:r>
      <w:r w:rsidRPr="0086141C">
        <w:rPr>
          <w:vertAlign w:val="subscript"/>
          <w:lang w:val="en-US"/>
        </w:rPr>
        <w:t>3</w:t>
      </w:r>
      <w:r w:rsidRPr="0086141C">
        <w:rPr>
          <w:lang w:val="en-US"/>
        </w:rPr>
        <w:t xml:space="preserve"> and the amount</w:t>
      </w:r>
      <w:r w:rsidRPr="0086141C">
        <w:rPr>
          <w:position w:val="2"/>
          <w:lang w:val="en-US"/>
        </w:rPr>
        <w:t xml:space="preserve"> of the Guarantee of Faithful Fulfillment for the Pre-Operational Period. For this calculation, the prevailing Exchange Rate on the date of the payment request for each PPO shall be applied, in accordance with Numeral 3 of Appendix 1 of ANNEX No. 11</w:t>
      </w:r>
      <w:r w:rsidRPr="0086141C">
        <w:rPr>
          <w:lang w:val="en-US"/>
        </w:rPr>
        <w:t>.</w:t>
      </w:r>
    </w:p>
    <w:p w14:paraId="0182E79F" w14:textId="77777777" w:rsidR="000A723C" w:rsidRPr="0086141C" w:rsidRDefault="000A723C" w:rsidP="00E556D5">
      <w:pPr>
        <w:pStyle w:val="Textoindependiente"/>
        <w:spacing w:before="37" w:line="276" w:lineRule="auto"/>
        <w:ind w:left="1676" w:right="256"/>
        <w:jc w:val="both"/>
        <w:rPr>
          <w:lang w:val="en-US"/>
        </w:rPr>
      </w:pPr>
      <w:r w:rsidRPr="0086141C">
        <w:rPr>
          <w:lang w:val="en-US"/>
        </w:rPr>
        <w:br/>
        <w:t>The amount of the Guarantee of Faithful Fulfillment for the PPO may be reduced to the amount of the Guarantee of Faithful Fulfillment for the Pre-Operational Period as of the date of Nationalization of the Electromechanical Equipment.</w:t>
      </w:r>
    </w:p>
    <w:p w14:paraId="15FC6D98" w14:textId="77777777" w:rsidR="000A723C" w:rsidRPr="0086141C" w:rsidRDefault="000A723C" w:rsidP="00E556D5">
      <w:pPr>
        <w:pStyle w:val="Textoindependiente"/>
        <w:spacing w:line="276" w:lineRule="auto"/>
        <w:ind w:left="1676" w:right="254"/>
        <w:jc w:val="both"/>
        <w:rPr>
          <w:lang w:val="en-US"/>
        </w:rPr>
      </w:pPr>
    </w:p>
    <w:p w14:paraId="100527DB" w14:textId="77777777" w:rsidR="000A723C" w:rsidRPr="0086141C" w:rsidRDefault="000A723C" w:rsidP="00E556D5">
      <w:pPr>
        <w:pStyle w:val="Textoindependiente"/>
        <w:spacing w:line="276" w:lineRule="auto"/>
        <w:ind w:left="1676" w:right="254"/>
        <w:jc w:val="both"/>
        <w:rPr>
          <w:lang w:val="en-US"/>
        </w:rPr>
      </w:pPr>
      <w:r w:rsidRPr="0086141C">
        <w:rPr>
          <w:lang w:val="en-US"/>
        </w:rPr>
        <w:t>In the event that the resolution of disputes related to the PPO, submitted to the dispute resolution mechanisms established in CHAPTER XVI, extends beyond the aforementioned term, the Guarantee of Faithful Fulfillment for the PPO shall remain in force until such disputes are settled, and for the amount corresponding to said disputes, without exceeding the amount specified in this clause; failing which, the penalty set forth in ANNEX No. 12 shall apply.</w:t>
      </w:r>
    </w:p>
    <w:p w14:paraId="30D6AE0D" w14:textId="77777777" w:rsidR="000A723C" w:rsidRPr="0086141C" w:rsidRDefault="000A723C">
      <w:pPr>
        <w:pStyle w:val="Textoindependiente"/>
        <w:spacing w:before="42"/>
        <w:rPr>
          <w:lang w:val="en-US"/>
        </w:rPr>
      </w:pPr>
    </w:p>
    <w:p w14:paraId="36DFEE5F" w14:textId="77777777" w:rsidR="000A723C" w:rsidRPr="0086141C" w:rsidRDefault="000A723C" w:rsidP="000A723C">
      <w:pPr>
        <w:pStyle w:val="Prrafodelista"/>
        <w:numPr>
          <w:ilvl w:val="0"/>
          <w:numId w:val="37"/>
        </w:numPr>
        <w:tabs>
          <w:tab w:val="left" w:pos="1685"/>
        </w:tabs>
        <w:spacing w:before="1"/>
        <w:rPr>
          <w:lang w:val="en-US"/>
        </w:rPr>
      </w:pPr>
      <w:r w:rsidRPr="0086141C">
        <w:rPr>
          <w:lang w:val="en-US"/>
        </w:rPr>
        <w:t>Guarantee of Faithful Fulfillment for the Operational Period</w:t>
      </w:r>
    </w:p>
    <w:p w14:paraId="47C872D6" w14:textId="77777777" w:rsidR="000A723C" w:rsidRPr="0086141C" w:rsidRDefault="000A723C">
      <w:pPr>
        <w:pStyle w:val="Textoindependiente"/>
        <w:spacing w:before="10"/>
        <w:rPr>
          <w:lang w:val="en-US"/>
        </w:rPr>
      </w:pPr>
    </w:p>
    <w:p w14:paraId="6FEA6670" w14:textId="77777777" w:rsidR="000A723C" w:rsidRPr="0086141C" w:rsidRDefault="000A723C">
      <w:pPr>
        <w:pStyle w:val="Textoindependiente"/>
        <w:spacing w:line="276" w:lineRule="auto"/>
        <w:ind w:left="1676" w:right="257"/>
        <w:jc w:val="both"/>
        <w:rPr>
          <w:lang w:val="en-US"/>
        </w:rPr>
      </w:pPr>
      <w:r w:rsidRPr="0086141C">
        <w:rPr>
          <w:lang w:val="en-US"/>
        </w:rPr>
        <w:t>This is the Guarantee of Faithful Fulfillment of the Contract that the CONCESSIONAIRE is required to deliver to the GRANTOR on the date of execution of the Operation Initiation Act, in the amount of S/ 46,917,161.73 (Forty-six million nine hundred seventeen thousand one hundred sixty-one and 73/100 Soles), and shall secure all obligations of the CONCESSIONAIRE from the execution of said act until two (2) years after the expiration of the Concession term; failing which, the penalty set forth in ANNEX No. 12 shall apply.</w:t>
      </w:r>
    </w:p>
    <w:p w14:paraId="0E68C9B5" w14:textId="77777777" w:rsidR="000A723C" w:rsidRPr="0086141C" w:rsidRDefault="000A723C">
      <w:pPr>
        <w:pStyle w:val="Textoindependiente"/>
        <w:spacing w:before="42"/>
        <w:rPr>
          <w:lang w:val="en-US"/>
        </w:rPr>
      </w:pPr>
    </w:p>
    <w:p w14:paraId="650ED156" w14:textId="77777777" w:rsidR="000A723C" w:rsidRPr="0086141C" w:rsidRDefault="000A723C" w:rsidP="00723A74">
      <w:pPr>
        <w:pStyle w:val="Textoindependiente"/>
        <w:spacing w:line="276" w:lineRule="auto"/>
        <w:ind w:left="1676" w:right="254"/>
        <w:jc w:val="both"/>
        <w:rPr>
          <w:lang w:val="en-US"/>
        </w:rPr>
      </w:pPr>
      <w:r w:rsidRPr="0086141C">
        <w:rPr>
          <w:lang w:val="en-US"/>
        </w:rPr>
        <w:t>This guarantee covers the obligations of the CONCESSIONAIRE during the Operational Period.</w:t>
      </w:r>
    </w:p>
    <w:p w14:paraId="0481AD02" w14:textId="77777777" w:rsidR="000A723C" w:rsidRPr="0086141C" w:rsidRDefault="000A723C" w:rsidP="00723A74">
      <w:pPr>
        <w:pStyle w:val="Textoindependiente"/>
        <w:spacing w:line="276" w:lineRule="auto"/>
        <w:ind w:left="1676" w:right="254"/>
        <w:jc w:val="both"/>
        <w:rPr>
          <w:lang w:val="en-US"/>
        </w:rPr>
      </w:pPr>
    </w:p>
    <w:p w14:paraId="7DD6D441" w14:textId="77777777" w:rsidR="000A723C" w:rsidRPr="0086141C" w:rsidRDefault="000A723C" w:rsidP="00723A74">
      <w:pPr>
        <w:pStyle w:val="Textoindependiente"/>
        <w:spacing w:line="276" w:lineRule="auto"/>
        <w:ind w:left="1676" w:right="254"/>
        <w:jc w:val="both"/>
        <w:rPr>
          <w:lang w:val="en-US"/>
        </w:rPr>
      </w:pPr>
      <w:r w:rsidRPr="0086141C">
        <w:rPr>
          <w:lang w:val="en-US"/>
        </w:rPr>
        <w:t>In the event that the resolution of disputes related to the Operational Period, submitted to the dispute resolution mechanisms established in CHAPTER XVII, extends beyond the aforementioned term, the Guarantee of Faithful Fulfillment for the Operational Period shall remain in force until such disputes are settled, and for the amount corresponding to said disputes, without exceeding the amount specified in this clause; failing which, the penalty set forth in ANNEX No. 12 shall apply.</w:t>
      </w:r>
    </w:p>
    <w:p w14:paraId="3599BA19" w14:textId="77777777" w:rsidR="000A723C" w:rsidRPr="0086141C" w:rsidRDefault="000A723C">
      <w:pPr>
        <w:pStyle w:val="Textoindependiente"/>
        <w:spacing w:before="43"/>
        <w:rPr>
          <w:lang w:val="en-US"/>
        </w:rPr>
      </w:pPr>
    </w:p>
    <w:p w14:paraId="35EE6B80" w14:textId="77777777" w:rsidR="009A6145" w:rsidRPr="0086141C" w:rsidRDefault="009A6145">
      <w:pPr>
        <w:pStyle w:val="Textoindependiente"/>
        <w:spacing w:before="43"/>
        <w:rPr>
          <w:lang w:val="en-US"/>
        </w:rPr>
      </w:pPr>
    </w:p>
    <w:p w14:paraId="67603A52" w14:textId="77777777" w:rsidR="009A6145" w:rsidRPr="0086141C" w:rsidRDefault="009A6145">
      <w:pPr>
        <w:pStyle w:val="Textoindependiente"/>
        <w:spacing w:before="43"/>
        <w:rPr>
          <w:lang w:val="en-US"/>
        </w:rPr>
      </w:pPr>
    </w:p>
    <w:p w14:paraId="28CBF7BD" w14:textId="77777777" w:rsidR="00847777" w:rsidRPr="0086141C" w:rsidRDefault="00847777">
      <w:pPr>
        <w:pStyle w:val="Textoindependiente"/>
        <w:spacing w:before="43"/>
        <w:rPr>
          <w:lang w:val="en-US"/>
        </w:rPr>
      </w:pPr>
    </w:p>
    <w:p w14:paraId="2D8428DF" w14:textId="77777777" w:rsidR="009A6145" w:rsidRPr="0086141C" w:rsidRDefault="009A6145">
      <w:pPr>
        <w:pStyle w:val="Textoindependiente"/>
        <w:spacing w:before="43"/>
        <w:rPr>
          <w:lang w:val="en-US"/>
        </w:rPr>
      </w:pPr>
    </w:p>
    <w:p w14:paraId="7E9661EB" w14:textId="77777777" w:rsidR="009A6145" w:rsidRPr="0086141C" w:rsidRDefault="009A6145">
      <w:pPr>
        <w:pStyle w:val="Textoindependiente"/>
        <w:spacing w:before="43"/>
        <w:rPr>
          <w:lang w:val="en-US"/>
        </w:rPr>
      </w:pPr>
    </w:p>
    <w:p w14:paraId="65852DEB" w14:textId="77777777" w:rsidR="000A723C" w:rsidRPr="0086141C" w:rsidRDefault="000A723C">
      <w:pPr>
        <w:pStyle w:val="Ttulo1"/>
        <w:rPr>
          <w:lang w:val="en-US"/>
        </w:rPr>
      </w:pPr>
      <w:bookmarkStart w:id="107" w:name="Renovación_de_garantías"/>
      <w:bookmarkEnd w:id="107"/>
      <w:r w:rsidRPr="0086141C">
        <w:rPr>
          <w:lang w:val="en-US"/>
        </w:rPr>
        <w:t xml:space="preserve">Renewal of Guarantees </w:t>
      </w:r>
    </w:p>
    <w:p w14:paraId="413F6C3C" w14:textId="77777777" w:rsidR="000A723C" w:rsidRPr="0086141C" w:rsidRDefault="000A723C">
      <w:pPr>
        <w:pStyle w:val="Textoindependiente"/>
        <w:spacing w:before="82"/>
        <w:rPr>
          <w:b/>
          <w:lang w:val="en-US"/>
        </w:rPr>
      </w:pPr>
    </w:p>
    <w:p w14:paraId="19934689" w14:textId="77777777" w:rsidR="00847777" w:rsidRPr="0086141C" w:rsidRDefault="000A723C" w:rsidP="00847777">
      <w:pPr>
        <w:pStyle w:val="Prrafodelista"/>
        <w:numPr>
          <w:ilvl w:val="1"/>
          <w:numId w:val="38"/>
        </w:numPr>
        <w:tabs>
          <w:tab w:val="left" w:pos="976"/>
          <w:tab w:val="left" w:pos="980"/>
        </w:tabs>
        <w:spacing w:before="44" w:after="240" w:line="273" w:lineRule="auto"/>
        <w:ind w:right="261"/>
        <w:rPr>
          <w:lang w:val="en-US"/>
        </w:rPr>
      </w:pPr>
      <w:r w:rsidRPr="0086141C">
        <w:rPr>
          <w:lang w:val="en-US"/>
        </w:rPr>
        <w:t xml:space="preserve">The corresponding Guarantee of Faithful Fulfillment of the Contract shall be renewed annually, in such a manner that the amounts and terms established in Clause </w:t>
      </w:r>
      <w:hyperlink w:anchor="_bookmark0" w:history="1">
        <w:r w:rsidRPr="0086141C">
          <w:rPr>
            <w:lang w:val="en-US"/>
          </w:rPr>
          <w:t>10.3</w:t>
        </w:r>
      </w:hyperlink>
      <w:r w:rsidRPr="0086141C">
        <w:rPr>
          <w:lang w:val="en-US"/>
        </w:rPr>
        <w:t xml:space="preserve"> remain in force, and it shall be issued by Financial Institutions.</w:t>
      </w:r>
    </w:p>
    <w:p w14:paraId="12F2F422" w14:textId="386F1C09" w:rsidR="000A723C" w:rsidRPr="0086141C" w:rsidRDefault="000A723C" w:rsidP="00847777">
      <w:pPr>
        <w:pStyle w:val="Prrafodelista"/>
        <w:tabs>
          <w:tab w:val="left" w:pos="976"/>
          <w:tab w:val="left" w:pos="980"/>
        </w:tabs>
        <w:spacing w:before="44" w:line="273" w:lineRule="auto"/>
        <w:ind w:left="980" w:right="261" w:firstLine="0"/>
        <w:rPr>
          <w:lang w:val="en-US"/>
        </w:rPr>
      </w:pPr>
      <w:r w:rsidRPr="0086141C">
        <w:rPr>
          <w:lang w:val="en-US"/>
        </w:rPr>
        <w:t>If the Concession Term is extended, the Guarantee of Faithful Fulfillment of the Contract for the Operational Period shall be renewed annually so that it remains in force for up to two (2) years after the extension period; failing which, the penalty set forth in ANNEX No. 12 shall apply.</w:t>
      </w:r>
    </w:p>
    <w:p w14:paraId="0D8C75C0" w14:textId="77777777" w:rsidR="000A723C" w:rsidRPr="0086141C" w:rsidRDefault="000A723C">
      <w:pPr>
        <w:pStyle w:val="Textoindependiente"/>
        <w:spacing w:before="48"/>
        <w:rPr>
          <w:lang w:val="en-US"/>
        </w:rPr>
      </w:pPr>
    </w:p>
    <w:p w14:paraId="608DFF78" w14:textId="77777777" w:rsidR="000A723C" w:rsidRPr="0086141C" w:rsidRDefault="000A723C" w:rsidP="000A723C">
      <w:pPr>
        <w:pStyle w:val="Prrafodelista"/>
        <w:numPr>
          <w:ilvl w:val="1"/>
          <w:numId w:val="38"/>
        </w:numPr>
        <w:tabs>
          <w:tab w:val="left" w:pos="976"/>
          <w:tab w:val="left" w:pos="980"/>
        </w:tabs>
        <w:spacing w:line="273" w:lineRule="auto"/>
        <w:ind w:right="259"/>
        <w:rPr>
          <w:lang w:val="en-US"/>
        </w:rPr>
      </w:pPr>
      <w:r w:rsidRPr="0086141C">
        <w:rPr>
          <w:lang w:val="en-US"/>
        </w:rPr>
        <w:t>If the CONCESSIONAIRE does not renew the corresponding Guarantee of Faithful Fulfillment in no later than thirty (30) Calendar Days prior to its expiration, the GRANTOR shall proceed with its full enforcement.</w:t>
      </w:r>
    </w:p>
    <w:p w14:paraId="428E8BB1" w14:textId="77777777" w:rsidR="000A723C" w:rsidRPr="0086141C" w:rsidRDefault="000A723C">
      <w:pPr>
        <w:pStyle w:val="Textoindependiente"/>
        <w:spacing w:before="47"/>
        <w:rPr>
          <w:lang w:val="en-US"/>
        </w:rPr>
      </w:pPr>
    </w:p>
    <w:p w14:paraId="7191CAC2" w14:textId="77777777" w:rsidR="000A723C" w:rsidRPr="0086141C" w:rsidRDefault="000A723C" w:rsidP="000A723C">
      <w:pPr>
        <w:pStyle w:val="Prrafodelista"/>
        <w:numPr>
          <w:ilvl w:val="1"/>
          <w:numId w:val="38"/>
        </w:numPr>
        <w:tabs>
          <w:tab w:val="left" w:pos="976"/>
          <w:tab w:val="left" w:pos="980"/>
        </w:tabs>
        <w:spacing w:line="276" w:lineRule="auto"/>
        <w:ind w:right="254"/>
        <w:rPr>
          <w:lang w:val="en-US"/>
        </w:rPr>
      </w:pPr>
      <w:r w:rsidRPr="0086141C">
        <w:rPr>
          <w:lang w:val="en-US"/>
        </w:rPr>
        <w:t>In the event of failure to renew the Guarantee of Faithful Fulfillment and its subsequent enforcement, the amount of the guarantee shall be withheld in an Administration Trust account by the GRANTOR as security until the CONCESSIONAIRE renews the corresponding Guarantee of Faithful Fulfillment, or until one (1) Calendar Day prior to the expiration of the respective Guarantee of Faithful Fulfillment, whichever occurs first, in which case the penalties set forth in ANNEX No. 12 shall apply.</w:t>
      </w:r>
    </w:p>
    <w:p w14:paraId="011C5CEE" w14:textId="77777777" w:rsidR="000A723C" w:rsidRPr="0086141C" w:rsidRDefault="000A723C">
      <w:pPr>
        <w:pStyle w:val="Textoindependiente"/>
        <w:spacing w:before="39"/>
        <w:rPr>
          <w:lang w:val="en-US"/>
        </w:rPr>
      </w:pPr>
    </w:p>
    <w:p w14:paraId="3825D208" w14:textId="77777777" w:rsidR="000A723C" w:rsidRPr="0086141C" w:rsidRDefault="000A723C" w:rsidP="000A723C">
      <w:pPr>
        <w:pStyle w:val="Prrafodelista"/>
        <w:numPr>
          <w:ilvl w:val="1"/>
          <w:numId w:val="38"/>
        </w:numPr>
        <w:tabs>
          <w:tab w:val="left" w:pos="976"/>
          <w:tab w:val="left" w:pos="980"/>
        </w:tabs>
        <w:spacing w:line="276" w:lineRule="auto"/>
        <w:ind w:right="267"/>
        <w:rPr>
          <w:lang w:val="en-US"/>
        </w:rPr>
      </w:pPr>
      <w:r w:rsidRPr="0086141C">
        <w:rPr>
          <w:lang w:val="en-US"/>
        </w:rPr>
        <w:t>Upon renewal, the GRANTOR shall return to the CONCESSIONAIRE the amount of the guarantee, without interest and after deducting any expenses incurred, if applicable.</w:t>
      </w:r>
    </w:p>
    <w:p w14:paraId="1DF73FE5" w14:textId="77777777" w:rsidR="000A723C" w:rsidRPr="0086141C" w:rsidRDefault="000A723C">
      <w:pPr>
        <w:pStyle w:val="Textoindependiente"/>
        <w:spacing w:before="44"/>
        <w:rPr>
          <w:lang w:val="en-US"/>
        </w:rPr>
      </w:pPr>
    </w:p>
    <w:p w14:paraId="315B01F8" w14:textId="77777777" w:rsidR="000A723C" w:rsidRPr="0086141C" w:rsidRDefault="000A723C" w:rsidP="000A723C">
      <w:pPr>
        <w:pStyle w:val="Prrafodelista"/>
        <w:numPr>
          <w:ilvl w:val="1"/>
          <w:numId w:val="38"/>
        </w:numPr>
        <w:tabs>
          <w:tab w:val="left" w:pos="976"/>
          <w:tab w:val="left" w:pos="980"/>
        </w:tabs>
        <w:spacing w:line="273" w:lineRule="auto"/>
        <w:ind w:right="259"/>
        <w:rPr>
          <w:lang w:val="en-US"/>
        </w:rPr>
      </w:pPr>
      <w:r w:rsidRPr="0086141C">
        <w:rPr>
          <w:lang w:val="en-US"/>
        </w:rPr>
        <w:t>Conversely, if the guarantee is not renewed, the GRANTOR shall make use of the withheld funds. Likewise, the GRANTOR shall proceed in accordance with the provisions of subparagraph (h) of Clause 16.1.3.</w:t>
      </w:r>
    </w:p>
    <w:p w14:paraId="0B674F67" w14:textId="77777777" w:rsidR="000A723C" w:rsidRPr="0086141C" w:rsidRDefault="000A723C">
      <w:pPr>
        <w:pStyle w:val="Textoindependiente"/>
        <w:spacing w:before="47"/>
        <w:rPr>
          <w:lang w:val="en-US"/>
        </w:rPr>
      </w:pPr>
    </w:p>
    <w:p w14:paraId="155DE0C3" w14:textId="77777777" w:rsidR="000A723C" w:rsidRPr="0086141C" w:rsidRDefault="000A723C" w:rsidP="000A723C">
      <w:pPr>
        <w:pStyle w:val="Prrafodelista"/>
        <w:numPr>
          <w:ilvl w:val="1"/>
          <w:numId w:val="38"/>
        </w:numPr>
        <w:tabs>
          <w:tab w:val="left" w:pos="976"/>
          <w:tab w:val="left" w:pos="980"/>
        </w:tabs>
        <w:spacing w:line="273" w:lineRule="auto"/>
        <w:ind w:right="261"/>
        <w:rPr>
          <w:lang w:val="en-US"/>
        </w:rPr>
      </w:pPr>
      <w:r w:rsidRPr="0086141C">
        <w:rPr>
          <w:lang w:val="en-US"/>
        </w:rPr>
        <w:t>The renewed Guarantee of Faithful Fulfillment shall be issued under the terms set forth in the preceding clauses.</w:t>
      </w:r>
    </w:p>
    <w:p w14:paraId="4D84511C" w14:textId="77777777" w:rsidR="000A723C" w:rsidRPr="0086141C" w:rsidRDefault="000A723C">
      <w:pPr>
        <w:pStyle w:val="Textoindependiente"/>
        <w:spacing w:before="46"/>
        <w:rPr>
          <w:lang w:val="en-US"/>
        </w:rPr>
      </w:pPr>
    </w:p>
    <w:p w14:paraId="682888D2" w14:textId="2C50E477" w:rsidR="000A723C" w:rsidRPr="0086141C" w:rsidRDefault="000A723C">
      <w:pPr>
        <w:pStyle w:val="Ttulo1"/>
        <w:rPr>
          <w:lang w:val="en-US"/>
        </w:rPr>
      </w:pPr>
      <w:bookmarkStart w:id="108" w:name="Ejecución_de_la_Garantía_de_Fiel_Cumplim"/>
      <w:bookmarkEnd w:id="108"/>
      <w:r w:rsidRPr="0086141C">
        <w:rPr>
          <w:lang w:val="en-US"/>
        </w:rPr>
        <w:t>E</w:t>
      </w:r>
      <w:r w:rsidR="00ED7427" w:rsidRPr="0086141C">
        <w:rPr>
          <w:lang w:val="en-US"/>
        </w:rPr>
        <w:t>xecution</w:t>
      </w:r>
      <w:r w:rsidRPr="0086141C">
        <w:rPr>
          <w:lang w:val="en-US"/>
        </w:rPr>
        <w:t xml:space="preserve"> of the Guarantee of Faithful Fulfillment</w:t>
      </w:r>
    </w:p>
    <w:p w14:paraId="7615BE79" w14:textId="77777777" w:rsidR="000A723C" w:rsidRPr="0086141C" w:rsidRDefault="000A723C">
      <w:pPr>
        <w:pStyle w:val="Textoindependiente"/>
        <w:spacing w:before="82"/>
        <w:rPr>
          <w:b/>
          <w:lang w:val="en-US"/>
        </w:rPr>
      </w:pPr>
    </w:p>
    <w:p w14:paraId="3B390E29" w14:textId="77777777" w:rsidR="000A723C" w:rsidRPr="0086141C" w:rsidRDefault="000A723C" w:rsidP="000A723C">
      <w:pPr>
        <w:pStyle w:val="Prrafodelista"/>
        <w:numPr>
          <w:ilvl w:val="1"/>
          <w:numId w:val="38"/>
        </w:numPr>
        <w:tabs>
          <w:tab w:val="left" w:pos="976"/>
          <w:tab w:val="left" w:pos="980"/>
        </w:tabs>
        <w:spacing w:line="276" w:lineRule="auto"/>
        <w:ind w:right="269"/>
        <w:rPr>
          <w:lang w:val="en-US"/>
        </w:rPr>
      </w:pPr>
      <w:r w:rsidRPr="0086141C">
        <w:rPr>
          <w:lang w:val="en-US"/>
        </w:rPr>
        <w:t>In the event of enforcement of the corresponding Guarantee of Faithful Fulfillment, the CONCESSIONAIRE shall restore it to the established amount within a period not exceeding ten (10) Days from the date of its enforcement. Failure by the CONCESSIONAIRE to comply with this term shall result in the application of subparagraph (h) of Clause 16.1.3.</w:t>
      </w:r>
    </w:p>
    <w:p w14:paraId="16E10B72" w14:textId="77777777" w:rsidR="000A723C" w:rsidRPr="0086141C" w:rsidRDefault="000A723C">
      <w:pPr>
        <w:pStyle w:val="Textoindependiente"/>
        <w:spacing w:before="37"/>
        <w:rPr>
          <w:lang w:val="en-US"/>
        </w:rPr>
      </w:pPr>
    </w:p>
    <w:p w14:paraId="7A800EAD" w14:textId="77777777" w:rsidR="00847777" w:rsidRPr="0086141C" w:rsidRDefault="000A723C" w:rsidP="00847777">
      <w:pPr>
        <w:pStyle w:val="Textoindependiente"/>
        <w:spacing w:before="1" w:line="276" w:lineRule="auto"/>
        <w:ind w:left="980" w:right="257"/>
        <w:jc w:val="both"/>
        <w:rPr>
          <w:lang w:val="en-US"/>
        </w:rPr>
        <w:sectPr w:rsidR="00847777" w:rsidRPr="0086141C" w:rsidSect="000A723C">
          <w:pgSz w:w="12240" w:h="15840"/>
          <w:pgMar w:top="1380" w:right="1440" w:bottom="900" w:left="1440" w:header="0" w:footer="720" w:gutter="0"/>
          <w:cols w:space="720"/>
        </w:sectPr>
      </w:pPr>
      <w:r w:rsidRPr="0086141C">
        <w:rPr>
          <w:lang w:val="en-US"/>
        </w:rPr>
        <w:t>Once the Guarantee of Faithful Fulfillment has been fully enforced, the GRANTOR shall retain, for its benefit, the amount corresponding to the breach of the CONCESSIONAIRE. The remaining balance shall be deposited by the GRANTOR into an Administration Trust</w:t>
      </w:r>
    </w:p>
    <w:p w14:paraId="6EC2AA20" w14:textId="1DBFFB56" w:rsidR="000A723C" w:rsidRPr="0086141C" w:rsidRDefault="000A723C" w:rsidP="00847777">
      <w:pPr>
        <w:pStyle w:val="Textoindependiente"/>
        <w:spacing w:before="1" w:line="276" w:lineRule="auto"/>
        <w:ind w:left="980" w:right="257"/>
        <w:jc w:val="both"/>
        <w:rPr>
          <w:lang w:val="en-US"/>
        </w:rPr>
      </w:pPr>
      <w:r w:rsidRPr="0086141C">
        <w:rPr>
          <w:lang w:val="en-US"/>
        </w:rPr>
        <w:lastRenderedPageBreak/>
        <w:t>Account or into the account designated by the GRANTOR in the event the trust has not been established, as security until the CONCESSIONAIRE fully restores the corresponding amount of the respective Guarantee of Faithful Fulfillment,</w:t>
      </w:r>
      <w:r w:rsidRPr="0086141C">
        <w:rPr>
          <w:spacing w:val="26"/>
          <w:lang w:val="en-US"/>
        </w:rPr>
        <w:t xml:space="preserve"> </w:t>
      </w:r>
      <w:r w:rsidRPr="0086141C">
        <w:rPr>
          <w:lang w:val="en-US"/>
        </w:rPr>
        <w:t>or until the maximum period established in the first paragraph of this Clause, whichever occurs first.</w:t>
      </w:r>
    </w:p>
    <w:p w14:paraId="3D3C21BC" w14:textId="77777777" w:rsidR="00847777" w:rsidRPr="0086141C" w:rsidRDefault="00847777" w:rsidP="00847777">
      <w:pPr>
        <w:pStyle w:val="Textoindependiente"/>
        <w:spacing w:line="276" w:lineRule="auto"/>
        <w:ind w:left="980" w:right="254"/>
        <w:jc w:val="both"/>
        <w:rPr>
          <w:lang w:val="en-US"/>
        </w:rPr>
      </w:pPr>
    </w:p>
    <w:p w14:paraId="3D058E6D" w14:textId="77777777" w:rsidR="000A723C" w:rsidRPr="0086141C" w:rsidRDefault="000A723C">
      <w:pPr>
        <w:pStyle w:val="Textoindependiente"/>
        <w:ind w:left="980"/>
        <w:rPr>
          <w:lang w:val="en-US"/>
        </w:rPr>
      </w:pPr>
      <w:r w:rsidRPr="0086141C">
        <w:rPr>
          <w:lang w:val="en-US"/>
        </w:rPr>
        <w:t>Additionally, the penalties set forth in ANNEX No. 12 shall apply</w:t>
      </w:r>
      <w:r w:rsidRPr="0086141C">
        <w:rPr>
          <w:spacing w:val="-5"/>
          <w:lang w:val="en-US"/>
        </w:rPr>
        <w:t>.</w:t>
      </w:r>
    </w:p>
    <w:p w14:paraId="1935CEBB" w14:textId="77777777" w:rsidR="000A723C" w:rsidRPr="0086141C" w:rsidRDefault="000A723C">
      <w:pPr>
        <w:pStyle w:val="Textoindependiente"/>
        <w:spacing w:before="82"/>
        <w:rPr>
          <w:lang w:val="en-US"/>
        </w:rPr>
      </w:pPr>
    </w:p>
    <w:p w14:paraId="40489B53" w14:textId="77777777" w:rsidR="000A723C" w:rsidRPr="0086141C" w:rsidRDefault="000A723C">
      <w:pPr>
        <w:pStyle w:val="Textoindependiente"/>
        <w:spacing w:before="1" w:line="276" w:lineRule="auto"/>
        <w:ind w:left="980" w:right="257"/>
        <w:jc w:val="both"/>
        <w:rPr>
          <w:lang w:val="en-US"/>
        </w:rPr>
      </w:pPr>
      <w:r w:rsidRPr="0086141C">
        <w:rPr>
          <w:lang w:val="en-US"/>
        </w:rPr>
        <w:t>Likewise, the corresponding Guarantee of Faithful Fulfillment may be enforced if the penalties accrued under the Concession Contract are not paid directly and in a timely manner by the CONCESSIONAIRE, or if the CONCESSIONAIRE fails to pay the amount owed due to any breach of the Concession Contract, even if such amount is less than the total amount of the guarantee.</w:t>
      </w:r>
    </w:p>
    <w:p w14:paraId="3C7B8C41" w14:textId="77777777" w:rsidR="000A723C" w:rsidRPr="0086141C" w:rsidRDefault="000A723C">
      <w:pPr>
        <w:pStyle w:val="Textoindependiente"/>
        <w:spacing w:before="40"/>
        <w:rPr>
          <w:lang w:val="en-US"/>
        </w:rPr>
      </w:pPr>
    </w:p>
    <w:p w14:paraId="6AC06FEE" w14:textId="77777777" w:rsidR="000A723C" w:rsidRPr="0086141C" w:rsidRDefault="000A723C">
      <w:pPr>
        <w:pStyle w:val="Textoindependiente"/>
        <w:spacing w:line="273" w:lineRule="auto"/>
        <w:ind w:left="980" w:right="256"/>
        <w:jc w:val="both"/>
        <w:rPr>
          <w:lang w:val="en-US"/>
        </w:rPr>
      </w:pPr>
      <w:r w:rsidRPr="0086141C">
        <w:rPr>
          <w:lang w:val="en-US"/>
        </w:rPr>
        <w:t>In the event that the corresponding Guarantee of Faithful Fulfillment must be secured, the cost of reissuing said guarantee, or the value of any other economic rights in favor of the guarantor, shall be borne by the CONCESSIONAIRE.</w:t>
      </w:r>
    </w:p>
    <w:p w14:paraId="7392E0E3" w14:textId="77777777" w:rsidR="000A723C" w:rsidRPr="0086141C" w:rsidRDefault="000A723C">
      <w:pPr>
        <w:pStyle w:val="Textoindependiente"/>
        <w:spacing w:before="47"/>
        <w:rPr>
          <w:lang w:val="en-US"/>
        </w:rPr>
      </w:pPr>
    </w:p>
    <w:p w14:paraId="64CA6617" w14:textId="77777777" w:rsidR="000A723C" w:rsidRPr="0086141C" w:rsidRDefault="000A723C">
      <w:pPr>
        <w:pStyle w:val="Ttulo1"/>
        <w:tabs>
          <w:tab w:val="left" w:pos="1820"/>
        </w:tabs>
        <w:rPr>
          <w:lang w:val="en-US"/>
        </w:rPr>
      </w:pPr>
      <w:bookmarkStart w:id="109" w:name="CAPÍTULO_XI_RÉGIMEN_DE_SEGUROS"/>
      <w:bookmarkEnd w:id="109"/>
      <w:r w:rsidRPr="0086141C">
        <w:rPr>
          <w:spacing w:val="-2"/>
          <w:lang w:val="en-US"/>
        </w:rPr>
        <w:t>CHAPTER</w:t>
      </w:r>
      <w:r w:rsidRPr="0086141C">
        <w:rPr>
          <w:spacing w:val="3"/>
          <w:lang w:val="en-US"/>
        </w:rPr>
        <w:t xml:space="preserve"> </w:t>
      </w:r>
      <w:r w:rsidRPr="0086141C">
        <w:rPr>
          <w:spacing w:val="-5"/>
          <w:lang w:val="en-US"/>
        </w:rPr>
        <w:t>XI</w:t>
      </w:r>
      <w:r w:rsidRPr="0086141C">
        <w:rPr>
          <w:lang w:val="en-US"/>
        </w:rPr>
        <w:tab/>
        <w:t>INSURANCE REGIME</w:t>
      </w:r>
    </w:p>
    <w:p w14:paraId="43BB637C" w14:textId="77777777" w:rsidR="000A723C" w:rsidRPr="0086141C" w:rsidRDefault="000A723C">
      <w:pPr>
        <w:pStyle w:val="Textoindependiente"/>
        <w:spacing w:before="82"/>
        <w:rPr>
          <w:b/>
          <w:lang w:val="en-US"/>
        </w:rPr>
      </w:pPr>
    </w:p>
    <w:p w14:paraId="06E471CE" w14:textId="77777777" w:rsidR="000A723C" w:rsidRPr="0086141C" w:rsidRDefault="000A723C">
      <w:pPr>
        <w:ind w:left="259"/>
        <w:rPr>
          <w:b/>
          <w:lang w:val="en-US"/>
        </w:rPr>
      </w:pPr>
      <w:bookmarkStart w:id="110" w:name="Clases_de_Pólizas_de_Seguros"/>
      <w:bookmarkEnd w:id="110"/>
      <w:r w:rsidRPr="0086141C">
        <w:rPr>
          <w:b/>
          <w:lang w:val="en-US"/>
        </w:rPr>
        <w:t>Types of Insurance Policies</w:t>
      </w:r>
    </w:p>
    <w:p w14:paraId="04EE9294" w14:textId="77777777" w:rsidR="000A723C" w:rsidRPr="0086141C" w:rsidRDefault="000A723C">
      <w:pPr>
        <w:pStyle w:val="Textoindependiente"/>
        <w:spacing w:before="77"/>
        <w:rPr>
          <w:b/>
          <w:lang w:val="en-US"/>
        </w:rPr>
      </w:pPr>
    </w:p>
    <w:p w14:paraId="4F79E7B8" w14:textId="77777777" w:rsidR="000A723C" w:rsidRPr="0086141C" w:rsidRDefault="000A723C" w:rsidP="000A723C">
      <w:pPr>
        <w:pStyle w:val="Prrafodelista"/>
        <w:numPr>
          <w:ilvl w:val="1"/>
          <w:numId w:val="36"/>
        </w:numPr>
        <w:tabs>
          <w:tab w:val="left" w:pos="1077"/>
          <w:tab w:val="left" w:pos="1081"/>
        </w:tabs>
        <w:spacing w:before="1" w:line="276" w:lineRule="auto"/>
        <w:ind w:right="260"/>
        <w:rPr>
          <w:lang w:val="en-US"/>
        </w:rPr>
      </w:pPr>
      <w:r w:rsidRPr="0086141C">
        <w:rPr>
          <w:lang w:val="en-US"/>
        </w:rPr>
        <w:t>During the term of the Concession Contract, the CONCESSIONAIRE shall obtain and maintain in force the insurance policies detailed in this chapter, to cover the Works, Electromechanical Equipment, and buses; the operation of the Mandatory Services; its workers, contractors, and subcontractors; as well as third parties, among others. The GRANTOR, or any designee thereof, shall be named as an additional insured under the respective insurance policies, in order to allocate, if applicable, the insurance compensation proceeds to the restoration, replacement, or repair of the damaged assets. Failure to obtain and maintain the insurance policies during the specified periods and in accordance with the minimum characteristics set forth in this chapter shall be subject to penalties in accordance with ANNEX No. 12.</w:t>
      </w:r>
    </w:p>
    <w:p w14:paraId="12BB6147" w14:textId="77777777" w:rsidR="000A723C" w:rsidRPr="0086141C" w:rsidRDefault="000A723C">
      <w:pPr>
        <w:pStyle w:val="Textoindependiente"/>
        <w:spacing w:before="42"/>
        <w:rPr>
          <w:lang w:val="en-US"/>
        </w:rPr>
      </w:pPr>
    </w:p>
    <w:p w14:paraId="398F95B1" w14:textId="77777777" w:rsidR="000A723C" w:rsidRPr="0086141C" w:rsidRDefault="000A723C" w:rsidP="000A723C">
      <w:pPr>
        <w:pStyle w:val="Prrafodelista"/>
        <w:numPr>
          <w:ilvl w:val="1"/>
          <w:numId w:val="36"/>
        </w:numPr>
        <w:tabs>
          <w:tab w:val="left" w:pos="1077"/>
          <w:tab w:val="left" w:pos="1081"/>
        </w:tabs>
        <w:spacing w:line="276" w:lineRule="auto"/>
        <w:ind w:right="261"/>
        <w:rPr>
          <w:lang w:val="en-US"/>
        </w:rPr>
      </w:pPr>
      <w:r w:rsidRPr="0086141C">
        <w:rPr>
          <w:lang w:val="en-US"/>
        </w:rPr>
        <w:t>The insurance policies shall list the CONCESSIONAIRE as the insured party, who undertakes to allocate one hundred percent (100%) of the proceeds from any insurance compensation to the repair of damages caused by such incident, replacement of damaged property, and reconstruction of the Works and/or Electromechanical Equipment and buses, as applicable. These amounts shall be deposited into the “Insurance” account of the Administration Trust for subsequent use. In the event that the Administration Trust has not been established, the insurance compensation proceeds shall be deposited into an account designated by the GRANTOR, with such funds being used exclusively for the aforementioned purposes.</w:t>
      </w:r>
    </w:p>
    <w:p w14:paraId="699267F2" w14:textId="77777777" w:rsidR="00232F64" w:rsidRPr="0086141C" w:rsidRDefault="00232F64" w:rsidP="00232F64">
      <w:pPr>
        <w:pStyle w:val="Prrafodelista"/>
        <w:rPr>
          <w:lang w:val="en-US"/>
        </w:rPr>
      </w:pPr>
    </w:p>
    <w:p w14:paraId="77AE0212" w14:textId="77777777" w:rsidR="00232F64" w:rsidRPr="0086141C" w:rsidRDefault="00232F64" w:rsidP="00232F64">
      <w:pPr>
        <w:pStyle w:val="Prrafodelista"/>
        <w:tabs>
          <w:tab w:val="left" w:pos="1077"/>
          <w:tab w:val="left" w:pos="1081"/>
        </w:tabs>
        <w:spacing w:line="276" w:lineRule="auto"/>
        <w:ind w:left="1081" w:right="261" w:firstLine="0"/>
        <w:rPr>
          <w:lang w:val="en-US"/>
        </w:rPr>
      </w:pPr>
    </w:p>
    <w:p w14:paraId="546E8A48" w14:textId="77777777" w:rsidR="000A723C" w:rsidRPr="0086141C" w:rsidRDefault="000A723C">
      <w:pPr>
        <w:pStyle w:val="Textoindependiente"/>
        <w:spacing w:before="44"/>
        <w:rPr>
          <w:lang w:val="en-US"/>
        </w:rPr>
      </w:pPr>
    </w:p>
    <w:p w14:paraId="5159FCCD" w14:textId="5A0E3FA5" w:rsidR="000A723C" w:rsidRPr="0086141C" w:rsidRDefault="000A723C" w:rsidP="00232F64">
      <w:pPr>
        <w:pStyle w:val="Prrafodelista"/>
        <w:numPr>
          <w:ilvl w:val="1"/>
          <w:numId w:val="36"/>
        </w:numPr>
        <w:tabs>
          <w:tab w:val="left" w:pos="1077"/>
          <w:tab w:val="left" w:pos="1081"/>
        </w:tabs>
        <w:spacing w:before="38" w:line="278" w:lineRule="auto"/>
        <w:ind w:right="271"/>
        <w:rPr>
          <w:lang w:val="en-US"/>
        </w:rPr>
      </w:pPr>
      <w:r w:rsidRPr="0086141C">
        <w:rPr>
          <w:lang w:val="en-US"/>
        </w:rPr>
        <w:lastRenderedPageBreak/>
        <w:t>The CONCESSIONAIRE shall obtain, at its soles responsibility and expense, all insurance policies required under the Concession Contract from insurance and reinsurance companies rated A or higher at the time of contracting or renewing the insurance policy,</w:t>
      </w:r>
      <w:r w:rsidR="00232F64" w:rsidRPr="0086141C">
        <w:rPr>
          <w:lang w:val="en-US"/>
        </w:rPr>
        <w:t xml:space="preserve"> </w:t>
      </w:r>
      <w:r w:rsidRPr="0086141C">
        <w:rPr>
          <w:lang w:val="en-US"/>
        </w:rPr>
        <w:t>according to information provided by the Superintendency of Banking, Insurance and Private Pension Fund Administrators, or by a credit rating agency operating in Peru or abroad.</w:t>
      </w:r>
    </w:p>
    <w:p w14:paraId="04441A0B" w14:textId="77777777" w:rsidR="000A723C" w:rsidRPr="0086141C" w:rsidRDefault="000A723C">
      <w:pPr>
        <w:pStyle w:val="Textoindependiente"/>
        <w:spacing w:before="35"/>
        <w:rPr>
          <w:lang w:val="en-US"/>
        </w:rPr>
      </w:pPr>
    </w:p>
    <w:p w14:paraId="43A7DC1B" w14:textId="77777777" w:rsidR="000A723C" w:rsidRPr="0086141C" w:rsidRDefault="000A723C">
      <w:pPr>
        <w:pStyle w:val="Textoindependiente"/>
        <w:spacing w:line="276" w:lineRule="auto"/>
        <w:ind w:left="1081" w:right="259"/>
        <w:jc w:val="both"/>
        <w:rPr>
          <w:lang w:val="en-US"/>
        </w:rPr>
      </w:pPr>
      <w:r w:rsidRPr="0086141C">
        <w:rPr>
          <w:lang w:val="en-US"/>
        </w:rPr>
        <w:t>International reinsurers covering the risks assumed by the insurer contracted by the CONCESSIONAIRE shall have a minimum rating of A-, granted by an international credit rating agency, at the time of contracting and upon each subsequent renewal</w:t>
      </w:r>
      <w:r w:rsidRPr="0086141C">
        <w:rPr>
          <w:spacing w:val="-2"/>
          <w:lang w:val="en-US"/>
        </w:rPr>
        <w:t>.</w:t>
      </w:r>
    </w:p>
    <w:p w14:paraId="19B3D5EC" w14:textId="77777777" w:rsidR="000A723C" w:rsidRPr="0086141C" w:rsidRDefault="000A723C">
      <w:pPr>
        <w:pStyle w:val="Textoindependiente"/>
        <w:spacing w:before="42"/>
        <w:rPr>
          <w:lang w:val="en-US"/>
        </w:rPr>
      </w:pPr>
    </w:p>
    <w:p w14:paraId="2322779B" w14:textId="77777777" w:rsidR="000A723C" w:rsidRPr="0086141C" w:rsidRDefault="000A723C">
      <w:pPr>
        <w:pStyle w:val="Textoindependiente"/>
        <w:spacing w:line="276" w:lineRule="auto"/>
        <w:ind w:left="1109" w:right="258"/>
        <w:jc w:val="both"/>
        <w:rPr>
          <w:lang w:val="en-US"/>
        </w:rPr>
      </w:pPr>
      <w:r w:rsidRPr="0086141C">
        <w:rPr>
          <w:lang w:val="en-US"/>
        </w:rPr>
        <w:t>Failure by the CONCESSIONAIRE to comply with this obligation shall constitute grounds for Contract Termination in accordance with Clause 16.1.3.</w:t>
      </w:r>
    </w:p>
    <w:p w14:paraId="7C5349F9" w14:textId="77777777" w:rsidR="000A723C" w:rsidRPr="0086141C" w:rsidRDefault="000A723C">
      <w:pPr>
        <w:pStyle w:val="Textoindependiente"/>
        <w:spacing w:before="40"/>
        <w:rPr>
          <w:lang w:val="en-US"/>
        </w:rPr>
      </w:pPr>
    </w:p>
    <w:p w14:paraId="2249DF67" w14:textId="77777777" w:rsidR="000A723C" w:rsidRPr="0086141C" w:rsidRDefault="000A723C" w:rsidP="000A723C">
      <w:pPr>
        <w:pStyle w:val="Prrafodelista"/>
        <w:numPr>
          <w:ilvl w:val="1"/>
          <w:numId w:val="36"/>
        </w:numPr>
        <w:tabs>
          <w:tab w:val="left" w:pos="1077"/>
          <w:tab w:val="left" w:pos="1081"/>
        </w:tabs>
        <w:spacing w:line="276" w:lineRule="auto"/>
        <w:ind w:right="260"/>
        <w:rPr>
          <w:lang w:val="en-US"/>
        </w:rPr>
      </w:pPr>
      <w:r w:rsidRPr="0086141C">
        <w:rPr>
          <w:lang w:val="en-US"/>
        </w:rPr>
        <w:t xml:space="preserve">The CONCESSIONAIRE shall submit to the GRANTOR a copy of the signed insurance contracts covering the risks associated with the Pre-Operational Period and the Operational Period, within the timeframes established in Clause </w:t>
      </w:r>
      <w:hyperlink w:anchor="_bookmark8" w:history="1">
        <w:r w:rsidRPr="0086141C">
          <w:rPr>
            <w:lang w:val="en-US"/>
          </w:rPr>
          <w:t>11.11</w:t>
        </w:r>
      </w:hyperlink>
      <w:r w:rsidRPr="0086141C">
        <w:rPr>
          <w:lang w:val="en-US"/>
        </w:rPr>
        <w:t>. Failure to comply with the indicated deadline shall result in the application of the corresponding penalty set forth in ANNEX No. 12.</w:t>
      </w:r>
    </w:p>
    <w:p w14:paraId="070C3555" w14:textId="77777777" w:rsidR="000A723C" w:rsidRPr="0086141C" w:rsidRDefault="000A723C">
      <w:pPr>
        <w:pStyle w:val="Textoindependiente"/>
        <w:spacing w:before="43"/>
        <w:rPr>
          <w:lang w:val="en-US"/>
        </w:rPr>
      </w:pPr>
    </w:p>
    <w:p w14:paraId="7A66B938" w14:textId="77777777" w:rsidR="000A723C" w:rsidRPr="0086141C" w:rsidRDefault="000A723C" w:rsidP="000A723C">
      <w:pPr>
        <w:pStyle w:val="Prrafodelista"/>
        <w:numPr>
          <w:ilvl w:val="1"/>
          <w:numId w:val="36"/>
        </w:numPr>
        <w:tabs>
          <w:tab w:val="left" w:pos="1077"/>
          <w:tab w:val="left" w:pos="1081"/>
        </w:tabs>
        <w:spacing w:line="273" w:lineRule="auto"/>
        <w:ind w:right="265"/>
        <w:rPr>
          <w:lang w:val="en-US"/>
        </w:rPr>
      </w:pPr>
      <w:r w:rsidRPr="0086141C">
        <w:rPr>
          <w:lang w:val="en-US"/>
        </w:rPr>
        <w:t>The GRANTOR shall not assume any obligation or payment responsibility whatsoever toward any insurance or reinsurance company in connection with the insurance policies required under the Concession Contract.</w:t>
      </w:r>
    </w:p>
    <w:p w14:paraId="51DC9427" w14:textId="77777777" w:rsidR="000A723C" w:rsidRPr="0086141C" w:rsidRDefault="000A723C">
      <w:pPr>
        <w:pStyle w:val="Textoindependiente"/>
        <w:spacing w:before="47"/>
        <w:rPr>
          <w:lang w:val="en-US"/>
        </w:rPr>
      </w:pPr>
    </w:p>
    <w:p w14:paraId="162C6AEC" w14:textId="77777777" w:rsidR="000A723C" w:rsidRPr="0086141C" w:rsidRDefault="000A723C" w:rsidP="000A723C">
      <w:pPr>
        <w:pStyle w:val="Prrafodelista"/>
        <w:numPr>
          <w:ilvl w:val="1"/>
          <w:numId w:val="36"/>
        </w:numPr>
        <w:tabs>
          <w:tab w:val="left" w:pos="1077"/>
          <w:tab w:val="left" w:pos="1081"/>
        </w:tabs>
        <w:spacing w:line="276" w:lineRule="auto"/>
        <w:ind w:right="262"/>
        <w:rPr>
          <w:lang w:val="en-US"/>
        </w:rPr>
      </w:pPr>
      <w:r w:rsidRPr="0086141C">
        <w:rPr>
          <w:lang w:val="en-US"/>
        </w:rPr>
        <w:t>Only in the event that it is materially impossible to restore, replace, or repair the damaged Concession Assets, the compensation shall be delivered to the GRANTOR, or to the party designated as additional insured, within thirty (30) Days from the date the claim is filed with the insurer (which must be initiated within the maximum period following the occurrence of the incident, as established in the respective policy). The GRANTOR shall not be required to reimburse any amount to the CONCESSIONAIRE</w:t>
      </w:r>
      <w:r w:rsidRPr="0086141C">
        <w:rPr>
          <w:spacing w:val="-2"/>
          <w:lang w:val="en-US"/>
        </w:rPr>
        <w:t>.</w:t>
      </w:r>
    </w:p>
    <w:p w14:paraId="410E8F8A" w14:textId="77777777" w:rsidR="000A723C" w:rsidRPr="0086141C" w:rsidRDefault="000A723C">
      <w:pPr>
        <w:pStyle w:val="Textoindependiente"/>
        <w:spacing w:before="42"/>
        <w:rPr>
          <w:lang w:val="en-US"/>
        </w:rPr>
      </w:pPr>
    </w:p>
    <w:p w14:paraId="66A576A0" w14:textId="77777777" w:rsidR="000A723C" w:rsidRPr="0086141C" w:rsidRDefault="000A723C" w:rsidP="000A723C">
      <w:pPr>
        <w:pStyle w:val="Prrafodelista"/>
        <w:numPr>
          <w:ilvl w:val="1"/>
          <w:numId w:val="36"/>
        </w:numPr>
        <w:tabs>
          <w:tab w:val="left" w:pos="1077"/>
          <w:tab w:val="left" w:pos="1081"/>
        </w:tabs>
        <w:spacing w:line="276" w:lineRule="auto"/>
        <w:ind w:right="262"/>
        <w:rPr>
          <w:lang w:val="en-US"/>
        </w:rPr>
      </w:pPr>
      <w:r w:rsidRPr="0086141C">
        <w:rPr>
          <w:lang w:val="en-US"/>
        </w:rPr>
        <w:t>The list of coverages set forth in this chapter is for illustrative purposes only and shall be understood solely as minimum requirements. Failure to obtain such minimum coverages shall be subject to penalties in accordance with ANNEX No. 12.</w:t>
      </w:r>
    </w:p>
    <w:p w14:paraId="74C4BBA0" w14:textId="77777777" w:rsidR="000A723C" w:rsidRPr="0086141C" w:rsidRDefault="000A723C">
      <w:pPr>
        <w:pStyle w:val="Textoindependiente"/>
        <w:spacing w:before="37"/>
        <w:rPr>
          <w:lang w:val="en-US"/>
        </w:rPr>
      </w:pPr>
    </w:p>
    <w:p w14:paraId="3A5EF1B8" w14:textId="77777777" w:rsidR="000A723C" w:rsidRPr="0086141C" w:rsidRDefault="000A723C" w:rsidP="000A723C">
      <w:pPr>
        <w:pStyle w:val="Ttulo1"/>
        <w:numPr>
          <w:ilvl w:val="2"/>
          <w:numId w:val="36"/>
        </w:numPr>
        <w:tabs>
          <w:tab w:val="left" w:pos="1178"/>
        </w:tabs>
        <w:ind w:left="1178" w:hanging="717"/>
        <w:rPr>
          <w:lang w:val="en-US"/>
        </w:rPr>
      </w:pPr>
      <w:r w:rsidRPr="0086141C">
        <w:rPr>
          <w:lang w:val="en-US"/>
        </w:rPr>
        <w:t>Construction and Assembly Insurance for the Works and Electromechanical Equipment</w:t>
      </w:r>
    </w:p>
    <w:p w14:paraId="676BFEC7" w14:textId="77777777" w:rsidR="000A723C" w:rsidRPr="0086141C" w:rsidRDefault="000A723C">
      <w:pPr>
        <w:pStyle w:val="Textoindependiente"/>
        <w:spacing w:before="82"/>
        <w:rPr>
          <w:b/>
          <w:lang w:val="en-US"/>
        </w:rPr>
      </w:pPr>
    </w:p>
    <w:p w14:paraId="6FAC890F" w14:textId="77777777" w:rsidR="00232F64" w:rsidRPr="0086141C" w:rsidRDefault="000A723C">
      <w:pPr>
        <w:pStyle w:val="Textoindependiente"/>
        <w:spacing w:line="276" w:lineRule="auto"/>
        <w:ind w:left="1109" w:right="262"/>
        <w:jc w:val="both"/>
        <w:rPr>
          <w:lang w:val="en-US"/>
        </w:rPr>
        <w:sectPr w:rsidR="00232F64" w:rsidRPr="0086141C" w:rsidSect="000A723C">
          <w:pgSz w:w="12240" w:h="15840"/>
          <w:pgMar w:top="1380" w:right="1440" w:bottom="900" w:left="1440" w:header="0" w:footer="720" w:gutter="0"/>
          <w:cols w:space="720"/>
        </w:sectPr>
      </w:pPr>
      <w:r w:rsidRPr="0086141C">
        <w:rPr>
          <w:lang w:val="en-US"/>
        </w:rPr>
        <w:t>The CONCESSIONAIRE shall be required to obtain and maintain in force, for its construction and assembly activities, insurance coverage for the Works and Electromechanical Equipment of the Project, as well as for all assets that may suffer material damage of any kind and description, including construction equipment and machinery, regardless of their location or condition. Such coverage shall extend to assets located at facilities of the CONCESSIONAIRE or third parties, whether in permanent or</w:t>
      </w:r>
    </w:p>
    <w:p w14:paraId="7346F17A" w14:textId="77777777" w:rsidR="00232F64" w:rsidRPr="0086141C" w:rsidRDefault="000A723C" w:rsidP="00232F64">
      <w:pPr>
        <w:pStyle w:val="Textoindependiente"/>
        <w:spacing w:after="240" w:line="276" w:lineRule="auto"/>
        <w:ind w:left="1109" w:right="262"/>
        <w:jc w:val="both"/>
        <w:rPr>
          <w:lang w:val="en-US"/>
        </w:rPr>
      </w:pPr>
      <w:r w:rsidRPr="0086141C">
        <w:rPr>
          <w:lang w:val="en-US"/>
        </w:rPr>
        <w:lastRenderedPageBreak/>
        <w:t>temporary camps, exposed to the elements, underground, or in aquatic environments.</w:t>
      </w:r>
    </w:p>
    <w:p w14:paraId="15DC21CF" w14:textId="5AC5D9F2" w:rsidR="000A723C" w:rsidRPr="0086141C" w:rsidRDefault="000A723C" w:rsidP="00232F64">
      <w:pPr>
        <w:pStyle w:val="Textoindependiente"/>
        <w:spacing w:line="276" w:lineRule="auto"/>
        <w:ind w:left="1109" w:right="262"/>
        <w:jc w:val="both"/>
        <w:rPr>
          <w:lang w:val="en-US"/>
        </w:rPr>
      </w:pPr>
      <w:r w:rsidRPr="0086141C">
        <w:rPr>
          <w:lang w:val="en-US"/>
        </w:rPr>
        <w:t>The following risks shall be included in the coverage provided under this policy: Basic Coverage (“A”); Coverage (“B”), which covers earthquake and tremor damage; Coverage (“C”), which covers damage caused by rain, flooding, and mudslides; Coverage (“D”), which covers material damage up to the completion of Project Commissioning; and Coverage (“G”), for debris removal.</w:t>
      </w:r>
    </w:p>
    <w:p w14:paraId="3909C4A9" w14:textId="77777777" w:rsidR="000A723C" w:rsidRPr="0086141C" w:rsidRDefault="000A723C">
      <w:pPr>
        <w:pStyle w:val="Textoindependiente"/>
        <w:spacing w:before="40"/>
        <w:rPr>
          <w:lang w:val="en-US"/>
        </w:rPr>
      </w:pPr>
    </w:p>
    <w:p w14:paraId="46CA65A7" w14:textId="77777777" w:rsidR="000A723C" w:rsidRPr="0086141C" w:rsidRDefault="000A723C">
      <w:pPr>
        <w:pStyle w:val="Textoindependiente"/>
        <w:spacing w:line="276" w:lineRule="auto"/>
        <w:ind w:left="1109" w:right="259"/>
        <w:jc w:val="both"/>
        <w:rPr>
          <w:lang w:val="en-US"/>
        </w:rPr>
      </w:pPr>
      <w:r w:rsidRPr="0086141C">
        <w:rPr>
          <w:lang w:val="en-US"/>
        </w:rPr>
        <w:t>In addition, political risks shall be included, such as strikes, civil commotion, malicious damage, vandalism and terrorism, and theft. Coverage shall also include conservation and extended maintenance, adjacent properties, subsidence, ground mass and subsoil settlement, design errors in the Final Engineering Studies, and related latent defects.</w:t>
      </w:r>
    </w:p>
    <w:p w14:paraId="5DAAA4D6" w14:textId="77777777" w:rsidR="000A723C" w:rsidRPr="0086141C" w:rsidRDefault="000A723C">
      <w:pPr>
        <w:pStyle w:val="Textoindependiente"/>
        <w:spacing w:before="41"/>
        <w:rPr>
          <w:lang w:val="en-US"/>
        </w:rPr>
      </w:pPr>
    </w:p>
    <w:p w14:paraId="76829888" w14:textId="77777777" w:rsidR="000A723C" w:rsidRPr="0086141C" w:rsidRDefault="000A723C">
      <w:pPr>
        <w:pStyle w:val="Textoindependiente"/>
        <w:spacing w:line="276" w:lineRule="auto"/>
        <w:ind w:left="1109" w:right="261"/>
        <w:jc w:val="both"/>
        <w:rPr>
          <w:lang w:val="en-US"/>
        </w:rPr>
      </w:pPr>
      <w:r w:rsidRPr="0086141C">
        <w:rPr>
          <w:lang w:val="en-US"/>
        </w:rPr>
        <w:t>These coverages shall be in effect prior to the execution of the Construction Initiation Act for the Works and Electromechanical Equipment and shall remain in force until the issuance of the Commissioning Certificate, except for Coverage (“D”), which shall remain in effect from the beginning of the Commissioning of the Component until the issuance of the corresponding Commissioning Certificate.</w:t>
      </w:r>
    </w:p>
    <w:p w14:paraId="0B227DBD" w14:textId="77777777" w:rsidR="000A723C" w:rsidRPr="0086141C" w:rsidRDefault="000A723C">
      <w:pPr>
        <w:pStyle w:val="Textoindependiente"/>
        <w:spacing w:before="40"/>
        <w:rPr>
          <w:lang w:val="en-US"/>
        </w:rPr>
      </w:pPr>
    </w:p>
    <w:p w14:paraId="453E7787" w14:textId="77777777" w:rsidR="000A723C" w:rsidRPr="0086141C" w:rsidRDefault="000A723C">
      <w:pPr>
        <w:pStyle w:val="Textoindependiente"/>
        <w:spacing w:before="1" w:line="276" w:lineRule="auto"/>
        <w:ind w:left="1109" w:right="260"/>
        <w:jc w:val="both"/>
        <w:rPr>
          <w:lang w:val="en-US"/>
        </w:rPr>
      </w:pPr>
      <w:r w:rsidRPr="0086141C">
        <w:rPr>
          <w:lang w:val="en-US"/>
        </w:rPr>
        <w:t>Additionally, “Civil Liability E and F” coverage shall be included, which shall cover direct, indirect, and consequential damages from the execution of the Construction Initiation Act for the Works and Electromechanical Equipment until the issuance of the corresponding Works and Electromechanical Equipment Acceptance Certificate</w:t>
      </w:r>
      <w:r w:rsidRPr="0086141C">
        <w:rPr>
          <w:spacing w:val="-2"/>
          <w:lang w:val="en-US"/>
        </w:rPr>
        <w:t>.</w:t>
      </w:r>
    </w:p>
    <w:p w14:paraId="087C54E8" w14:textId="77777777" w:rsidR="000A723C" w:rsidRPr="0086141C" w:rsidRDefault="000A723C">
      <w:pPr>
        <w:pStyle w:val="Textoindependiente"/>
        <w:spacing w:before="40"/>
        <w:rPr>
          <w:lang w:val="en-US"/>
        </w:rPr>
      </w:pPr>
    </w:p>
    <w:p w14:paraId="24D1FA1C" w14:textId="77777777" w:rsidR="000A723C" w:rsidRPr="0086141C" w:rsidRDefault="000A723C">
      <w:pPr>
        <w:pStyle w:val="Textoindependiente"/>
        <w:spacing w:line="276" w:lineRule="auto"/>
        <w:ind w:left="1109" w:right="256"/>
        <w:jc w:val="both"/>
        <w:rPr>
          <w:lang w:val="en-US"/>
        </w:rPr>
      </w:pPr>
      <w:r w:rsidRPr="0086141C">
        <w:rPr>
          <w:lang w:val="en-US"/>
        </w:rPr>
        <w:t xml:space="preserve">The insured value shall not be less than the maximum probable loss resulting from the risk analysis referred to in Clause 11.10. If any event exceeds the insured amount, the CONCESSIONAIRE shall be responsible for the uncovered balance under the contracted insurance policy, releasing the GRANTOR from any liability, except as provided in Clause </w:t>
      </w:r>
      <w:hyperlink w:anchor="_bookmark10" w:history="1">
        <w:r w:rsidRPr="0086141C">
          <w:rPr>
            <w:lang w:val="en-US"/>
          </w:rPr>
          <w:t>11.19.</w:t>
        </w:r>
      </w:hyperlink>
    </w:p>
    <w:p w14:paraId="2674D5FF" w14:textId="77777777" w:rsidR="000A723C" w:rsidRPr="0086141C" w:rsidRDefault="000A723C">
      <w:pPr>
        <w:pStyle w:val="Textoindependiente"/>
        <w:spacing w:before="41"/>
        <w:rPr>
          <w:lang w:val="en-US"/>
        </w:rPr>
      </w:pPr>
    </w:p>
    <w:p w14:paraId="6B425899" w14:textId="77777777" w:rsidR="000A723C" w:rsidRPr="0086141C" w:rsidRDefault="000A723C" w:rsidP="000A723C">
      <w:pPr>
        <w:pStyle w:val="Ttulo1"/>
        <w:numPr>
          <w:ilvl w:val="2"/>
          <w:numId w:val="36"/>
        </w:numPr>
        <w:tabs>
          <w:tab w:val="left" w:pos="1178"/>
        </w:tabs>
        <w:ind w:left="1178" w:hanging="717"/>
        <w:rPr>
          <w:lang w:val="en-US"/>
        </w:rPr>
      </w:pPr>
      <w:r w:rsidRPr="0086141C">
        <w:rPr>
          <w:lang w:val="en-US"/>
        </w:rPr>
        <w:t>Insurance on Assets in Operation</w:t>
      </w:r>
    </w:p>
    <w:p w14:paraId="6B4DD1ED" w14:textId="77777777" w:rsidR="000A723C" w:rsidRPr="0086141C" w:rsidRDefault="000A723C">
      <w:pPr>
        <w:pStyle w:val="Textoindependiente"/>
        <w:spacing w:before="82"/>
        <w:rPr>
          <w:b/>
          <w:lang w:val="en-US"/>
        </w:rPr>
      </w:pPr>
    </w:p>
    <w:p w14:paraId="237B641D" w14:textId="77777777" w:rsidR="000A723C" w:rsidRPr="0086141C" w:rsidRDefault="000A723C">
      <w:pPr>
        <w:pStyle w:val="Textoindependiente"/>
        <w:spacing w:line="276" w:lineRule="auto"/>
        <w:ind w:left="1109" w:right="262"/>
        <w:jc w:val="both"/>
        <w:rPr>
          <w:lang w:val="en-US"/>
        </w:rPr>
      </w:pPr>
      <w:r w:rsidRPr="0086141C">
        <w:rPr>
          <w:lang w:val="en-US"/>
        </w:rPr>
        <w:t>The policy shall cover all completed Works and installed Electromechanical Equipment under the responsibility of the CONCESSIONAIRE (including civil works and equipment, along with their installations, devices, and inventories of any kind and description, whether on land, underground, or in aquatic environments), against all material damage that may affect any asset of any kind and description. This coverage shall be consistent with the actual executed budget, with the exception of preliminary or preparatory works, which shall not be included in the insured value, such as demolition costs of structures, pavement removal, dredging, cleaning, and debris removal.</w:t>
      </w:r>
    </w:p>
    <w:p w14:paraId="4FBC7F7B" w14:textId="77777777" w:rsidR="000A723C" w:rsidRPr="0086141C" w:rsidRDefault="000A723C">
      <w:pPr>
        <w:pStyle w:val="Textoindependiente"/>
        <w:spacing w:before="55"/>
        <w:rPr>
          <w:lang w:val="en-US"/>
        </w:rPr>
      </w:pPr>
    </w:p>
    <w:p w14:paraId="0D736E73" w14:textId="77777777" w:rsidR="000A723C" w:rsidRPr="0086141C" w:rsidRDefault="000A723C">
      <w:pPr>
        <w:pStyle w:val="Textoindependiente"/>
        <w:ind w:left="1109"/>
        <w:jc w:val="both"/>
        <w:rPr>
          <w:lang w:val="en-US"/>
        </w:rPr>
      </w:pPr>
      <w:r w:rsidRPr="0086141C">
        <w:rPr>
          <w:lang w:val="en-US"/>
        </w:rPr>
        <w:t xml:space="preserve">The risks covered under this policy shall include those associated with the physical or </w:t>
      </w:r>
    </w:p>
    <w:p w14:paraId="2060E04F" w14:textId="77777777" w:rsidR="000A723C" w:rsidRPr="0086141C" w:rsidRDefault="000A723C">
      <w:pPr>
        <w:pStyle w:val="Textoindependiente"/>
        <w:jc w:val="both"/>
        <w:rPr>
          <w:lang w:val="en-US"/>
        </w:rPr>
        <w:sectPr w:rsidR="000A723C" w:rsidRPr="0086141C" w:rsidSect="000A723C">
          <w:pgSz w:w="12240" w:h="15840"/>
          <w:pgMar w:top="1380" w:right="1440" w:bottom="900" w:left="1440" w:header="0" w:footer="720" w:gutter="0"/>
          <w:cols w:space="720"/>
        </w:sectPr>
      </w:pPr>
    </w:p>
    <w:p w14:paraId="3F8A08D2" w14:textId="77777777" w:rsidR="000A723C" w:rsidRPr="0086141C" w:rsidRDefault="000A723C">
      <w:pPr>
        <w:pStyle w:val="Textoindependiente"/>
        <w:spacing w:before="38" w:line="276" w:lineRule="auto"/>
        <w:ind w:left="1109" w:right="258"/>
        <w:jc w:val="both"/>
        <w:rPr>
          <w:lang w:val="en-US"/>
        </w:rPr>
      </w:pPr>
      <w:r w:rsidRPr="0086141C">
        <w:rPr>
          <w:lang w:val="en-US"/>
        </w:rPr>
        <w:lastRenderedPageBreak/>
        <w:t>structural integrity of the infrastructure; political risks such as strikes, civil commotion, malicious damage, vandalism, and terrorism; and natural risks such as earthquakes, tsunamis, floods, mudslides, heavy rain, and environmental damage. The policy shall also cover machinery breakdown, electronic equipment, all-risk of the contractor, accident, mobile or portable equipment, automatic coverage for new acquisitions, vehicles (whether owned or third-party) within the insured premises, ground subsidence, landslides, and soil movements. Design errors and latent defects that may become evident in the infrastructure shall also be covered.</w:t>
      </w:r>
    </w:p>
    <w:p w14:paraId="2D813D20" w14:textId="77777777" w:rsidR="000A723C" w:rsidRPr="0086141C" w:rsidRDefault="000A723C">
      <w:pPr>
        <w:pStyle w:val="Textoindependiente"/>
        <w:spacing w:before="58"/>
        <w:rPr>
          <w:lang w:val="en-US"/>
        </w:rPr>
      </w:pPr>
    </w:p>
    <w:p w14:paraId="5212D07C" w14:textId="77777777" w:rsidR="000A723C" w:rsidRPr="0086141C" w:rsidRDefault="000A723C">
      <w:pPr>
        <w:pStyle w:val="Textoindependiente"/>
        <w:spacing w:line="273" w:lineRule="auto"/>
        <w:ind w:left="1109" w:right="266"/>
        <w:jc w:val="both"/>
        <w:rPr>
          <w:lang w:val="en-US"/>
        </w:rPr>
      </w:pPr>
      <w:r w:rsidRPr="0086141C">
        <w:rPr>
          <w:lang w:val="en-US"/>
        </w:rPr>
        <w:t>This coverage shall also include the risk of direct losses resulting from any type of incident, including demolition costs, cleaning, debris removal, extra expenses, and extraordinary expenses.</w:t>
      </w:r>
    </w:p>
    <w:p w14:paraId="36D51969" w14:textId="77777777" w:rsidR="000A723C" w:rsidRPr="0086141C" w:rsidRDefault="000A723C">
      <w:pPr>
        <w:pStyle w:val="Textoindependiente"/>
        <w:spacing w:before="71"/>
        <w:rPr>
          <w:lang w:val="en-US"/>
        </w:rPr>
      </w:pPr>
    </w:p>
    <w:p w14:paraId="283CAE5B" w14:textId="77777777" w:rsidR="000A723C" w:rsidRPr="0086141C" w:rsidRDefault="000A723C">
      <w:pPr>
        <w:pStyle w:val="Textoindependiente"/>
        <w:spacing w:before="1" w:line="276" w:lineRule="auto"/>
        <w:ind w:left="1109" w:right="262"/>
        <w:jc w:val="both"/>
        <w:rPr>
          <w:lang w:val="en-US"/>
        </w:rPr>
      </w:pPr>
      <w:r w:rsidRPr="0086141C">
        <w:rPr>
          <w:lang w:val="en-US"/>
        </w:rPr>
        <w:t>The CONCESSIONAIRE shall be required to obtain the aforementioned policy, providing coverage for damages that may affect the equipment, buses, and all terrestrial, underground, and aquatic installations, as well as covering the property risk associated with the completed works, the Electromechanical Equipment, and the buses, and providing all-risk coverage during the Operational stage. This policy shall become effective as of the execution of the Operation Initiation Act and shall remain in force until the expiration of the Concession Contract</w:t>
      </w:r>
      <w:r w:rsidRPr="0086141C">
        <w:rPr>
          <w:spacing w:val="-2"/>
          <w:lang w:val="en-US"/>
        </w:rPr>
        <w:t>.</w:t>
      </w:r>
    </w:p>
    <w:p w14:paraId="3AF9B166" w14:textId="77777777" w:rsidR="000A723C" w:rsidRPr="0086141C" w:rsidRDefault="000A723C">
      <w:pPr>
        <w:pStyle w:val="Textoindependiente"/>
        <w:spacing w:before="37"/>
        <w:rPr>
          <w:lang w:val="en-US"/>
        </w:rPr>
      </w:pPr>
    </w:p>
    <w:p w14:paraId="181775D1" w14:textId="77777777" w:rsidR="000A723C" w:rsidRPr="0086141C" w:rsidRDefault="000A723C">
      <w:pPr>
        <w:pStyle w:val="Textoindependiente"/>
        <w:spacing w:line="276" w:lineRule="auto"/>
        <w:ind w:left="1109" w:right="253"/>
        <w:jc w:val="both"/>
        <w:rPr>
          <w:lang w:val="en-US"/>
        </w:rPr>
      </w:pPr>
      <w:r w:rsidRPr="0086141C">
        <w:rPr>
          <w:lang w:val="en-US"/>
        </w:rPr>
        <w:t>The CONCESSIONAIRE shall declare to the insurance company the total replacement value of the infrastructure of the Works, Electromechanical Equipment, and buses under its responsibility, as referred to in this clause, including all related installations, equipment, furnishings, and inventories, as the total risk exposure value. However, the insured amounts shall be, at a minimum, equal to the maximum probable loss for each type of coverage. If any incident exceeds the insured amount, the CONCESSIONAIRE shall be responsible for the balance not covered by the contracted insurance policy, releasing the GRANTOR from any liability, except as provided in Clause 11.19.</w:t>
      </w:r>
    </w:p>
    <w:p w14:paraId="570F8BA5" w14:textId="77777777" w:rsidR="000A723C" w:rsidRPr="0086141C" w:rsidRDefault="000A723C">
      <w:pPr>
        <w:pStyle w:val="Textoindependiente"/>
        <w:spacing w:before="40"/>
        <w:rPr>
          <w:lang w:val="en-US"/>
        </w:rPr>
      </w:pPr>
    </w:p>
    <w:p w14:paraId="0A6D260A" w14:textId="77777777" w:rsidR="000A723C" w:rsidRPr="0086141C" w:rsidRDefault="000A723C">
      <w:pPr>
        <w:pStyle w:val="Textoindependiente"/>
        <w:spacing w:before="1" w:line="273" w:lineRule="auto"/>
        <w:ind w:left="1109" w:right="263"/>
        <w:jc w:val="both"/>
        <w:rPr>
          <w:lang w:val="en-US"/>
        </w:rPr>
      </w:pPr>
      <w:r w:rsidRPr="0086141C">
        <w:rPr>
          <w:lang w:val="en-US"/>
        </w:rPr>
        <w:t>The insured value shall at all times include the new replacement value clause. The insured amount shall be, at a minimum, equal to the maximum probable loss resulting from the risk analysis referred to in Clause 11.10.</w:t>
      </w:r>
    </w:p>
    <w:p w14:paraId="18591318" w14:textId="77777777" w:rsidR="000A723C" w:rsidRPr="0086141C" w:rsidRDefault="000A723C">
      <w:pPr>
        <w:pStyle w:val="Textoindependiente"/>
        <w:spacing w:before="46"/>
        <w:rPr>
          <w:lang w:val="en-US"/>
        </w:rPr>
      </w:pPr>
    </w:p>
    <w:p w14:paraId="2C3E41CF" w14:textId="77777777" w:rsidR="000A723C" w:rsidRPr="0086141C" w:rsidRDefault="000A723C" w:rsidP="00A35215">
      <w:pPr>
        <w:pStyle w:val="Textoindependiente"/>
        <w:spacing w:line="276" w:lineRule="auto"/>
        <w:ind w:left="1109" w:right="255"/>
        <w:jc w:val="both"/>
        <w:rPr>
          <w:lang w:val="en-US"/>
        </w:rPr>
        <w:sectPr w:rsidR="000A723C" w:rsidRPr="0086141C" w:rsidSect="000A723C">
          <w:pgSz w:w="12240" w:h="15840"/>
          <w:pgMar w:top="1380" w:right="1440" w:bottom="900" w:left="1440" w:header="0" w:footer="720" w:gutter="0"/>
          <w:cols w:space="720"/>
        </w:sectPr>
      </w:pPr>
      <w:r w:rsidRPr="0086141C">
        <w:rPr>
          <w:lang w:val="en-US"/>
        </w:rPr>
        <w:t xml:space="preserve">The GRANTOR, upon the opinion of the Supervisor, shall suspend the obligation of the  CONCESSIONAIRE to obtain and maintain in force the insurance policy covering damage to the completed Works, Electromechanical Equipment, and buses (including civil works, equipment, furnishings, and all related installations and inventories of any kind and description, whether terrestrial, underground, or aerial) solely with respect to acts of terrorism, if this type of insurance ceases to be offered in the national or international market. To substantiate this, the CONCESSIONAIRE shall submit a report issued by a </w:t>
      </w:r>
    </w:p>
    <w:p w14:paraId="6B6F5D9D" w14:textId="77777777" w:rsidR="000A723C" w:rsidRPr="0086141C" w:rsidRDefault="000A723C">
      <w:pPr>
        <w:pStyle w:val="Textoindependiente"/>
        <w:spacing w:before="38" w:line="278" w:lineRule="auto"/>
        <w:ind w:left="1109" w:right="269"/>
        <w:jc w:val="both"/>
        <w:rPr>
          <w:lang w:val="en-US"/>
        </w:rPr>
      </w:pPr>
      <w:r w:rsidRPr="0086141C">
        <w:rPr>
          <w:lang w:val="en-US"/>
        </w:rPr>
        <w:lastRenderedPageBreak/>
        <w:t xml:space="preserve">nationally or internationally recognized specialized company, other than the broker, insurance agent or advisor of the CONCESSIONAIRE. </w:t>
      </w:r>
    </w:p>
    <w:p w14:paraId="2A6751D0" w14:textId="77777777" w:rsidR="000A723C" w:rsidRPr="0086141C" w:rsidRDefault="000A723C">
      <w:pPr>
        <w:pStyle w:val="Textoindependiente"/>
        <w:spacing w:before="35"/>
        <w:rPr>
          <w:lang w:val="en-US"/>
        </w:rPr>
      </w:pPr>
    </w:p>
    <w:p w14:paraId="58BA631D" w14:textId="77777777" w:rsidR="000A723C" w:rsidRPr="0086141C" w:rsidRDefault="000A723C">
      <w:pPr>
        <w:pStyle w:val="Textoindependiente"/>
        <w:spacing w:line="276" w:lineRule="auto"/>
        <w:ind w:left="1109" w:right="258"/>
        <w:jc w:val="both"/>
        <w:rPr>
          <w:lang w:val="en-US"/>
        </w:rPr>
      </w:pPr>
      <w:r w:rsidRPr="0086141C">
        <w:rPr>
          <w:lang w:val="en-US"/>
        </w:rPr>
        <w:t>In such case, the suspension of this obligation shall take effect as of the entry into force of the alternative arrangement agreed upon by the CONCESSIONAIRE and the GRANTOR to mitigate the damage caused to the completed Works and Electromechanical Equipment as a result of terrorism.</w:t>
      </w:r>
    </w:p>
    <w:p w14:paraId="0179457A" w14:textId="77777777" w:rsidR="000A723C" w:rsidRPr="0086141C" w:rsidRDefault="000A723C">
      <w:pPr>
        <w:pStyle w:val="Textoindependiente"/>
        <w:spacing w:before="42"/>
        <w:rPr>
          <w:lang w:val="en-US"/>
        </w:rPr>
      </w:pPr>
    </w:p>
    <w:p w14:paraId="246B090D" w14:textId="77777777" w:rsidR="000A723C" w:rsidRPr="0086141C" w:rsidRDefault="000A723C" w:rsidP="00807504">
      <w:pPr>
        <w:pStyle w:val="Textoindependiente"/>
        <w:spacing w:line="276" w:lineRule="auto"/>
        <w:ind w:left="1109" w:right="261"/>
        <w:jc w:val="both"/>
        <w:rPr>
          <w:lang w:val="en-US"/>
        </w:rPr>
      </w:pPr>
      <w:r w:rsidRPr="0086141C">
        <w:rPr>
          <w:lang w:val="en-US"/>
        </w:rPr>
        <w:t>If, during the suspension referred to in this paragraph, the national or international market once again offers insurance policies covering damage caused by acts of terrorism, the CONCESSIONAIRE shall inform the GRANTOR and the Supervisor of such situation within a maximum period of ten (10) Calendar Days after receiving the relevant information. The obligation of the CONCESSIONAIRE to obtain and maintain in force the corresponding insurance policy shall then be reactivated.</w:t>
      </w:r>
    </w:p>
    <w:p w14:paraId="39470640" w14:textId="77777777" w:rsidR="000A723C" w:rsidRPr="0086141C" w:rsidRDefault="000A723C" w:rsidP="00807504">
      <w:pPr>
        <w:pStyle w:val="Textoindependiente"/>
        <w:spacing w:line="276" w:lineRule="auto"/>
        <w:ind w:left="1109" w:right="261"/>
        <w:jc w:val="both"/>
        <w:rPr>
          <w:lang w:val="en-US"/>
        </w:rPr>
      </w:pPr>
    </w:p>
    <w:p w14:paraId="74C79203" w14:textId="77777777" w:rsidR="000A723C" w:rsidRPr="0086141C" w:rsidRDefault="000A723C" w:rsidP="00807504">
      <w:pPr>
        <w:pStyle w:val="Textoindependiente"/>
        <w:spacing w:line="276" w:lineRule="auto"/>
        <w:ind w:left="1109" w:right="261"/>
        <w:jc w:val="both"/>
        <w:rPr>
          <w:lang w:val="en-US"/>
        </w:rPr>
      </w:pPr>
      <w:r w:rsidRPr="0086141C">
        <w:rPr>
          <w:lang w:val="en-US"/>
        </w:rPr>
        <w:t>The CONCESSIONAIRE shall obtain such policy within twenty (20) Calendar Days of being formally requested to do so by the GRANTOR in writing.</w:t>
      </w:r>
    </w:p>
    <w:p w14:paraId="27396DA2" w14:textId="77777777" w:rsidR="000A723C" w:rsidRPr="0086141C" w:rsidRDefault="000A723C" w:rsidP="00807504">
      <w:pPr>
        <w:pStyle w:val="Textoindependiente"/>
        <w:spacing w:line="276" w:lineRule="auto"/>
        <w:ind w:left="1109" w:right="261"/>
        <w:jc w:val="both"/>
        <w:rPr>
          <w:lang w:val="en-US"/>
        </w:rPr>
      </w:pPr>
    </w:p>
    <w:p w14:paraId="612FB318" w14:textId="77777777" w:rsidR="000A723C" w:rsidRPr="0086141C" w:rsidRDefault="000A723C" w:rsidP="00807504">
      <w:pPr>
        <w:pStyle w:val="Textoindependiente"/>
        <w:spacing w:line="276" w:lineRule="auto"/>
        <w:ind w:left="1109" w:right="261"/>
        <w:jc w:val="both"/>
        <w:rPr>
          <w:lang w:val="en-US"/>
        </w:rPr>
      </w:pPr>
      <w:r w:rsidRPr="0086141C">
        <w:rPr>
          <w:lang w:val="en-US"/>
        </w:rPr>
        <w:t>This obligation shall become effective either upon the CONCESSIONAIRE obtaining the insurance policy covering damage to the completed Works, Electromechanical Equipment, buses, equipment, furnishings, and all related installations caused by acts of terrorism, or upon expiration of the aforementioned twenty (20) Calendar Day period, whichever occurs first.</w:t>
      </w:r>
    </w:p>
    <w:p w14:paraId="7DF6985A" w14:textId="77777777" w:rsidR="000A723C" w:rsidRPr="0086141C" w:rsidRDefault="000A723C" w:rsidP="00807504">
      <w:pPr>
        <w:pStyle w:val="Textoindependiente"/>
        <w:spacing w:line="276" w:lineRule="auto"/>
        <w:ind w:left="1109" w:right="261"/>
        <w:jc w:val="both"/>
        <w:rPr>
          <w:lang w:val="en-US"/>
        </w:rPr>
      </w:pPr>
    </w:p>
    <w:p w14:paraId="783F9F77" w14:textId="77777777" w:rsidR="000A723C" w:rsidRPr="0086141C" w:rsidRDefault="000A723C" w:rsidP="00807504">
      <w:pPr>
        <w:pStyle w:val="Textoindependiente"/>
        <w:spacing w:line="276" w:lineRule="auto"/>
        <w:ind w:left="1109" w:right="261"/>
        <w:jc w:val="both"/>
        <w:rPr>
          <w:lang w:val="en-US"/>
        </w:rPr>
      </w:pPr>
      <w:r w:rsidRPr="0086141C">
        <w:rPr>
          <w:lang w:val="en-US"/>
        </w:rPr>
        <w:t>Simultaneously with the entry into force of this obligation, the alternative arrangement previously described shall cease to be in effect. However, it may be reestablished under the same terms referred to in this paragraph should the same circumstances arise again.</w:t>
      </w:r>
    </w:p>
    <w:p w14:paraId="3BD5924A" w14:textId="77777777" w:rsidR="000A723C" w:rsidRPr="0086141C" w:rsidRDefault="000A723C" w:rsidP="00807504">
      <w:pPr>
        <w:pStyle w:val="Textoindependiente"/>
        <w:spacing w:line="276" w:lineRule="auto"/>
        <w:ind w:left="1109" w:right="261"/>
        <w:jc w:val="both"/>
        <w:rPr>
          <w:lang w:val="en-US"/>
        </w:rPr>
      </w:pPr>
    </w:p>
    <w:p w14:paraId="0B59F6AE" w14:textId="77777777" w:rsidR="000A723C" w:rsidRPr="0086141C" w:rsidRDefault="000A723C" w:rsidP="00807504">
      <w:pPr>
        <w:pStyle w:val="Textoindependiente"/>
        <w:spacing w:line="276" w:lineRule="auto"/>
        <w:ind w:left="1109" w:right="261"/>
        <w:jc w:val="both"/>
        <w:rPr>
          <w:lang w:val="en-US"/>
        </w:rPr>
      </w:pPr>
      <w:r w:rsidRPr="0086141C">
        <w:rPr>
          <w:lang w:val="en-US"/>
        </w:rPr>
        <w:t>If an incident related to acts of terrorism occurs while the CONCESSIONAIRE has not obtained the corresponding policy and it is verified that such a policy is available in the national or international market, the CONCESSIONAIRE shall bear all costs, expenses, and taxes resulting from the incident.</w:t>
      </w:r>
    </w:p>
    <w:p w14:paraId="155923DE" w14:textId="77777777" w:rsidR="000A723C" w:rsidRPr="0086141C" w:rsidRDefault="000A723C">
      <w:pPr>
        <w:pStyle w:val="Textoindependiente"/>
        <w:spacing w:before="38"/>
        <w:rPr>
          <w:lang w:val="en-US"/>
        </w:rPr>
      </w:pPr>
    </w:p>
    <w:p w14:paraId="17C1A709" w14:textId="77777777" w:rsidR="000A723C" w:rsidRPr="0086141C" w:rsidRDefault="000A723C" w:rsidP="000A723C">
      <w:pPr>
        <w:pStyle w:val="Ttulo1"/>
        <w:numPr>
          <w:ilvl w:val="2"/>
          <w:numId w:val="36"/>
        </w:numPr>
        <w:tabs>
          <w:tab w:val="left" w:pos="1178"/>
        </w:tabs>
        <w:ind w:left="1178" w:hanging="717"/>
        <w:rPr>
          <w:lang w:val="en-US"/>
        </w:rPr>
      </w:pPr>
      <w:r w:rsidRPr="0086141C">
        <w:rPr>
          <w:lang w:val="en-US"/>
        </w:rPr>
        <w:t xml:space="preserve">General, Contractual, Non-Contractual, and Liability Insurance of the Employer </w:t>
      </w:r>
    </w:p>
    <w:p w14:paraId="7B31BE43" w14:textId="77777777" w:rsidR="000A723C" w:rsidRPr="0086141C" w:rsidRDefault="000A723C">
      <w:pPr>
        <w:pStyle w:val="Textoindependiente"/>
        <w:spacing w:before="82"/>
        <w:rPr>
          <w:b/>
          <w:lang w:val="en-US"/>
        </w:rPr>
      </w:pPr>
    </w:p>
    <w:p w14:paraId="3E5D00CF" w14:textId="77777777" w:rsidR="000A723C" w:rsidRPr="0086141C" w:rsidRDefault="000A723C">
      <w:pPr>
        <w:pStyle w:val="Textoindependiente"/>
        <w:spacing w:line="276" w:lineRule="auto"/>
        <w:ind w:left="1109" w:right="261"/>
        <w:jc w:val="both"/>
        <w:rPr>
          <w:lang w:val="en-US"/>
        </w:rPr>
      </w:pPr>
      <w:r w:rsidRPr="0086141C">
        <w:rPr>
          <w:lang w:val="en-US"/>
        </w:rPr>
        <w:t>As of fifteen (15) Calendar Days following the approval of the insurance policy proposals pursuant to Clause 11.9, and until the reversion of the Concession Assets for the Project Components upon expiration of the Concession term, the CONCESSIONAIRE shall be required to obtain and maintain in force civil liability coverage to insure against any damage, loss, or injury that may affect third-party property or third parties, resulting from any action by the CONCESSIONAIRE, its contractors, subcontractors, officers, or employees in connection with the Concession.</w:t>
      </w:r>
    </w:p>
    <w:p w14:paraId="10F4D168" w14:textId="77777777" w:rsidR="000A723C" w:rsidRPr="0086141C" w:rsidRDefault="000A723C">
      <w:pPr>
        <w:pStyle w:val="Textoindependiente"/>
        <w:spacing w:line="276" w:lineRule="auto"/>
        <w:jc w:val="both"/>
        <w:rPr>
          <w:lang w:val="en-US"/>
        </w:rPr>
        <w:sectPr w:rsidR="000A723C" w:rsidRPr="0086141C" w:rsidSect="000A723C">
          <w:pgSz w:w="12240" w:h="15840"/>
          <w:pgMar w:top="1380" w:right="1440" w:bottom="900" w:left="1440" w:header="0" w:footer="720" w:gutter="0"/>
          <w:cols w:space="720"/>
        </w:sectPr>
      </w:pPr>
    </w:p>
    <w:p w14:paraId="1B122BD8" w14:textId="77777777" w:rsidR="000A723C" w:rsidRPr="0086141C" w:rsidRDefault="000A723C">
      <w:pPr>
        <w:pStyle w:val="Textoindependiente"/>
        <w:spacing w:before="38"/>
        <w:ind w:left="1109"/>
        <w:jc w:val="both"/>
        <w:rPr>
          <w:lang w:val="en-US"/>
        </w:rPr>
      </w:pPr>
      <w:r w:rsidRPr="0086141C">
        <w:rPr>
          <w:lang w:val="en-US"/>
        </w:rPr>
        <w:lastRenderedPageBreak/>
        <w:t>This insurance shall include, at a minimum, the following clauses:</w:t>
      </w:r>
    </w:p>
    <w:p w14:paraId="2328C5A0" w14:textId="77777777" w:rsidR="000A723C" w:rsidRPr="0086141C" w:rsidRDefault="000A723C">
      <w:pPr>
        <w:pStyle w:val="Textoindependiente"/>
        <w:spacing w:before="82"/>
        <w:rPr>
          <w:lang w:val="en-US"/>
        </w:rPr>
      </w:pPr>
    </w:p>
    <w:p w14:paraId="6E3261E4" w14:textId="77777777" w:rsidR="000A723C" w:rsidRPr="0086141C" w:rsidRDefault="000A723C" w:rsidP="000A723C">
      <w:pPr>
        <w:pStyle w:val="Prrafodelista"/>
        <w:numPr>
          <w:ilvl w:val="3"/>
          <w:numId w:val="36"/>
        </w:numPr>
        <w:tabs>
          <w:tab w:val="left" w:pos="1827"/>
        </w:tabs>
        <w:ind w:left="1827" w:hanging="358"/>
        <w:rPr>
          <w:lang w:val="en-US"/>
        </w:rPr>
      </w:pPr>
      <w:r w:rsidRPr="0086141C">
        <w:rPr>
          <w:lang w:val="en-US"/>
        </w:rPr>
        <w:t>General Non-Contractual Liability</w:t>
      </w:r>
      <w:r w:rsidRPr="0086141C">
        <w:rPr>
          <w:spacing w:val="-2"/>
          <w:lang w:val="en-US"/>
        </w:rPr>
        <w:t>.</w:t>
      </w:r>
    </w:p>
    <w:p w14:paraId="1DE24EB5" w14:textId="77777777" w:rsidR="000A723C" w:rsidRPr="0086141C" w:rsidRDefault="000A723C">
      <w:pPr>
        <w:pStyle w:val="Textoindependiente"/>
        <w:spacing w:before="82"/>
        <w:rPr>
          <w:lang w:val="en-US"/>
        </w:rPr>
      </w:pPr>
    </w:p>
    <w:p w14:paraId="0DF2385E" w14:textId="77777777" w:rsidR="000A723C" w:rsidRPr="0086141C" w:rsidRDefault="000A723C" w:rsidP="000A723C">
      <w:pPr>
        <w:pStyle w:val="Prrafodelista"/>
        <w:numPr>
          <w:ilvl w:val="3"/>
          <w:numId w:val="36"/>
        </w:numPr>
        <w:tabs>
          <w:tab w:val="left" w:pos="1828"/>
        </w:tabs>
        <w:spacing w:before="1"/>
        <w:ind w:left="1828" w:hanging="359"/>
        <w:rPr>
          <w:lang w:val="en-US"/>
        </w:rPr>
      </w:pPr>
      <w:r w:rsidRPr="0086141C">
        <w:rPr>
          <w:lang w:val="en-US"/>
        </w:rPr>
        <w:t>Employer’s Liability</w:t>
      </w:r>
      <w:r w:rsidRPr="0086141C">
        <w:rPr>
          <w:spacing w:val="-2"/>
          <w:lang w:val="en-US"/>
        </w:rPr>
        <w:t>.</w:t>
      </w:r>
    </w:p>
    <w:p w14:paraId="206933FC" w14:textId="77777777" w:rsidR="000A723C" w:rsidRPr="0086141C" w:rsidRDefault="000A723C">
      <w:pPr>
        <w:pStyle w:val="Textoindependiente"/>
        <w:spacing w:before="77"/>
        <w:rPr>
          <w:lang w:val="en-US"/>
        </w:rPr>
      </w:pPr>
    </w:p>
    <w:p w14:paraId="7EFC091C" w14:textId="77777777" w:rsidR="000A723C" w:rsidRPr="0086141C" w:rsidRDefault="000A723C" w:rsidP="000A723C">
      <w:pPr>
        <w:pStyle w:val="Prrafodelista"/>
        <w:numPr>
          <w:ilvl w:val="3"/>
          <w:numId w:val="36"/>
        </w:numPr>
        <w:tabs>
          <w:tab w:val="left" w:pos="1830"/>
        </w:tabs>
        <w:rPr>
          <w:lang w:val="en-US"/>
        </w:rPr>
      </w:pPr>
      <w:r w:rsidRPr="0086141C">
        <w:rPr>
          <w:lang w:val="en-US"/>
        </w:rPr>
        <w:t>Contractual Liability</w:t>
      </w:r>
      <w:r w:rsidRPr="0086141C">
        <w:rPr>
          <w:spacing w:val="-2"/>
          <w:lang w:val="en-US"/>
        </w:rPr>
        <w:t>.</w:t>
      </w:r>
    </w:p>
    <w:p w14:paraId="25F66AB7" w14:textId="77777777" w:rsidR="000A723C" w:rsidRPr="0086141C" w:rsidRDefault="000A723C">
      <w:pPr>
        <w:pStyle w:val="Textoindependiente"/>
        <w:spacing w:before="82"/>
        <w:rPr>
          <w:lang w:val="en-US"/>
        </w:rPr>
      </w:pPr>
    </w:p>
    <w:p w14:paraId="7968A58D" w14:textId="77777777" w:rsidR="000A723C" w:rsidRPr="0086141C" w:rsidRDefault="000A723C" w:rsidP="000A723C">
      <w:pPr>
        <w:pStyle w:val="Prrafodelista"/>
        <w:numPr>
          <w:ilvl w:val="3"/>
          <w:numId w:val="36"/>
        </w:numPr>
        <w:tabs>
          <w:tab w:val="left" w:pos="1828"/>
          <w:tab w:val="left" w:pos="1830"/>
        </w:tabs>
        <w:spacing w:line="276" w:lineRule="auto"/>
        <w:ind w:right="268"/>
        <w:rPr>
          <w:lang w:val="en-US"/>
        </w:rPr>
      </w:pPr>
      <w:r w:rsidRPr="0086141C">
        <w:rPr>
          <w:lang w:val="en-US"/>
        </w:rPr>
        <w:t>Cross Liability among the CONCESSIONAIRE, contractors, and subcontractors</w:t>
      </w:r>
      <w:r w:rsidRPr="0086141C">
        <w:rPr>
          <w:spacing w:val="-2"/>
          <w:lang w:val="en-US"/>
        </w:rPr>
        <w:t>.</w:t>
      </w:r>
    </w:p>
    <w:p w14:paraId="3EA3FF78" w14:textId="77777777" w:rsidR="000A723C" w:rsidRPr="0086141C" w:rsidRDefault="000A723C">
      <w:pPr>
        <w:pStyle w:val="Textoindependiente"/>
        <w:spacing w:before="40"/>
        <w:rPr>
          <w:lang w:val="en-US"/>
        </w:rPr>
      </w:pPr>
    </w:p>
    <w:p w14:paraId="348C7224" w14:textId="77777777" w:rsidR="000A723C" w:rsidRPr="0086141C" w:rsidRDefault="000A723C" w:rsidP="000A723C">
      <w:pPr>
        <w:pStyle w:val="Prrafodelista"/>
        <w:numPr>
          <w:ilvl w:val="3"/>
          <w:numId w:val="36"/>
        </w:numPr>
        <w:tabs>
          <w:tab w:val="left" w:pos="1828"/>
          <w:tab w:val="left" w:pos="1830"/>
        </w:tabs>
        <w:spacing w:before="1" w:line="273" w:lineRule="auto"/>
        <w:ind w:right="263"/>
        <w:rPr>
          <w:lang w:val="en-US"/>
        </w:rPr>
      </w:pPr>
      <w:r w:rsidRPr="0086141C">
        <w:rPr>
          <w:lang w:val="en-US"/>
        </w:rPr>
        <w:t>Liability for Leakage, Pollution, and Sudden, Unforeseen, and Accidental Contamination</w:t>
      </w:r>
      <w:r w:rsidRPr="0086141C">
        <w:rPr>
          <w:spacing w:val="-2"/>
          <w:lang w:val="en-US"/>
        </w:rPr>
        <w:t>.</w:t>
      </w:r>
    </w:p>
    <w:p w14:paraId="0B0396DD" w14:textId="77777777" w:rsidR="000A723C" w:rsidRPr="0086141C" w:rsidRDefault="000A723C">
      <w:pPr>
        <w:pStyle w:val="Textoindependiente"/>
        <w:spacing w:before="46"/>
        <w:rPr>
          <w:lang w:val="en-US"/>
        </w:rPr>
      </w:pPr>
    </w:p>
    <w:p w14:paraId="23BF5036" w14:textId="77777777" w:rsidR="000A723C" w:rsidRPr="0086141C" w:rsidRDefault="000A723C">
      <w:pPr>
        <w:pStyle w:val="Textoindependiente"/>
        <w:spacing w:line="276" w:lineRule="auto"/>
        <w:ind w:left="1109" w:right="268"/>
        <w:jc w:val="both"/>
        <w:rPr>
          <w:lang w:val="en-US"/>
        </w:rPr>
      </w:pPr>
      <w:r w:rsidRPr="0086141C">
        <w:rPr>
          <w:lang w:val="en-US"/>
        </w:rPr>
        <w:t>Although the civil liability coverage risk differs during the Pre-Operational and Operational Periods of the Project Components, the characteristics of said coverage are similar and must address the following specific aspect:</w:t>
      </w:r>
    </w:p>
    <w:p w14:paraId="7D74FCBB" w14:textId="77777777" w:rsidR="000A723C" w:rsidRPr="0086141C" w:rsidRDefault="000A723C">
      <w:pPr>
        <w:pStyle w:val="Textoindependiente"/>
        <w:spacing w:before="41"/>
        <w:rPr>
          <w:lang w:val="en-US"/>
        </w:rPr>
      </w:pPr>
    </w:p>
    <w:p w14:paraId="0C109F54" w14:textId="65635CC3" w:rsidR="000A723C" w:rsidRPr="0086141C" w:rsidRDefault="000A723C" w:rsidP="000A723C">
      <w:pPr>
        <w:pStyle w:val="Prrafodelista"/>
        <w:numPr>
          <w:ilvl w:val="0"/>
          <w:numId w:val="35"/>
        </w:numPr>
        <w:tabs>
          <w:tab w:val="left" w:pos="1828"/>
          <w:tab w:val="left" w:pos="1830"/>
        </w:tabs>
        <w:spacing w:line="276" w:lineRule="auto"/>
        <w:ind w:right="257"/>
        <w:rPr>
          <w:lang w:val="en-US"/>
        </w:rPr>
      </w:pPr>
      <w:r w:rsidRPr="0086141C">
        <w:rPr>
          <w:lang w:val="en-US"/>
        </w:rPr>
        <w:t>For all purposes, State entities, except for the GRANTOR or any party designated thereby, shall be considered third parties in connection with any claim they may file for direct or indirect damages and other economic losses suffered as a result of the construction of the Works, implementation of Equipment, and subsequent Operation of the Project Components under the responsibility of the CONCESSIONAIRE. Accordingly, any State entity shall have an immediate right to file a legal claim, as a third party, for any direct damage caused by the Works, implementation of Equipment and Furnishings, or Operation under the Concession, when such damage is legally attributable to the CONCESSIONAIRE, its contractors, subcontractors, or any other company affiliated with, related to, or appointed by the CONCESSIONAIRE.</w:t>
      </w:r>
    </w:p>
    <w:p w14:paraId="74BD03B3" w14:textId="77777777" w:rsidR="000A723C" w:rsidRPr="0086141C" w:rsidRDefault="000A723C">
      <w:pPr>
        <w:pStyle w:val="Textoindependiente"/>
        <w:spacing w:before="44"/>
        <w:rPr>
          <w:lang w:val="en-US"/>
        </w:rPr>
      </w:pPr>
    </w:p>
    <w:p w14:paraId="1243CDFC" w14:textId="77777777" w:rsidR="000A723C" w:rsidRPr="0086141C" w:rsidRDefault="000A723C" w:rsidP="000A723C">
      <w:pPr>
        <w:pStyle w:val="Prrafodelista"/>
        <w:numPr>
          <w:ilvl w:val="0"/>
          <w:numId w:val="35"/>
        </w:numPr>
        <w:tabs>
          <w:tab w:val="left" w:pos="1828"/>
          <w:tab w:val="left" w:pos="1830"/>
        </w:tabs>
        <w:spacing w:line="276" w:lineRule="auto"/>
        <w:ind w:right="256"/>
        <w:rPr>
          <w:lang w:val="en-US"/>
        </w:rPr>
      </w:pPr>
      <w:r w:rsidRPr="0086141C">
        <w:rPr>
          <w:lang w:val="en-US"/>
        </w:rPr>
        <w:t xml:space="preserve">The insured amount for the civil liability coverage for personal, property, and environmental damages shall be determined by the CONCESSIONAIRE at a level sufficient to cover such damages. Said insured amount shall be, at a minimum, equal to the maximum probable loss resulting from the risk analysis referred to in Clause </w:t>
      </w:r>
      <w:hyperlink w:anchor="_bookmark7" w:history="1">
        <w:r w:rsidRPr="0086141C">
          <w:rPr>
            <w:lang w:val="en-US"/>
          </w:rPr>
          <w:t>11.10.</w:t>
        </w:r>
      </w:hyperlink>
    </w:p>
    <w:p w14:paraId="4E41FC03" w14:textId="77777777" w:rsidR="000A723C" w:rsidRPr="0086141C" w:rsidRDefault="000A723C">
      <w:pPr>
        <w:pStyle w:val="Textoindependiente"/>
        <w:spacing w:before="35"/>
        <w:rPr>
          <w:lang w:val="en-US"/>
        </w:rPr>
      </w:pPr>
    </w:p>
    <w:p w14:paraId="546DD329" w14:textId="77777777" w:rsidR="000A723C" w:rsidRPr="0086141C" w:rsidRDefault="000A723C">
      <w:pPr>
        <w:pStyle w:val="Textoindependiente"/>
        <w:spacing w:line="276" w:lineRule="auto"/>
        <w:ind w:left="1109" w:right="256"/>
        <w:jc w:val="both"/>
        <w:rPr>
          <w:lang w:val="en-US"/>
        </w:rPr>
      </w:pPr>
      <w:r w:rsidRPr="0086141C">
        <w:rPr>
          <w:lang w:val="en-US"/>
        </w:rPr>
        <w:t xml:space="preserve">If any incident exceeds the insured amount, the CONCESSIONAIRE shall be responsible for the balance not covered by the contracted insurance policy, releasing the GRANTOR from any liability, except as provided in Clause </w:t>
      </w:r>
      <w:hyperlink w:anchor="_bookmark10" w:history="1">
        <w:r w:rsidRPr="0086141C">
          <w:rPr>
            <w:lang w:val="en-US"/>
          </w:rPr>
          <w:t>11.19</w:t>
        </w:r>
      </w:hyperlink>
      <w:r w:rsidRPr="0086141C">
        <w:rPr>
          <w:lang w:val="en-US"/>
        </w:rPr>
        <w:t>. Failure to assume this responsibility shall constitute grounds for Contract Termination in accordance with Clause 16.1.3.</w:t>
      </w:r>
    </w:p>
    <w:p w14:paraId="144A9E18" w14:textId="77777777" w:rsidR="000A723C" w:rsidRPr="0086141C" w:rsidRDefault="000A723C">
      <w:pPr>
        <w:pStyle w:val="Textoindependiente"/>
        <w:spacing w:line="276" w:lineRule="auto"/>
        <w:jc w:val="both"/>
        <w:rPr>
          <w:lang w:val="en-US"/>
        </w:rPr>
        <w:sectPr w:rsidR="000A723C" w:rsidRPr="0086141C" w:rsidSect="000A723C">
          <w:pgSz w:w="12240" w:h="15840"/>
          <w:pgMar w:top="1380" w:right="1440" w:bottom="900" w:left="1440" w:header="0" w:footer="720" w:gutter="0"/>
          <w:cols w:space="720"/>
        </w:sectPr>
      </w:pPr>
    </w:p>
    <w:p w14:paraId="0D9FBC2A" w14:textId="77777777" w:rsidR="000A723C" w:rsidRPr="0086141C" w:rsidRDefault="000A723C" w:rsidP="000A723C">
      <w:pPr>
        <w:pStyle w:val="Ttulo1"/>
        <w:numPr>
          <w:ilvl w:val="2"/>
          <w:numId w:val="36"/>
        </w:numPr>
        <w:tabs>
          <w:tab w:val="left" w:pos="1178"/>
        </w:tabs>
        <w:spacing w:before="38"/>
        <w:ind w:left="1178" w:hanging="717"/>
        <w:rPr>
          <w:lang w:val="en-US"/>
        </w:rPr>
      </w:pPr>
      <w:r w:rsidRPr="0086141C">
        <w:rPr>
          <w:lang w:val="en-US"/>
        </w:rPr>
        <w:lastRenderedPageBreak/>
        <w:t>Personal Insurance for Workers</w:t>
      </w:r>
    </w:p>
    <w:p w14:paraId="440248A3" w14:textId="77777777" w:rsidR="000A723C" w:rsidRPr="0086141C" w:rsidRDefault="000A723C">
      <w:pPr>
        <w:pStyle w:val="Textoindependiente"/>
        <w:spacing w:before="82"/>
        <w:rPr>
          <w:b/>
          <w:lang w:val="en-US"/>
        </w:rPr>
      </w:pPr>
    </w:p>
    <w:p w14:paraId="26A96397" w14:textId="77777777" w:rsidR="000A723C" w:rsidRPr="0086141C" w:rsidRDefault="000A723C">
      <w:pPr>
        <w:pStyle w:val="Textoindependiente"/>
        <w:spacing w:line="276" w:lineRule="auto"/>
        <w:ind w:left="1109" w:right="259"/>
        <w:jc w:val="both"/>
        <w:rPr>
          <w:lang w:val="en-US"/>
        </w:rPr>
      </w:pPr>
      <w:r w:rsidRPr="0086141C">
        <w:rPr>
          <w:lang w:val="en-US"/>
        </w:rPr>
        <w:t>The CONCESSIONAIRE shall be required to obtain and submit all insurance policies mandated by the Applicable Laws and Regulations for workers in Peru, covering and protecting the life and health of all workers directly or indirectly related to the Concession, such as the Mandatory Life Insurance (Seguro de Vida Ley, Legislative Decree No. 688) and the Complementary Risk Work Insurance (Health and Pensions), among others. These insurance policies shall be obtained considering, at a minimum, the coverages and requirements established by the Applicable Laws and Regulations. The CONCESSIONAIRE shall ensure that its subcontractors comply with the aforementioned provisions</w:t>
      </w:r>
      <w:r w:rsidRPr="0086141C">
        <w:rPr>
          <w:spacing w:val="-2"/>
          <w:lang w:val="en-US"/>
        </w:rPr>
        <w:t>.</w:t>
      </w:r>
    </w:p>
    <w:p w14:paraId="4B5E718B" w14:textId="77777777" w:rsidR="000A723C" w:rsidRPr="0086141C" w:rsidRDefault="000A723C">
      <w:pPr>
        <w:pStyle w:val="Textoindependiente"/>
        <w:spacing w:before="39"/>
        <w:rPr>
          <w:lang w:val="en-US"/>
        </w:rPr>
      </w:pPr>
    </w:p>
    <w:p w14:paraId="0136CB99" w14:textId="77777777" w:rsidR="000A723C" w:rsidRPr="0086141C" w:rsidRDefault="000A723C" w:rsidP="000A723C">
      <w:pPr>
        <w:pStyle w:val="Ttulo1"/>
        <w:numPr>
          <w:ilvl w:val="2"/>
          <w:numId w:val="36"/>
        </w:numPr>
        <w:tabs>
          <w:tab w:val="left" w:pos="1178"/>
        </w:tabs>
        <w:ind w:left="1178" w:hanging="717"/>
        <w:rPr>
          <w:lang w:val="en-US"/>
        </w:rPr>
      </w:pPr>
      <w:r w:rsidRPr="0086141C">
        <w:rPr>
          <w:lang w:val="en-US"/>
        </w:rPr>
        <w:t xml:space="preserve">Other policies </w:t>
      </w:r>
    </w:p>
    <w:p w14:paraId="2E2D67DA" w14:textId="77777777" w:rsidR="000A723C" w:rsidRPr="0086141C" w:rsidRDefault="000A723C">
      <w:pPr>
        <w:pStyle w:val="Textoindependiente"/>
        <w:spacing w:before="83"/>
        <w:rPr>
          <w:b/>
          <w:lang w:val="en-US"/>
        </w:rPr>
      </w:pPr>
    </w:p>
    <w:p w14:paraId="1EF5E3AD" w14:textId="77777777" w:rsidR="000A723C" w:rsidRPr="0086141C" w:rsidRDefault="000A723C">
      <w:pPr>
        <w:pStyle w:val="Textoindependiente"/>
        <w:spacing w:line="276" w:lineRule="auto"/>
        <w:ind w:left="1109" w:right="263"/>
        <w:jc w:val="both"/>
        <w:rPr>
          <w:lang w:val="en-US"/>
        </w:rPr>
      </w:pPr>
      <w:r w:rsidRPr="0086141C">
        <w:rPr>
          <w:lang w:val="en-US"/>
        </w:rPr>
        <w:t xml:space="preserve">Without prejudice to the mandatory insurance policies set forth in Clauses </w:t>
      </w:r>
      <w:hyperlink w:anchor="_bookmark2" w:history="1">
        <w:r w:rsidRPr="0086141C">
          <w:rPr>
            <w:lang w:val="en-US"/>
          </w:rPr>
          <w:t>11.7.1</w:t>
        </w:r>
      </w:hyperlink>
      <w:r w:rsidRPr="0086141C">
        <w:rPr>
          <w:lang w:val="en-US"/>
        </w:rPr>
        <w:t xml:space="preserve"> to 11.7.4, the CONCESSIONAIRE may, based on its own strategic view of risk management and allocation for the Project, in order to comply with the Applicable Laws and Regulations, or for any other duly justified reason, obtain any additional insurance policy beyond those previously established. The CONCESSIONAIRE shall notify the GRANTOR of such action within no more than three (3) Calendar Days from the date the respective additional insurance policy is contracted, and shall also send a copy to the Supervisor once it has been contracted.</w:t>
      </w:r>
    </w:p>
    <w:p w14:paraId="5A2C1BC8" w14:textId="77777777" w:rsidR="000A723C" w:rsidRPr="0086141C" w:rsidRDefault="000A723C">
      <w:pPr>
        <w:pStyle w:val="Textoindependiente"/>
        <w:spacing w:before="40"/>
        <w:rPr>
          <w:lang w:val="en-US"/>
        </w:rPr>
      </w:pPr>
    </w:p>
    <w:p w14:paraId="6932A521" w14:textId="1F4CC5A1" w:rsidR="000A723C" w:rsidRPr="0086141C" w:rsidRDefault="00ED7427">
      <w:pPr>
        <w:pStyle w:val="Ttulo1"/>
        <w:rPr>
          <w:lang w:val="en-US"/>
        </w:rPr>
      </w:pPr>
      <w:bookmarkStart w:id="111" w:name="Aprobación_de_los_seguros"/>
      <w:bookmarkEnd w:id="111"/>
      <w:r w:rsidRPr="0086141C">
        <w:rPr>
          <w:lang w:val="en-US"/>
        </w:rPr>
        <w:t>I</w:t>
      </w:r>
      <w:r w:rsidR="000A723C" w:rsidRPr="0086141C">
        <w:rPr>
          <w:lang w:val="en-US"/>
        </w:rPr>
        <w:t>nsurance</w:t>
      </w:r>
      <w:r w:rsidRPr="0086141C">
        <w:rPr>
          <w:lang w:val="en-US"/>
        </w:rPr>
        <w:t xml:space="preserve"> approval</w:t>
      </w:r>
    </w:p>
    <w:p w14:paraId="56F5C07F" w14:textId="77777777" w:rsidR="000A723C" w:rsidRPr="0086141C" w:rsidRDefault="000A723C">
      <w:pPr>
        <w:pStyle w:val="Textoindependiente"/>
        <w:spacing w:before="83"/>
        <w:rPr>
          <w:b/>
          <w:lang w:val="en-US"/>
        </w:rPr>
      </w:pPr>
    </w:p>
    <w:p w14:paraId="2CE6BC5A" w14:textId="77777777" w:rsidR="000A723C" w:rsidRPr="0086141C" w:rsidRDefault="000A723C" w:rsidP="000A723C">
      <w:pPr>
        <w:pStyle w:val="Prrafodelista"/>
        <w:numPr>
          <w:ilvl w:val="1"/>
          <w:numId w:val="36"/>
        </w:numPr>
        <w:tabs>
          <w:tab w:val="left" w:pos="1077"/>
          <w:tab w:val="left" w:pos="1081"/>
        </w:tabs>
        <w:spacing w:line="276" w:lineRule="auto"/>
        <w:ind w:right="265"/>
        <w:rPr>
          <w:lang w:val="en-US"/>
        </w:rPr>
      </w:pPr>
      <w:r w:rsidRPr="0086141C">
        <w:rPr>
          <w:lang w:val="en-US"/>
        </w:rPr>
        <w:t xml:space="preserve">For the purposes of the Concession, the CONCESSIONAIRE shall have the insurance policies required under this chapter, on an illustrative and non-limiting basis, which shall in all cases be considered as minimum requirements that may be expanded or improved by the CONCESSIONAIRE. The final proposal shall have obtained the favorable opinion of the GRANTOR, in accordance with the terms established in Clauses </w:t>
      </w:r>
      <w:hyperlink w:anchor="_bookmark6" w:history="1">
        <w:r w:rsidRPr="0086141C">
          <w:rPr>
            <w:lang w:val="en-US"/>
          </w:rPr>
          <w:t>11.9</w:t>
        </w:r>
      </w:hyperlink>
      <w:r w:rsidRPr="0086141C">
        <w:rPr>
          <w:lang w:val="en-US"/>
        </w:rPr>
        <w:t xml:space="preserve"> and 11.10.</w:t>
      </w:r>
    </w:p>
    <w:p w14:paraId="2AD497F9" w14:textId="77777777" w:rsidR="000A723C" w:rsidRPr="0086141C" w:rsidRDefault="000A723C">
      <w:pPr>
        <w:pStyle w:val="Textoindependiente"/>
        <w:spacing w:before="40"/>
        <w:rPr>
          <w:lang w:val="en-US"/>
        </w:rPr>
      </w:pPr>
    </w:p>
    <w:p w14:paraId="38D6E5AD" w14:textId="77777777" w:rsidR="000A723C" w:rsidRPr="0086141C" w:rsidRDefault="000A723C" w:rsidP="000A723C">
      <w:pPr>
        <w:pStyle w:val="Prrafodelista"/>
        <w:numPr>
          <w:ilvl w:val="1"/>
          <w:numId w:val="36"/>
        </w:numPr>
        <w:tabs>
          <w:tab w:val="left" w:pos="1077"/>
          <w:tab w:val="left" w:pos="1081"/>
        </w:tabs>
        <w:spacing w:line="273" w:lineRule="auto"/>
        <w:ind w:right="263"/>
        <w:rPr>
          <w:lang w:val="en-US"/>
        </w:rPr>
      </w:pPr>
      <w:r w:rsidRPr="0086141C">
        <w:rPr>
          <w:lang w:val="en-US"/>
        </w:rPr>
        <w:t>For the initial procurement of the insurance policies, the CONCESSIONAIRE shall submit to the GRANTOR, with a copy to the Supervisor, a request for a favorable opinion on the proposed insurance policies within the following timeframes:</w:t>
      </w:r>
    </w:p>
    <w:p w14:paraId="2735FCDC" w14:textId="77777777" w:rsidR="000A723C" w:rsidRPr="0086141C" w:rsidRDefault="000A723C">
      <w:pPr>
        <w:pStyle w:val="Textoindependiente"/>
        <w:spacing w:before="47"/>
        <w:rPr>
          <w:lang w:val="en-US"/>
        </w:rPr>
      </w:pPr>
    </w:p>
    <w:p w14:paraId="5D3243AF" w14:textId="77777777" w:rsidR="000A723C" w:rsidRPr="0086141C" w:rsidRDefault="000A723C" w:rsidP="000A723C">
      <w:pPr>
        <w:pStyle w:val="Prrafodelista"/>
        <w:numPr>
          <w:ilvl w:val="0"/>
          <w:numId w:val="34"/>
        </w:numPr>
        <w:tabs>
          <w:tab w:val="left" w:pos="1623"/>
        </w:tabs>
        <w:ind w:right="389"/>
        <w:rPr>
          <w:lang w:val="en-US"/>
        </w:rPr>
      </w:pPr>
      <w:r w:rsidRPr="0086141C">
        <w:rPr>
          <w:lang w:val="en-US"/>
        </w:rPr>
        <w:t>No later than the date of submission of the Final Engineering Studies, the following proposed insurance policies:</w:t>
      </w:r>
    </w:p>
    <w:p w14:paraId="6C5B8084" w14:textId="77777777" w:rsidR="000A723C" w:rsidRPr="0086141C" w:rsidRDefault="000A723C">
      <w:pPr>
        <w:pStyle w:val="Textoindependiente"/>
        <w:spacing w:before="42"/>
        <w:rPr>
          <w:lang w:val="en-US"/>
        </w:rPr>
      </w:pPr>
    </w:p>
    <w:p w14:paraId="0D5E3008" w14:textId="77777777" w:rsidR="000A723C" w:rsidRPr="0086141C" w:rsidRDefault="000A723C" w:rsidP="000A723C">
      <w:pPr>
        <w:pStyle w:val="Prrafodelista"/>
        <w:numPr>
          <w:ilvl w:val="1"/>
          <w:numId w:val="34"/>
        </w:numPr>
        <w:tabs>
          <w:tab w:val="left" w:pos="1791"/>
          <w:tab w:val="left" w:pos="2626"/>
          <w:tab w:val="left" w:pos="3063"/>
          <w:tab w:val="left" w:pos="4440"/>
          <w:tab w:val="left" w:pos="4752"/>
          <w:tab w:val="left" w:pos="5722"/>
          <w:tab w:val="left" w:pos="6336"/>
          <w:tab w:val="left" w:pos="6791"/>
          <w:tab w:val="left" w:pos="7530"/>
          <w:tab w:val="left" w:pos="7842"/>
        </w:tabs>
        <w:spacing w:before="10" w:line="268" w:lineRule="auto"/>
        <w:ind w:right="261"/>
        <w:rPr>
          <w:lang w:val="en-US"/>
        </w:rPr>
      </w:pPr>
      <w:r w:rsidRPr="0086141C">
        <w:rPr>
          <w:lang w:val="en-US"/>
        </w:rPr>
        <w:t xml:space="preserve">General, Contractual, Non-Contractual, and Employer’s Liability Insurance, as set forth in Clause </w:t>
      </w:r>
      <w:hyperlink w:anchor="_bookmark4" w:history="1">
        <w:r w:rsidRPr="0086141C">
          <w:rPr>
            <w:lang w:val="en-US"/>
          </w:rPr>
          <w:t>11.7.3.</w:t>
        </w:r>
      </w:hyperlink>
    </w:p>
    <w:p w14:paraId="716561EB" w14:textId="77777777" w:rsidR="000A723C" w:rsidRPr="0086141C" w:rsidRDefault="000A723C" w:rsidP="000A723C">
      <w:pPr>
        <w:pStyle w:val="Prrafodelista"/>
        <w:numPr>
          <w:ilvl w:val="1"/>
          <w:numId w:val="39"/>
        </w:numPr>
        <w:tabs>
          <w:tab w:val="left" w:pos="1791"/>
          <w:tab w:val="left" w:pos="2626"/>
          <w:tab w:val="left" w:pos="3063"/>
          <w:tab w:val="left" w:pos="4440"/>
          <w:tab w:val="left" w:pos="4752"/>
          <w:tab w:val="left" w:pos="5722"/>
          <w:tab w:val="left" w:pos="6336"/>
          <w:tab w:val="left" w:pos="6791"/>
          <w:tab w:val="left" w:pos="7530"/>
          <w:tab w:val="left" w:pos="7842"/>
        </w:tabs>
        <w:spacing w:before="10" w:line="268" w:lineRule="auto"/>
        <w:ind w:right="261"/>
        <w:rPr>
          <w:lang w:val="en-US"/>
        </w:rPr>
      </w:pPr>
      <w:r w:rsidRPr="0086141C">
        <w:rPr>
          <w:spacing w:val="-2"/>
          <w:lang w:val="en-US"/>
        </w:rPr>
        <w:t xml:space="preserve">Construction and Assembly Insurance for the Works and Electromechanical Equipment, as set forth in Clause </w:t>
      </w:r>
      <w:hyperlink w:anchor="_bookmark2" w:history="1">
        <w:r w:rsidRPr="0086141C">
          <w:rPr>
            <w:lang w:val="en-US"/>
          </w:rPr>
          <w:t>11.7.1.</w:t>
        </w:r>
      </w:hyperlink>
    </w:p>
    <w:p w14:paraId="596A6B5B" w14:textId="77777777" w:rsidR="000A723C" w:rsidRPr="0086141C" w:rsidRDefault="000A723C" w:rsidP="00A14A33">
      <w:pPr>
        <w:pStyle w:val="Prrafodelista"/>
        <w:tabs>
          <w:tab w:val="left" w:pos="1791"/>
          <w:tab w:val="left" w:pos="2626"/>
          <w:tab w:val="left" w:pos="3063"/>
          <w:tab w:val="left" w:pos="4440"/>
          <w:tab w:val="left" w:pos="4752"/>
          <w:tab w:val="left" w:pos="5722"/>
          <w:tab w:val="left" w:pos="6336"/>
          <w:tab w:val="left" w:pos="6791"/>
          <w:tab w:val="left" w:pos="7530"/>
          <w:tab w:val="left" w:pos="7842"/>
        </w:tabs>
        <w:spacing w:before="10" w:line="268" w:lineRule="auto"/>
        <w:ind w:left="1791" w:right="261" w:firstLine="0"/>
        <w:jc w:val="left"/>
        <w:rPr>
          <w:lang w:val="en-US"/>
        </w:rPr>
      </w:pPr>
    </w:p>
    <w:p w14:paraId="62A56CFB" w14:textId="77777777" w:rsidR="000A723C" w:rsidRPr="0086141C" w:rsidRDefault="000A723C">
      <w:pPr>
        <w:pStyle w:val="Prrafodelista"/>
        <w:spacing w:line="268" w:lineRule="auto"/>
        <w:jc w:val="left"/>
        <w:rPr>
          <w:lang w:val="en-US"/>
        </w:rPr>
        <w:sectPr w:rsidR="000A723C" w:rsidRPr="0086141C" w:rsidSect="000A723C">
          <w:pgSz w:w="12240" w:h="15840"/>
          <w:pgMar w:top="1380" w:right="1440" w:bottom="900" w:left="1440" w:header="0" w:footer="720" w:gutter="0"/>
          <w:cols w:space="720"/>
        </w:sectPr>
      </w:pPr>
    </w:p>
    <w:p w14:paraId="7F52BABD" w14:textId="77777777" w:rsidR="000A723C" w:rsidRPr="0086141C" w:rsidRDefault="000A723C" w:rsidP="000A723C">
      <w:pPr>
        <w:pStyle w:val="Prrafodelista"/>
        <w:numPr>
          <w:ilvl w:val="1"/>
          <w:numId w:val="34"/>
        </w:numPr>
        <w:tabs>
          <w:tab w:val="left" w:pos="1791"/>
        </w:tabs>
        <w:spacing w:before="81"/>
        <w:ind w:hanging="360"/>
        <w:jc w:val="left"/>
        <w:rPr>
          <w:lang w:val="en-US"/>
        </w:rPr>
      </w:pPr>
      <w:r w:rsidRPr="0086141C">
        <w:rPr>
          <w:lang w:val="en-US"/>
        </w:rPr>
        <w:lastRenderedPageBreak/>
        <w:t xml:space="preserve">Personal Insurance for Workers, as stipulated in Clause </w:t>
      </w:r>
      <w:hyperlink w:anchor="_bookmark5" w:history="1">
        <w:r w:rsidRPr="0086141C">
          <w:rPr>
            <w:spacing w:val="-2"/>
            <w:lang w:val="en-US"/>
          </w:rPr>
          <w:t>11.7.4</w:t>
        </w:r>
      </w:hyperlink>
      <w:r w:rsidRPr="0086141C">
        <w:rPr>
          <w:spacing w:val="-2"/>
          <w:lang w:val="en-US"/>
        </w:rPr>
        <w:t>.</w:t>
      </w:r>
    </w:p>
    <w:p w14:paraId="23D2D188" w14:textId="77777777" w:rsidR="000A723C" w:rsidRPr="0086141C" w:rsidRDefault="000A723C">
      <w:pPr>
        <w:pStyle w:val="Textoindependiente"/>
        <w:spacing w:before="77"/>
        <w:rPr>
          <w:lang w:val="en-US"/>
        </w:rPr>
      </w:pPr>
    </w:p>
    <w:p w14:paraId="69BD2565" w14:textId="77777777" w:rsidR="000A723C" w:rsidRPr="0086141C" w:rsidRDefault="000A723C" w:rsidP="000A723C">
      <w:pPr>
        <w:pStyle w:val="Prrafodelista"/>
        <w:numPr>
          <w:ilvl w:val="0"/>
          <w:numId w:val="34"/>
        </w:numPr>
        <w:tabs>
          <w:tab w:val="left" w:pos="1623"/>
        </w:tabs>
        <w:spacing w:line="276" w:lineRule="auto"/>
        <w:ind w:right="264"/>
        <w:rPr>
          <w:lang w:val="en-US"/>
        </w:rPr>
      </w:pPr>
      <w:r w:rsidRPr="0086141C">
        <w:rPr>
          <w:lang w:val="en-US"/>
        </w:rPr>
        <w:t xml:space="preserve">No later than sixty (60) Calendar Days prior to the date of execution of the Commissioning Initiation Act, the Insurance on Assets in Operation, as established in Clause </w:t>
      </w:r>
      <w:hyperlink w:anchor="_bookmark3" w:history="1">
        <w:r w:rsidRPr="0086141C">
          <w:rPr>
            <w:lang w:val="en-US"/>
          </w:rPr>
          <w:t>11.7.2.</w:t>
        </w:r>
      </w:hyperlink>
    </w:p>
    <w:p w14:paraId="18508F7A" w14:textId="77777777" w:rsidR="000A723C" w:rsidRPr="0086141C" w:rsidRDefault="000A723C">
      <w:pPr>
        <w:pStyle w:val="Textoindependiente"/>
        <w:spacing w:before="44"/>
        <w:rPr>
          <w:lang w:val="en-US"/>
        </w:rPr>
      </w:pPr>
    </w:p>
    <w:p w14:paraId="659CF17E" w14:textId="77777777" w:rsidR="000A723C" w:rsidRPr="0086141C" w:rsidRDefault="000A723C">
      <w:pPr>
        <w:pStyle w:val="Textoindependiente"/>
        <w:spacing w:line="276" w:lineRule="auto"/>
        <w:ind w:left="1109" w:right="256"/>
        <w:jc w:val="both"/>
        <w:rPr>
          <w:lang w:val="en-US"/>
        </w:rPr>
      </w:pPr>
      <w:r w:rsidRPr="0086141C">
        <w:rPr>
          <w:lang w:val="en-US"/>
        </w:rPr>
        <w:t>The Supervisor shall have a period of fifteen (15) Calendar Days, counted from the day following receipt of the request of the CONCESSIONAIRE, to issue an opinion. The GRANTOR shall have a period of twenty (20) Calendar Days from receipt of the request of the CONCESSIONAIRE to issue an opinion on both the proposed insurance policies and the cases in which the CONCESSIONAIRE must submit policy renewals, in accordance with Clause 11.13</w:t>
      </w:r>
      <w:hyperlink w:anchor="_bookmark9" w:history="1">
        <w:r w:rsidRPr="0086141C">
          <w:rPr>
            <w:lang w:val="en-US"/>
          </w:rPr>
          <w:t>,</w:t>
        </w:r>
      </w:hyperlink>
      <w:r w:rsidRPr="0086141C">
        <w:rPr>
          <w:lang w:val="en-US"/>
        </w:rPr>
        <w:t xml:space="preserve"> for the purpose of either approving the proposal or providing comments. If such period elapses without any response from the GRANTOR, the proposed insurance policies shall be deemed automatically approved</w:t>
      </w:r>
      <w:r w:rsidRPr="0086141C">
        <w:rPr>
          <w:spacing w:val="-2"/>
          <w:lang w:val="en-US"/>
        </w:rPr>
        <w:t>.</w:t>
      </w:r>
    </w:p>
    <w:p w14:paraId="50E95520" w14:textId="77777777" w:rsidR="000A723C" w:rsidRPr="0086141C" w:rsidRDefault="000A723C">
      <w:pPr>
        <w:pStyle w:val="Textoindependiente"/>
        <w:spacing w:before="39"/>
        <w:rPr>
          <w:lang w:val="en-US"/>
        </w:rPr>
      </w:pPr>
    </w:p>
    <w:p w14:paraId="22738B1D" w14:textId="77777777" w:rsidR="000A723C" w:rsidRPr="0086141C" w:rsidRDefault="000A723C" w:rsidP="00982D12">
      <w:pPr>
        <w:pStyle w:val="Textoindependiente"/>
        <w:spacing w:line="276" w:lineRule="auto"/>
        <w:ind w:left="1109" w:right="256"/>
        <w:jc w:val="both"/>
        <w:rPr>
          <w:lang w:val="en-US"/>
        </w:rPr>
      </w:pPr>
      <w:r w:rsidRPr="0086141C">
        <w:rPr>
          <w:lang w:val="en-US"/>
        </w:rPr>
        <w:t>The personal insurance policies for workers to be submitted pursuant to subparagraph a) of this Clause shall be for notification purposes only and not subject to approval</w:t>
      </w:r>
      <w:r w:rsidRPr="0086141C">
        <w:rPr>
          <w:spacing w:val="-2"/>
          <w:lang w:val="en-US"/>
        </w:rPr>
        <w:t>.</w:t>
      </w:r>
    </w:p>
    <w:p w14:paraId="45AC8CE2" w14:textId="77777777" w:rsidR="000A723C" w:rsidRPr="0086141C" w:rsidRDefault="000A723C">
      <w:pPr>
        <w:pStyle w:val="Textoindependiente"/>
        <w:spacing w:before="82"/>
        <w:rPr>
          <w:lang w:val="en-US"/>
        </w:rPr>
      </w:pPr>
    </w:p>
    <w:p w14:paraId="07A5A088" w14:textId="77777777" w:rsidR="000A723C" w:rsidRPr="0086141C" w:rsidRDefault="000A723C" w:rsidP="00B11889">
      <w:pPr>
        <w:pStyle w:val="Textoindependiente"/>
        <w:spacing w:line="276" w:lineRule="auto"/>
        <w:ind w:left="1109" w:right="263"/>
        <w:jc w:val="both"/>
        <w:rPr>
          <w:lang w:val="en-US"/>
        </w:rPr>
      </w:pPr>
      <w:r w:rsidRPr="0086141C">
        <w:rPr>
          <w:lang w:val="en-US"/>
        </w:rPr>
        <w:t>If the GRANTOR makes comments on the proposed insurance policies submitted, the CONCESSIONAIRE shall have a period of ten (10) Calendar Days to address them. Once the CONCESSIONAIRE has submitted the corresponding corrections to the GRANTOR, with a copy to the Supervisor, the GRANTOR shall have a period of ten (10) Calendar Days to issue an opinion, subject to the prior assessment of the Supervisor. If such period elapses without any response from the GRANTOR, the proposed insurance policies shall be deemed automatically approved</w:t>
      </w:r>
      <w:r w:rsidRPr="0086141C">
        <w:rPr>
          <w:spacing w:val="-2"/>
          <w:lang w:val="en-US"/>
        </w:rPr>
        <w:t>.</w:t>
      </w:r>
    </w:p>
    <w:p w14:paraId="780C407E" w14:textId="77777777" w:rsidR="000A723C" w:rsidRPr="0086141C" w:rsidRDefault="000A723C">
      <w:pPr>
        <w:pStyle w:val="Textoindependiente"/>
        <w:spacing w:before="42"/>
        <w:rPr>
          <w:lang w:val="en-US"/>
        </w:rPr>
      </w:pPr>
    </w:p>
    <w:p w14:paraId="09131FBB" w14:textId="77777777" w:rsidR="000A723C" w:rsidRPr="0086141C" w:rsidRDefault="000A723C">
      <w:pPr>
        <w:pStyle w:val="Textoindependiente"/>
        <w:spacing w:line="276" w:lineRule="auto"/>
        <w:ind w:left="1109" w:right="262"/>
        <w:jc w:val="both"/>
        <w:rPr>
          <w:lang w:val="en-US"/>
        </w:rPr>
      </w:pPr>
      <w:r w:rsidRPr="0086141C">
        <w:rPr>
          <w:lang w:val="en-US"/>
        </w:rPr>
        <w:t>In the event of automatic approval, if during the validity of the policy it is verified that any of the required conditions are not being met, the CONCESSIONAIRE shall make the necessary adjustments in accordance with the provisions of this chapter within a maximum period of thirty (30) Calendar Days from the date the GRANTOR notifies the request for adjustment. If the CONCESSIONAIRE fails to make the required adjustment within the aforementioned period, the penalties set forth in ANNEX No. 12 shall apply, and the GRANTOR may invoke Contract Termination pursuant to Clause 16.1.3.</w:t>
      </w:r>
    </w:p>
    <w:p w14:paraId="3DB50973" w14:textId="77777777" w:rsidR="000A723C" w:rsidRPr="0086141C" w:rsidRDefault="000A723C">
      <w:pPr>
        <w:pStyle w:val="Textoindependiente"/>
        <w:spacing w:before="42"/>
        <w:rPr>
          <w:lang w:val="en-US"/>
        </w:rPr>
      </w:pPr>
    </w:p>
    <w:p w14:paraId="65384350" w14:textId="77777777" w:rsidR="000A723C" w:rsidRPr="0086141C" w:rsidRDefault="000A723C" w:rsidP="000A723C">
      <w:pPr>
        <w:pStyle w:val="Prrafodelista"/>
        <w:numPr>
          <w:ilvl w:val="1"/>
          <w:numId w:val="36"/>
        </w:numPr>
        <w:tabs>
          <w:tab w:val="left" w:pos="1077"/>
          <w:tab w:val="left" w:pos="1081"/>
        </w:tabs>
        <w:spacing w:line="276" w:lineRule="auto"/>
        <w:ind w:right="260"/>
        <w:rPr>
          <w:lang w:val="en-US"/>
        </w:rPr>
        <w:sectPr w:rsidR="000A723C" w:rsidRPr="0086141C" w:rsidSect="000A723C">
          <w:pgSz w:w="12240" w:h="15840"/>
          <w:pgMar w:top="1340" w:right="1440" w:bottom="900" w:left="1440" w:header="0" w:footer="720" w:gutter="0"/>
          <w:cols w:space="720"/>
        </w:sectPr>
      </w:pPr>
      <w:r w:rsidRPr="0086141C">
        <w:rPr>
          <w:lang w:val="en-US"/>
        </w:rPr>
        <w:t xml:space="preserve">With regard to the insurance policies referred to in Clauses </w:t>
      </w:r>
      <w:hyperlink w:anchor="_bookmark2" w:history="1">
        <w:r w:rsidRPr="0086141C">
          <w:rPr>
            <w:lang w:val="en-US"/>
          </w:rPr>
          <w:t>11.7.1,</w:t>
        </w:r>
      </w:hyperlink>
      <w:r w:rsidRPr="0086141C">
        <w:rPr>
          <w:lang w:val="en-US"/>
        </w:rPr>
        <w:t xml:space="preserve"> and </w:t>
      </w:r>
      <w:hyperlink w:anchor="_bookmark3" w:history="1">
        <w:r w:rsidRPr="0086141C">
          <w:rPr>
            <w:lang w:val="en-US"/>
          </w:rPr>
          <w:t>11.7.2,</w:t>
        </w:r>
      </w:hyperlink>
      <w:r w:rsidRPr="0086141C">
        <w:rPr>
          <w:lang w:val="en-US"/>
        </w:rPr>
        <w:t xml:space="preserve"> the CONCESSIONAIRE, subject to the binding opinion of the GRANTOR, shall retain the services of a specialized and reputable company, other than the broker, insurance agent or advisor of the CONCESSIONAIRE to conduct a risk analysis to determine, as the insured amount, the maximum probable loss for all assets to be insured, resulting from incidents or events covered under the policies mentioned in the aforementioned        </w:t>
      </w:r>
    </w:p>
    <w:p w14:paraId="3A7B394B" w14:textId="77777777" w:rsidR="000A723C" w:rsidRPr="0086141C" w:rsidRDefault="000A723C">
      <w:pPr>
        <w:pStyle w:val="Textoindependiente"/>
        <w:spacing w:before="38" w:line="276" w:lineRule="auto"/>
        <w:ind w:left="1081" w:right="266"/>
        <w:jc w:val="both"/>
        <w:rPr>
          <w:lang w:val="en-US"/>
        </w:rPr>
      </w:pPr>
      <w:r w:rsidRPr="0086141C">
        <w:rPr>
          <w:lang w:val="en-US"/>
        </w:rPr>
        <w:lastRenderedPageBreak/>
        <w:t xml:space="preserve">Clauses </w:t>
      </w:r>
      <w:hyperlink w:anchor="_bookmark2" w:history="1">
        <w:r w:rsidRPr="0086141C">
          <w:rPr>
            <w:lang w:val="en-US"/>
          </w:rPr>
          <w:t>11.7.1</w:t>
        </w:r>
      </w:hyperlink>
      <w:r w:rsidRPr="0086141C">
        <w:rPr>
          <w:lang w:val="en-US"/>
        </w:rPr>
        <w:t xml:space="preserve"> and 11.7.2, as well as the analysis of other risks required under this chapter. This specialized company: (i) must not be an Affiliate of the CONCESSIONAIRE; and (ii) must not be currently providing, have provided, or plan to provide, directly or indirectly, services in Peru or abroad to the CONCESSIONAIRE, its affiliates, or its shareholders within the two (2) years prior to its engagement and up to one (1) year following the issuance of the risk analysis report.</w:t>
      </w:r>
    </w:p>
    <w:p w14:paraId="2451B4EF" w14:textId="77777777" w:rsidR="000A723C" w:rsidRPr="0086141C" w:rsidRDefault="000A723C">
      <w:pPr>
        <w:pStyle w:val="Textoindependiente"/>
        <w:spacing w:before="43"/>
        <w:rPr>
          <w:lang w:val="en-US"/>
        </w:rPr>
      </w:pPr>
    </w:p>
    <w:p w14:paraId="6D9701A0" w14:textId="77777777" w:rsidR="000A723C" w:rsidRPr="0086141C" w:rsidRDefault="000A723C">
      <w:pPr>
        <w:pStyle w:val="Textoindependiente"/>
        <w:spacing w:before="1" w:line="276" w:lineRule="auto"/>
        <w:ind w:left="1109" w:right="260"/>
        <w:jc w:val="both"/>
        <w:rPr>
          <w:lang w:val="en-US"/>
        </w:rPr>
      </w:pPr>
      <w:r w:rsidRPr="0086141C">
        <w:rPr>
          <w:lang w:val="en-US"/>
        </w:rPr>
        <w:t xml:space="preserve">In the case of the policy referred to in Clause </w:t>
      </w:r>
      <w:hyperlink w:anchor="_bookmark4" w:history="1">
        <w:r w:rsidRPr="0086141C">
          <w:rPr>
            <w:lang w:val="en-US"/>
          </w:rPr>
          <w:t>11.7.3</w:t>
        </w:r>
      </w:hyperlink>
      <w:r w:rsidRPr="0086141C">
        <w:rPr>
          <w:lang w:val="en-US"/>
        </w:rPr>
        <w:t xml:space="preserve">, the risk analysis shall validate the amount of such policy, and if it is determined that the insured amount is insufficient, the CONCESSIONAIRE shall increase the coverage to the amount indicated in the risk analysis. The commissioned analysis must determine, individually, a sum for the policies under Clauses </w:t>
      </w:r>
      <w:hyperlink w:anchor="_bookmark2" w:history="1">
        <w:r w:rsidRPr="0086141C">
          <w:rPr>
            <w:lang w:val="en-US"/>
          </w:rPr>
          <w:t>11.7.1</w:t>
        </w:r>
      </w:hyperlink>
      <w:r w:rsidRPr="0086141C">
        <w:rPr>
          <w:lang w:val="en-US"/>
        </w:rPr>
        <w:t xml:space="preserve"> and </w:t>
      </w:r>
      <w:hyperlink w:anchor="_bookmark3" w:history="1">
        <w:r w:rsidRPr="0086141C">
          <w:rPr>
            <w:lang w:val="en-US"/>
          </w:rPr>
          <w:t>11.7.2</w:t>
        </w:r>
      </w:hyperlink>
      <w:r w:rsidRPr="0086141C">
        <w:rPr>
          <w:lang w:val="en-US"/>
        </w:rPr>
        <w:t xml:space="preserve">, and validate the policy under Clause </w:t>
      </w:r>
      <w:hyperlink w:anchor="_bookmark4" w:history="1">
        <w:r w:rsidRPr="0086141C">
          <w:rPr>
            <w:lang w:val="en-US"/>
          </w:rPr>
          <w:t>11.7.3.</w:t>
        </w:r>
      </w:hyperlink>
    </w:p>
    <w:p w14:paraId="552637EE" w14:textId="77777777" w:rsidR="000A723C" w:rsidRPr="0086141C" w:rsidRDefault="000A723C">
      <w:pPr>
        <w:pStyle w:val="Textoindependiente"/>
        <w:spacing w:before="64"/>
        <w:rPr>
          <w:lang w:val="en-US"/>
        </w:rPr>
      </w:pPr>
    </w:p>
    <w:p w14:paraId="363C9960" w14:textId="77777777" w:rsidR="000A723C" w:rsidRPr="0086141C" w:rsidRDefault="000A723C">
      <w:pPr>
        <w:pStyle w:val="Textoindependiente"/>
        <w:spacing w:line="273" w:lineRule="auto"/>
        <w:ind w:left="1109" w:right="253"/>
        <w:jc w:val="both"/>
        <w:rPr>
          <w:lang w:val="en-US"/>
        </w:rPr>
      </w:pPr>
      <w:r w:rsidRPr="0086141C">
        <w:rPr>
          <w:lang w:val="en-US"/>
        </w:rPr>
        <w:t>The aforementioned specialized company shall be selected by the GRANTOR based on a shortlist of three candidates submitted by the CONCESSIONAIRE. The GRANTOR shall issue its decision within seven (7) Calendar Days, counted from the day following receipt of the information regarding the company.</w:t>
      </w:r>
    </w:p>
    <w:p w14:paraId="4DD4D1A3" w14:textId="77777777" w:rsidR="000A723C" w:rsidRPr="0086141C" w:rsidRDefault="000A723C">
      <w:pPr>
        <w:pStyle w:val="Textoindependiente"/>
        <w:spacing w:before="48"/>
        <w:rPr>
          <w:lang w:val="en-US"/>
        </w:rPr>
      </w:pPr>
    </w:p>
    <w:p w14:paraId="787B4B47" w14:textId="77777777" w:rsidR="000A723C" w:rsidRPr="0086141C" w:rsidRDefault="000A723C">
      <w:pPr>
        <w:pStyle w:val="Textoindependiente"/>
        <w:spacing w:before="39" w:line="276" w:lineRule="auto"/>
        <w:ind w:left="1109" w:right="260"/>
        <w:jc w:val="both"/>
        <w:rPr>
          <w:lang w:val="en-US"/>
        </w:rPr>
      </w:pPr>
      <w:r w:rsidRPr="0086141C">
        <w:rPr>
          <w:lang w:val="en-US"/>
        </w:rPr>
        <w:t>Said analysis shall be submitted to the GRANTOR in a risk report fifteen (15) Calendar Days prior to the submission of the corresponding insurance policy proposals. The maximum probable loss shall constitute the minimum insured amount for each required policy. When such reference is used as the insured amount, the policy shall expressly state that the proportional rule applicable to underinsurance shall not apply</w:t>
      </w:r>
      <w:r w:rsidRPr="0086141C">
        <w:rPr>
          <w:spacing w:val="-2"/>
          <w:lang w:val="en-US"/>
        </w:rPr>
        <w:t>.</w:t>
      </w:r>
    </w:p>
    <w:p w14:paraId="2D03E6AB" w14:textId="77777777" w:rsidR="000A723C" w:rsidRPr="0086141C" w:rsidRDefault="000A723C">
      <w:pPr>
        <w:pStyle w:val="Textoindependiente"/>
        <w:spacing w:before="41"/>
        <w:rPr>
          <w:lang w:val="en-US"/>
        </w:rPr>
      </w:pPr>
    </w:p>
    <w:p w14:paraId="09B4FBFA" w14:textId="77777777" w:rsidR="000A723C" w:rsidRPr="0086141C" w:rsidRDefault="000A723C">
      <w:pPr>
        <w:pStyle w:val="Textoindependiente"/>
        <w:spacing w:line="278" w:lineRule="auto"/>
        <w:ind w:left="1109" w:right="267"/>
        <w:jc w:val="both"/>
        <w:rPr>
          <w:lang w:val="en-US"/>
        </w:rPr>
      </w:pPr>
      <w:r w:rsidRPr="0086141C">
        <w:rPr>
          <w:lang w:val="en-US"/>
        </w:rPr>
        <w:t>The company that will conduct the risk analysis referred to in this clause shall be proposed no later than thirty (30) Calendar Days after the Closing Date.</w:t>
      </w:r>
    </w:p>
    <w:p w14:paraId="7F334EBA" w14:textId="77777777" w:rsidR="000A723C" w:rsidRPr="0086141C" w:rsidRDefault="000A723C">
      <w:pPr>
        <w:pStyle w:val="Textoindependiente"/>
        <w:spacing w:before="49"/>
        <w:rPr>
          <w:lang w:val="en-US"/>
        </w:rPr>
      </w:pPr>
    </w:p>
    <w:p w14:paraId="6E603C83" w14:textId="77777777" w:rsidR="000A723C" w:rsidRPr="0086141C" w:rsidRDefault="000A723C" w:rsidP="000A723C">
      <w:pPr>
        <w:pStyle w:val="Prrafodelista"/>
        <w:numPr>
          <w:ilvl w:val="1"/>
          <w:numId w:val="36"/>
        </w:numPr>
        <w:tabs>
          <w:tab w:val="left" w:pos="1077"/>
          <w:tab w:val="left" w:pos="1081"/>
        </w:tabs>
        <w:spacing w:line="276" w:lineRule="auto"/>
        <w:ind w:right="259"/>
        <w:rPr>
          <w:lang w:val="en-US"/>
        </w:rPr>
      </w:pPr>
      <w:r w:rsidRPr="0086141C">
        <w:rPr>
          <w:spacing w:val="-2"/>
          <w:lang w:val="en-US"/>
        </w:rPr>
        <w:t>Copies of the contracted insurance policies shall be drafted in Spanish and must be delivered to the GRANTOR, with a copy to the Supervisor, in accordance with the following timeframes and conditions</w:t>
      </w:r>
      <w:r w:rsidRPr="0086141C">
        <w:rPr>
          <w:lang w:val="en-US"/>
        </w:rPr>
        <w:t>:</w:t>
      </w:r>
    </w:p>
    <w:p w14:paraId="7CFE7309" w14:textId="77777777" w:rsidR="000A723C" w:rsidRPr="0086141C" w:rsidRDefault="000A723C">
      <w:pPr>
        <w:pStyle w:val="Textoindependiente"/>
        <w:spacing w:before="63"/>
        <w:rPr>
          <w:lang w:val="en-US"/>
        </w:rPr>
      </w:pPr>
    </w:p>
    <w:p w14:paraId="48900D71" w14:textId="77777777" w:rsidR="000A723C" w:rsidRPr="0086141C" w:rsidRDefault="000A723C" w:rsidP="000A723C">
      <w:pPr>
        <w:pStyle w:val="Prrafodelista"/>
        <w:numPr>
          <w:ilvl w:val="0"/>
          <w:numId w:val="33"/>
        </w:numPr>
        <w:tabs>
          <w:tab w:val="left" w:pos="1956"/>
          <w:tab w:val="left" w:pos="1959"/>
        </w:tabs>
        <w:spacing w:line="273" w:lineRule="auto"/>
        <w:ind w:right="267"/>
        <w:rPr>
          <w:lang w:val="en-US"/>
        </w:rPr>
      </w:pPr>
      <w:r w:rsidRPr="0086141C">
        <w:rPr>
          <w:lang w:val="en-US"/>
        </w:rPr>
        <w:t xml:space="preserve">The insurance policies for Construction and Assembly Insurance for the Works and Electromechanical Equipment under Clause </w:t>
      </w:r>
      <w:hyperlink w:anchor="_bookmark2" w:history="1">
        <w:r w:rsidRPr="0086141C">
          <w:rPr>
            <w:lang w:val="en-US"/>
          </w:rPr>
          <w:t>11.7.1:</w:t>
        </w:r>
      </w:hyperlink>
      <w:r w:rsidRPr="0086141C">
        <w:rPr>
          <w:lang w:val="en-US"/>
        </w:rPr>
        <w:t xml:space="preserve"> Within a period not exceeding twenty (20) Calendar Days from the approval of the proposed insurance policies.</w:t>
      </w:r>
    </w:p>
    <w:p w14:paraId="5960748D" w14:textId="77777777" w:rsidR="000A723C" w:rsidRPr="0086141C" w:rsidRDefault="000A723C">
      <w:pPr>
        <w:pStyle w:val="Textoindependiente"/>
        <w:spacing w:before="47"/>
        <w:rPr>
          <w:lang w:val="en-US"/>
        </w:rPr>
      </w:pPr>
    </w:p>
    <w:p w14:paraId="64643085" w14:textId="77777777" w:rsidR="000A723C" w:rsidRPr="0086141C" w:rsidRDefault="000A723C" w:rsidP="000A723C">
      <w:pPr>
        <w:pStyle w:val="Prrafodelista"/>
        <w:numPr>
          <w:ilvl w:val="0"/>
          <w:numId w:val="33"/>
        </w:numPr>
        <w:tabs>
          <w:tab w:val="left" w:pos="1957"/>
          <w:tab w:val="left" w:pos="1959"/>
        </w:tabs>
        <w:spacing w:line="276" w:lineRule="auto"/>
        <w:ind w:right="265"/>
        <w:rPr>
          <w:lang w:val="en-US"/>
        </w:rPr>
      </w:pPr>
      <w:r w:rsidRPr="0086141C">
        <w:rPr>
          <w:lang w:val="en-US"/>
        </w:rPr>
        <w:t xml:space="preserve">Insurance on Assets in Operation under Clause </w:t>
      </w:r>
      <w:hyperlink w:anchor="_bookmark3" w:history="1">
        <w:r w:rsidRPr="0086141C">
          <w:rPr>
            <w:lang w:val="en-US"/>
          </w:rPr>
          <w:t>11.7.2:</w:t>
        </w:r>
      </w:hyperlink>
      <w:r w:rsidRPr="0086141C">
        <w:rPr>
          <w:lang w:val="en-US"/>
        </w:rPr>
        <w:t xml:space="preserve"> Within a period not exceeding twenty (20) Calendar Days from the approval of the proposed insurance policies</w:t>
      </w:r>
      <w:r w:rsidRPr="0086141C">
        <w:rPr>
          <w:spacing w:val="-2"/>
          <w:lang w:val="en-US"/>
        </w:rPr>
        <w:t>.</w:t>
      </w:r>
    </w:p>
    <w:p w14:paraId="72A63C59" w14:textId="77777777" w:rsidR="000A723C" w:rsidRPr="0086141C" w:rsidRDefault="000A723C">
      <w:pPr>
        <w:pStyle w:val="Textoindependiente"/>
        <w:spacing w:before="39"/>
        <w:rPr>
          <w:lang w:val="en-US"/>
        </w:rPr>
      </w:pPr>
    </w:p>
    <w:p w14:paraId="6E6620F5" w14:textId="77777777" w:rsidR="000A723C" w:rsidRPr="0086141C" w:rsidRDefault="000A723C" w:rsidP="000A723C">
      <w:pPr>
        <w:pStyle w:val="Prrafodelista"/>
        <w:numPr>
          <w:ilvl w:val="0"/>
          <w:numId w:val="33"/>
        </w:numPr>
        <w:tabs>
          <w:tab w:val="left" w:pos="1957"/>
          <w:tab w:val="left" w:pos="1959"/>
        </w:tabs>
        <w:spacing w:line="278" w:lineRule="auto"/>
        <w:ind w:right="261"/>
        <w:rPr>
          <w:lang w:val="en-US"/>
        </w:rPr>
        <w:sectPr w:rsidR="000A723C" w:rsidRPr="0086141C" w:rsidSect="000A723C">
          <w:pgSz w:w="12240" w:h="15840"/>
          <w:pgMar w:top="1380" w:right="1440" w:bottom="900" w:left="1440" w:header="0" w:footer="720" w:gutter="0"/>
          <w:cols w:space="720"/>
        </w:sectPr>
      </w:pPr>
      <w:r w:rsidRPr="0086141C">
        <w:rPr>
          <w:lang w:val="en-US"/>
        </w:rPr>
        <w:t xml:space="preserve">The insurance policies for General, Contractual, Non-Contractual, and Employer’s Liability Insurance under Clause </w:t>
      </w:r>
      <w:hyperlink w:anchor="_bookmark4" w:history="1">
        <w:r w:rsidRPr="0086141C">
          <w:rPr>
            <w:lang w:val="en-US"/>
          </w:rPr>
          <w:t>11.7.3</w:t>
        </w:r>
      </w:hyperlink>
      <w:r w:rsidRPr="0086141C">
        <w:rPr>
          <w:lang w:val="en-US"/>
        </w:rPr>
        <w:t xml:space="preserve">: Within a period </w:t>
      </w:r>
    </w:p>
    <w:p w14:paraId="5F0B564E" w14:textId="77777777" w:rsidR="000A723C" w:rsidRPr="0086141C" w:rsidRDefault="000A723C">
      <w:pPr>
        <w:pStyle w:val="Textoindependiente"/>
        <w:spacing w:before="38"/>
        <w:ind w:left="1959"/>
        <w:rPr>
          <w:lang w:val="en-US"/>
        </w:rPr>
      </w:pPr>
      <w:r w:rsidRPr="0086141C">
        <w:rPr>
          <w:lang w:val="en-US"/>
        </w:rPr>
        <w:lastRenderedPageBreak/>
        <w:t>not exceeding twenty (20) Calendar Days from the approval of the proposed insurance policies</w:t>
      </w:r>
      <w:r w:rsidRPr="0086141C">
        <w:rPr>
          <w:spacing w:val="-2"/>
          <w:lang w:val="en-US"/>
        </w:rPr>
        <w:t>.</w:t>
      </w:r>
    </w:p>
    <w:p w14:paraId="50FADF8D" w14:textId="77777777" w:rsidR="000A723C" w:rsidRPr="0086141C" w:rsidRDefault="000A723C">
      <w:pPr>
        <w:pStyle w:val="Textoindependiente"/>
        <w:spacing w:before="82"/>
        <w:rPr>
          <w:lang w:val="en-US"/>
        </w:rPr>
      </w:pPr>
    </w:p>
    <w:p w14:paraId="435F0FAC" w14:textId="77777777" w:rsidR="000A723C" w:rsidRPr="0086141C" w:rsidRDefault="000A723C" w:rsidP="000A723C">
      <w:pPr>
        <w:pStyle w:val="Prrafodelista"/>
        <w:numPr>
          <w:ilvl w:val="0"/>
          <w:numId w:val="33"/>
        </w:numPr>
        <w:tabs>
          <w:tab w:val="left" w:pos="1957"/>
          <w:tab w:val="left" w:pos="1959"/>
        </w:tabs>
        <w:spacing w:line="276" w:lineRule="auto"/>
        <w:ind w:right="262"/>
        <w:rPr>
          <w:lang w:val="en-US"/>
        </w:rPr>
      </w:pPr>
      <w:r w:rsidRPr="0086141C">
        <w:rPr>
          <w:lang w:val="en-US"/>
        </w:rPr>
        <w:t xml:space="preserve">he insurance policies for Personal Insurance for Workers under Clause </w:t>
      </w:r>
      <w:hyperlink w:anchor="_bookmark5" w:history="1">
        <w:r w:rsidRPr="0086141C">
          <w:rPr>
            <w:lang w:val="en-US"/>
          </w:rPr>
          <w:t>11.7.4</w:t>
        </w:r>
      </w:hyperlink>
      <w:r w:rsidRPr="0086141C">
        <w:rPr>
          <w:lang w:val="en-US"/>
        </w:rPr>
        <w:t>: Within a period not exceeding twenty (20) Calendar Days from the approval of the proposed insurance policies.</w:t>
      </w:r>
    </w:p>
    <w:p w14:paraId="30E8FF18" w14:textId="77777777" w:rsidR="000A723C" w:rsidRPr="0086141C" w:rsidRDefault="000A723C">
      <w:pPr>
        <w:pStyle w:val="Textoindependiente"/>
        <w:spacing w:before="39"/>
        <w:rPr>
          <w:lang w:val="en-US"/>
        </w:rPr>
      </w:pPr>
    </w:p>
    <w:p w14:paraId="758F0BBD" w14:textId="77777777" w:rsidR="000A723C" w:rsidRPr="0086141C" w:rsidRDefault="000A723C">
      <w:pPr>
        <w:pStyle w:val="Textoindependiente"/>
        <w:spacing w:line="278" w:lineRule="auto"/>
        <w:ind w:left="1081" w:right="264"/>
        <w:jc w:val="both"/>
        <w:rPr>
          <w:lang w:val="en-US"/>
        </w:rPr>
      </w:pPr>
      <w:r w:rsidRPr="0086141C">
        <w:rPr>
          <w:lang w:val="en-US"/>
        </w:rPr>
        <w:t>Under no circumstances may the corresponding activities initiate without having in place the insurance coverages required under the Concession Contract.</w:t>
      </w:r>
    </w:p>
    <w:p w14:paraId="0BC25191" w14:textId="77777777" w:rsidR="000A723C" w:rsidRPr="0086141C" w:rsidRDefault="000A723C">
      <w:pPr>
        <w:pStyle w:val="Textoindependiente"/>
        <w:spacing w:before="35"/>
        <w:rPr>
          <w:lang w:val="en-US"/>
        </w:rPr>
      </w:pPr>
    </w:p>
    <w:p w14:paraId="38BFDD8D" w14:textId="77777777" w:rsidR="000A723C" w:rsidRPr="0086141C" w:rsidRDefault="000A723C">
      <w:pPr>
        <w:pStyle w:val="Ttulo1"/>
        <w:rPr>
          <w:lang w:val="en-US"/>
        </w:rPr>
      </w:pPr>
      <w:bookmarkStart w:id="112" w:name="Comunicaciones_del_régimen_de_seguros"/>
      <w:bookmarkEnd w:id="112"/>
      <w:r w:rsidRPr="0086141C">
        <w:rPr>
          <w:lang w:val="en-US"/>
        </w:rPr>
        <w:t>Insurance Regime Communications</w:t>
      </w:r>
    </w:p>
    <w:p w14:paraId="33A334B4" w14:textId="77777777" w:rsidR="000A723C" w:rsidRPr="0086141C" w:rsidRDefault="000A723C">
      <w:pPr>
        <w:pStyle w:val="Textoindependiente"/>
        <w:spacing w:before="82"/>
        <w:rPr>
          <w:b/>
          <w:lang w:val="en-US"/>
        </w:rPr>
      </w:pPr>
    </w:p>
    <w:p w14:paraId="1729A600" w14:textId="77777777" w:rsidR="000A723C" w:rsidRPr="0086141C" w:rsidRDefault="000A723C" w:rsidP="000A723C">
      <w:pPr>
        <w:pStyle w:val="Prrafodelista"/>
        <w:numPr>
          <w:ilvl w:val="1"/>
          <w:numId w:val="36"/>
        </w:numPr>
        <w:tabs>
          <w:tab w:val="left" w:pos="1077"/>
          <w:tab w:val="left" w:pos="1081"/>
        </w:tabs>
        <w:spacing w:line="276" w:lineRule="auto"/>
        <w:ind w:right="260"/>
        <w:rPr>
          <w:lang w:val="en-US"/>
        </w:rPr>
      </w:pPr>
      <w:r w:rsidRPr="0086141C">
        <w:rPr>
          <w:lang w:val="en-US"/>
        </w:rPr>
        <w:t>Except for the insurance policies contracted in favor of the workers, and in accordance with the provisions of the Concession Contract, all policies shall include a stipulation requiring the respective insurance company to provide written notice to the GRANTOR, with a copy to the Supervisor, of any failure by the CONCESSIONAIRE to pay premiums, at least twenty-five (25) Calendar Days prior to the date on which such failure could result in suspension of coverage or partial or total cancellation of the policy.</w:t>
      </w:r>
    </w:p>
    <w:p w14:paraId="33D201DA" w14:textId="77777777" w:rsidR="000A723C" w:rsidRPr="0086141C" w:rsidRDefault="000A723C">
      <w:pPr>
        <w:pStyle w:val="Textoindependiente"/>
        <w:spacing w:before="43"/>
        <w:rPr>
          <w:lang w:val="en-US"/>
        </w:rPr>
      </w:pPr>
    </w:p>
    <w:p w14:paraId="1A9DD659" w14:textId="77777777" w:rsidR="000A723C" w:rsidRPr="0086141C" w:rsidRDefault="000A723C">
      <w:pPr>
        <w:pStyle w:val="Textoindependiente"/>
        <w:spacing w:line="276" w:lineRule="auto"/>
        <w:ind w:left="1081" w:right="253"/>
        <w:jc w:val="both"/>
        <w:rPr>
          <w:lang w:val="en-US"/>
        </w:rPr>
      </w:pPr>
      <w:r w:rsidRPr="0086141C">
        <w:rPr>
          <w:lang w:val="en-US"/>
        </w:rPr>
        <w:t>The notification obligation established in this clause shall also apply in the event of cancellation or non-renewal of any insurance policy, in which case prior notice shall be given at least thirty (30) Calendar Days in advance. The respective policy shall also state that its expiration shall only take effect if the insurance company has complied with the obligation referred to in the first part of this clause.</w:t>
      </w:r>
    </w:p>
    <w:p w14:paraId="3434D91E" w14:textId="77777777" w:rsidR="000A723C" w:rsidRPr="0086141C" w:rsidRDefault="000A723C">
      <w:pPr>
        <w:pStyle w:val="Textoindependiente"/>
        <w:spacing w:before="40"/>
        <w:rPr>
          <w:lang w:val="en-US"/>
        </w:rPr>
      </w:pPr>
    </w:p>
    <w:p w14:paraId="6A7A23FF" w14:textId="77777777" w:rsidR="000A723C" w:rsidRPr="0086141C" w:rsidRDefault="000A723C">
      <w:pPr>
        <w:pStyle w:val="Textoindependiente"/>
        <w:spacing w:line="276" w:lineRule="auto"/>
        <w:ind w:left="1081" w:right="263"/>
        <w:jc w:val="both"/>
        <w:rPr>
          <w:lang w:val="en-US"/>
        </w:rPr>
      </w:pPr>
      <w:r w:rsidRPr="0086141C">
        <w:rPr>
          <w:lang w:val="en-US"/>
        </w:rPr>
        <w:t>With respect to the insurance policies contracted in accordance with the provisions of the Concession Contract, the CONCESSIONAIRE shall notify the GRANTOR, with a copy to the Supervisor, at least sixty (60) Calendar Days prior to the expiration of the corresponding policies, indicating the dates and conditions under which such policies will be renewed. The CONCESSIONAIRE shall submit, no later than the expiration date of the policy, the notice issued by the corresponding insurance company regarding its renewal</w:t>
      </w:r>
      <w:r w:rsidRPr="0086141C">
        <w:rPr>
          <w:spacing w:val="-2"/>
          <w:lang w:val="en-US"/>
        </w:rPr>
        <w:t>.</w:t>
      </w:r>
    </w:p>
    <w:p w14:paraId="6AC3CE24" w14:textId="77777777" w:rsidR="000A723C" w:rsidRPr="0086141C" w:rsidRDefault="000A723C">
      <w:pPr>
        <w:pStyle w:val="Textoindependiente"/>
        <w:spacing w:before="38"/>
        <w:rPr>
          <w:lang w:val="en-US"/>
        </w:rPr>
      </w:pPr>
    </w:p>
    <w:p w14:paraId="74C8397B" w14:textId="77777777" w:rsidR="000A723C" w:rsidRPr="0086141C" w:rsidRDefault="000A723C">
      <w:pPr>
        <w:pStyle w:val="Textoindependiente"/>
        <w:spacing w:line="278" w:lineRule="auto"/>
        <w:ind w:left="1081" w:right="264"/>
        <w:jc w:val="both"/>
        <w:rPr>
          <w:lang w:val="en-US"/>
        </w:rPr>
      </w:pPr>
      <w:r w:rsidRPr="0086141C">
        <w:rPr>
          <w:lang w:val="en-US"/>
        </w:rPr>
        <w:t>In the event of noncompliance with the established deadlines, the penalty set forth in ANNEX No. 12 shall apply.</w:t>
      </w:r>
    </w:p>
    <w:p w14:paraId="40520DEF" w14:textId="77777777" w:rsidR="000A723C" w:rsidRPr="0086141C" w:rsidRDefault="000A723C">
      <w:pPr>
        <w:pStyle w:val="Textoindependiente"/>
        <w:spacing w:before="35"/>
        <w:rPr>
          <w:lang w:val="en-US"/>
        </w:rPr>
      </w:pPr>
    </w:p>
    <w:p w14:paraId="26ED532E" w14:textId="77777777" w:rsidR="000A723C" w:rsidRPr="0086141C" w:rsidRDefault="000A723C" w:rsidP="000A723C">
      <w:pPr>
        <w:pStyle w:val="Prrafodelista"/>
        <w:numPr>
          <w:ilvl w:val="1"/>
          <w:numId w:val="36"/>
        </w:numPr>
        <w:tabs>
          <w:tab w:val="left" w:pos="1077"/>
          <w:tab w:val="left" w:pos="1081"/>
        </w:tabs>
        <w:spacing w:line="276" w:lineRule="auto"/>
        <w:ind w:right="258"/>
        <w:rPr>
          <w:lang w:val="en-US"/>
        </w:rPr>
      </w:pPr>
      <w:r w:rsidRPr="0086141C">
        <w:rPr>
          <w:lang w:val="en-US"/>
        </w:rPr>
        <w:t>If the renewal of the policies does not involve any change in coverage or exclusions, the renewal shall be deemed automatically approved upon submission of the corresponding notification.</w:t>
      </w:r>
    </w:p>
    <w:p w14:paraId="799CDEE1" w14:textId="77777777" w:rsidR="000A723C" w:rsidRPr="0086141C" w:rsidRDefault="000A723C">
      <w:pPr>
        <w:pStyle w:val="Textoindependiente"/>
        <w:spacing w:before="43"/>
        <w:rPr>
          <w:lang w:val="en-US"/>
        </w:rPr>
      </w:pPr>
    </w:p>
    <w:p w14:paraId="121F4F68" w14:textId="0134969C" w:rsidR="000A723C" w:rsidRPr="0086141C" w:rsidRDefault="000A723C">
      <w:pPr>
        <w:pStyle w:val="Textoindependiente"/>
        <w:spacing w:line="276" w:lineRule="auto"/>
        <w:ind w:left="1081" w:right="264"/>
        <w:jc w:val="both"/>
        <w:rPr>
          <w:lang w:val="en-US"/>
        </w:rPr>
      </w:pPr>
      <w:r w:rsidRPr="0086141C">
        <w:rPr>
          <w:lang w:val="en-US"/>
        </w:rPr>
        <w:t>If the renewal of the policy includes changes in coverage or exclusions, once the aforementioned notification has been submitted, the GRANTOR, with the prior</w:t>
      </w:r>
      <w:r w:rsidR="00982D12" w:rsidRPr="0086141C">
        <w:rPr>
          <w:lang w:val="en-US"/>
        </w:rPr>
        <w:t xml:space="preserve"> binding</w:t>
      </w:r>
    </w:p>
    <w:p w14:paraId="56361163" w14:textId="77777777" w:rsidR="000A723C" w:rsidRPr="0086141C" w:rsidRDefault="000A723C">
      <w:pPr>
        <w:pStyle w:val="Textoindependiente"/>
        <w:spacing w:line="276" w:lineRule="auto"/>
        <w:jc w:val="both"/>
        <w:rPr>
          <w:lang w:val="en-US"/>
        </w:rPr>
        <w:sectPr w:rsidR="000A723C" w:rsidRPr="0086141C" w:rsidSect="000A723C">
          <w:pgSz w:w="12240" w:h="15840"/>
          <w:pgMar w:top="1380" w:right="1440" w:bottom="900" w:left="1440" w:header="0" w:footer="720" w:gutter="0"/>
          <w:cols w:space="720"/>
        </w:sectPr>
      </w:pPr>
    </w:p>
    <w:p w14:paraId="7345DD2D" w14:textId="2ABFC4F7" w:rsidR="000A723C" w:rsidRPr="0086141C" w:rsidRDefault="000A723C">
      <w:pPr>
        <w:pStyle w:val="Textoindependiente"/>
        <w:spacing w:before="38" w:line="276" w:lineRule="auto"/>
        <w:ind w:left="1081" w:right="258"/>
        <w:jc w:val="both"/>
        <w:rPr>
          <w:lang w:val="en-US"/>
        </w:rPr>
      </w:pPr>
      <w:r w:rsidRPr="0086141C">
        <w:rPr>
          <w:lang w:val="en-US"/>
        </w:rPr>
        <w:lastRenderedPageBreak/>
        <w:t>opinion of the Supervisor, as applicable, shall issue a decision within a maximum period of forty (40) Calendar Days. For this purpose, the Supervisor shall have a period of twenty (20) Calendar Days</w:t>
      </w:r>
      <w:r w:rsidRPr="0086141C">
        <w:rPr>
          <w:spacing w:val="-2"/>
          <w:lang w:val="en-US"/>
        </w:rPr>
        <w:t>.</w:t>
      </w:r>
    </w:p>
    <w:p w14:paraId="5A42FBDC" w14:textId="77777777" w:rsidR="000A723C" w:rsidRPr="0086141C" w:rsidRDefault="000A723C">
      <w:pPr>
        <w:pStyle w:val="Textoindependiente"/>
        <w:spacing w:before="44"/>
        <w:rPr>
          <w:lang w:val="en-US"/>
        </w:rPr>
      </w:pPr>
    </w:p>
    <w:p w14:paraId="56C51225" w14:textId="77777777" w:rsidR="000A723C" w:rsidRPr="0086141C" w:rsidRDefault="000A723C">
      <w:pPr>
        <w:pStyle w:val="Textoindependiente"/>
        <w:spacing w:line="276" w:lineRule="auto"/>
        <w:ind w:left="1081" w:right="263"/>
        <w:jc w:val="both"/>
        <w:rPr>
          <w:lang w:val="en-US"/>
        </w:rPr>
      </w:pPr>
      <w:r w:rsidRPr="0086141C">
        <w:rPr>
          <w:lang w:val="en-US"/>
        </w:rPr>
        <w:t>If, upon expiration of this period, the GRANTOR does not issue an opinion, it shall be understood that the GRANTOR agrees with the terms of the policy renewal, unless the CONCESSIONAIRE has failed to notify the GRANTOR, with a copy to the Supervisor, within the established timeframe, in which case the GRANTOR shall retain the remainder of the period to issue its opinion. Such agreement shall not release the CONCESSIONAIRE from its responsibility to ensure that all insurable items remain covered.</w:t>
      </w:r>
    </w:p>
    <w:p w14:paraId="6155EC82" w14:textId="77777777" w:rsidR="000A723C" w:rsidRPr="0086141C" w:rsidRDefault="000A723C">
      <w:pPr>
        <w:pStyle w:val="Textoindependiente"/>
        <w:spacing w:before="38"/>
        <w:rPr>
          <w:lang w:val="en-US"/>
        </w:rPr>
      </w:pPr>
    </w:p>
    <w:p w14:paraId="385F139D" w14:textId="77777777" w:rsidR="000A723C" w:rsidRPr="0086141C" w:rsidRDefault="000A723C">
      <w:pPr>
        <w:pStyle w:val="Textoindependiente"/>
        <w:spacing w:before="1" w:line="276" w:lineRule="auto"/>
        <w:ind w:left="1081" w:right="264"/>
        <w:jc w:val="both"/>
        <w:rPr>
          <w:lang w:val="en-US"/>
        </w:rPr>
      </w:pPr>
      <w:r w:rsidRPr="0086141C">
        <w:rPr>
          <w:lang w:val="en-US"/>
        </w:rPr>
        <w:t>When the renewal of insurance policies does not involve any modification of their terms and conditions, it shall be sufficient to inform the GRANTOR, with a copy to the Supervisor, without the need to request an opinion.</w:t>
      </w:r>
    </w:p>
    <w:p w14:paraId="32804674" w14:textId="77777777" w:rsidR="000A723C" w:rsidRPr="0086141C" w:rsidRDefault="000A723C">
      <w:pPr>
        <w:pStyle w:val="Textoindependiente"/>
        <w:rPr>
          <w:lang w:val="en-US"/>
        </w:rPr>
      </w:pPr>
    </w:p>
    <w:p w14:paraId="7E1B9080" w14:textId="77777777" w:rsidR="000A723C" w:rsidRPr="0086141C" w:rsidRDefault="000A723C">
      <w:pPr>
        <w:pStyle w:val="Textoindependiente"/>
        <w:spacing w:before="82"/>
        <w:rPr>
          <w:lang w:val="en-US"/>
        </w:rPr>
      </w:pPr>
    </w:p>
    <w:p w14:paraId="02837FD5" w14:textId="77777777" w:rsidR="000A723C" w:rsidRPr="0086141C" w:rsidRDefault="000A723C">
      <w:pPr>
        <w:pStyle w:val="Ttulo1"/>
        <w:rPr>
          <w:lang w:val="en-US"/>
        </w:rPr>
      </w:pPr>
      <w:bookmarkStart w:id="113" w:name="Obligaciones_no_afectadas"/>
      <w:bookmarkEnd w:id="113"/>
      <w:r w:rsidRPr="0086141C">
        <w:rPr>
          <w:lang w:val="en-US"/>
        </w:rPr>
        <w:t>Unaffected Obligations</w:t>
      </w:r>
    </w:p>
    <w:p w14:paraId="09CBAF47" w14:textId="77777777" w:rsidR="000A723C" w:rsidRPr="0086141C" w:rsidRDefault="000A723C">
      <w:pPr>
        <w:pStyle w:val="Textoindependiente"/>
        <w:spacing w:before="77"/>
        <w:rPr>
          <w:b/>
          <w:lang w:val="en-US"/>
        </w:rPr>
      </w:pPr>
    </w:p>
    <w:p w14:paraId="660FE04E" w14:textId="77777777" w:rsidR="000A723C" w:rsidRPr="0086141C" w:rsidRDefault="000A723C" w:rsidP="000A723C">
      <w:pPr>
        <w:pStyle w:val="Prrafodelista"/>
        <w:numPr>
          <w:ilvl w:val="1"/>
          <w:numId w:val="36"/>
        </w:numPr>
        <w:tabs>
          <w:tab w:val="left" w:pos="1077"/>
          <w:tab w:val="left" w:pos="1081"/>
        </w:tabs>
        <w:spacing w:line="276" w:lineRule="auto"/>
        <w:ind w:right="264"/>
        <w:rPr>
          <w:lang w:val="en-US"/>
        </w:rPr>
      </w:pPr>
      <w:r w:rsidRPr="0086141C">
        <w:rPr>
          <w:lang w:val="en-US"/>
        </w:rPr>
        <w:t>The procurement of insurance shall in no way reduce, limit, or alter any of the other obligations and responsibilities assumed by the CONCESSIONAIRE under the Concession</w:t>
      </w:r>
      <w:r w:rsidRPr="0086141C">
        <w:rPr>
          <w:spacing w:val="-2"/>
          <w:lang w:val="en-US"/>
        </w:rPr>
        <w:t>.</w:t>
      </w:r>
    </w:p>
    <w:p w14:paraId="0A1CF2F0" w14:textId="77777777" w:rsidR="000A723C" w:rsidRPr="0086141C" w:rsidRDefault="000A723C">
      <w:pPr>
        <w:pStyle w:val="Textoindependiente"/>
        <w:spacing w:before="44"/>
        <w:rPr>
          <w:lang w:val="en-US"/>
        </w:rPr>
      </w:pPr>
    </w:p>
    <w:p w14:paraId="13A086E1" w14:textId="77777777" w:rsidR="000A723C" w:rsidRPr="0086141C" w:rsidRDefault="000A723C">
      <w:pPr>
        <w:pStyle w:val="Ttulo1"/>
        <w:rPr>
          <w:lang w:val="en-US"/>
        </w:rPr>
      </w:pPr>
      <w:bookmarkStart w:id="114" w:name="Cumplimiento_de_pólizas"/>
      <w:bookmarkEnd w:id="114"/>
      <w:r w:rsidRPr="0086141C">
        <w:rPr>
          <w:lang w:val="en-US"/>
        </w:rPr>
        <w:t xml:space="preserve">Compliance with policies </w:t>
      </w:r>
    </w:p>
    <w:p w14:paraId="1063273B" w14:textId="77777777" w:rsidR="000A723C" w:rsidRPr="0086141C" w:rsidRDefault="000A723C">
      <w:pPr>
        <w:pStyle w:val="Textoindependiente"/>
        <w:spacing w:before="77"/>
        <w:rPr>
          <w:b/>
          <w:lang w:val="en-US"/>
        </w:rPr>
      </w:pPr>
    </w:p>
    <w:p w14:paraId="46E4AC78" w14:textId="77777777" w:rsidR="000A723C" w:rsidRPr="0086141C" w:rsidRDefault="000A723C" w:rsidP="000A723C">
      <w:pPr>
        <w:pStyle w:val="Prrafodelista"/>
        <w:numPr>
          <w:ilvl w:val="1"/>
          <w:numId w:val="36"/>
        </w:numPr>
        <w:tabs>
          <w:tab w:val="left" w:pos="1077"/>
          <w:tab w:val="left" w:pos="1081"/>
        </w:tabs>
        <w:spacing w:line="276" w:lineRule="auto"/>
        <w:ind w:right="265"/>
        <w:rPr>
          <w:lang w:val="en-US"/>
        </w:rPr>
      </w:pPr>
      <w:r w:rsidRPr="0086141C">
        <w:rPr>
          <w:lang w:val="en-US"/>
        </w:rPr>
        <w:t>The CONCESSIONAIRE shall be obligated to the GRANTOR to comply with the terms and conditions of all insurance policies contracted in accordance with the provisions of the Concession Contract.</w:t>
      </w:r>
    </w:p>
    <w:p w14:paraId="4DB94D9C" w14:textId="77777777" w:rsidR="000A723C" w:rsidRPr="0086141C" w:rsidRDefault="000A723C">
      <w:pPr>
        <w:pStyle w:val="Textoindependiente"/>
        <w:spacing w:before="44"/>
        <w:rPr>
          <w:lang w:val="en-US"/>
        </w:rPr>
      </w:pPr>
    </w:p>
    <w:p w14:paraId="58E34797" w14:textId="77777777" w:rsidR="000A723C" w:rsidRPr="0086141C" w:rsidRDefault="000A723C">
      <w:pPr>
        <w:pStyle w:val="Textoindependiente"/>
        <w:spacing w:line="273" w:lineRule="auto"/>
        <w:ind w:left="1109" w:right="270"/>
        <w:jc w:val="both"/>
        <w:rPr>
          <w:lang w:val="en-US"/>
        </w:rPr>
      </w:pPr>
      <w:r w:rsidRPr="0086141C">
        <w:rPr>
          <w:lang w:val="en-US"/>
        </w:rPr>
        <w:t>One hundred percent (100%) of the amount resulting from the enforcement of the insurance shall be allocated to the purpose for which it was contracted.</w:t>
      </w:r>
    </w:p>
    <w:p w14:paraId="223E579B" w14:textId="77777777" w:rsidR="000A723C" w:rsidRPr="0086141C" w:rsidRDefault="000A723C">
      <w:pPr>
        <w:pStyle w:val="Textoindependiente"/>
        <w:spacing w:before="46"/>
        <w:rPr>
          <w:lang w:val="en-US"/>
        </w:rPr>
      </w:pPr>
    </w:p>
    <w:p w14:paraId="4CB3906D" w14:textId="77777777" w:rsidR="000A723C" w:rsidRPr="0086141C" w:rsidRDefault="000A723C">
      <w:pPr>
        <w:pStyle w:val="Textoindependiente"/>
        <w:spacing w:line="276" w:lineRule="auto"/>
        <w:ind w:left="1109" w:right="261"/>
        <w:jc w:val="both"/>
        <w:rPr>
          <w:lang w:val="en-US"/>
        </w:rPr>
      </w:pPr>
      <w:r w:rsidRPr="0086141C">
        <w:rPr>
          <w:lang w:val="en-US"/>
        </w:rPr>
        <w:t xml:space="preserve">If, as a result of the enforcement of the policies contracted in favor of the GRANTOR, a balance remains, such balance shall be deposited into the Co-financing Account of the Administration Trust, to be used for that same purpose. </w:t>
      </w:r>
    </w:p>
    <w:p w14:paraId="1FB88B81" w14:textId="77777777" w:rsidR="000A723C" w:rsidRPr="0086141C" w:rsidRDefault="000A723C">
      <w:pPr>
        <w:pStyle w:val="Textoindependiente"/>
        <w:spacing w:before="37"/>
        <w:rPr>
          <w:lang w:val="en-US"/>
        </w:rPr>
      </w:pPr>
    </w:p>
    <w:p w14:paraId="05CC888B" w14:textId="77777777" w:rsidR="000A723C" w:rsidRPr="0086141C" w:rsidRDefault="000A723C">
      <w:pPr>
        <w:pStyle w:val="Textoindependiente"/>
        <w:spacing w:before="1" w:line="276" w:lineRule="auto"/>
        <w:ind w:left="1109" w:right="260"/>
        <w:jc w:val="both"/>
        <w:rPr>
          <w:lang w:val="en-US"/>
        </w:rPr>
      </w:pPr>
      <w:r w:rsidRPr="0086141C">
        <w:rPr>
          <w:lang w:val="en-US"/>
        </w:rPr>
        <w:t>In the event of an incident, the CONCESSIONAIRE shall report it to the insurance company no later than the following Day after its occurrence and, simultaneously, notify the GRANTOR and the Supervisor, under penalty of the sanction established in ANNEX No. 12. The CONCESSIONAIRE shall initiate, pursue, and conclude the claims process as necessary or required under the terms of the relevant insurance policy, and shall bear all expenses related to such claims process at its sole responsibility and expense.</w:t>
      </w:r>
    </w:p>
    <w:p w14:paraId="129EE436" w14:textId="77777777" w:rsidR="000A723C" w:rsidRPr="0086141C" w:rsidRDefault="000A723C">
      <w:pPr>
        <w:pStyle w:val="Textoindependiente"/>
        <w:spacing w:line="276" w:lineRule="auto"/>
        <w:jc w:val="both"/>
        <w:rPr>
          <w:lang w:val="en-US"/>
        </w:rPr>
        <w:sectPr w:rsidR="000A723C" w:rsidRPr="0086141C" w:rsidSect="000A723C">
          <w:pgSz w:w="12240" w:h="15840"/>
          <w:pgMar w:top="1380" w:right="1440" w:bottom="900" w:left="1440" w:header="0" w:footer="720" w:gutter="0"/>
          <w:cols w:space="720"/>
        </w:sectPr>
      </w:pPr>
    </w:p>
    <w:p w14:paraId="74A5A96E" w14:textId="77777777" w:rsidR="000A723C" w:rsidRPr="0086141C" w:rsidRDefault="000A723C">
      <w:pPr>
        <w:pStyle w:val="Textoindependiente"/>
        <w:spacing w:before="38" w:line="276" w:lineRule="auto"/>
        <w:ind w:left="1109" w:right="262"/>
        <w:jc w:val="both"/>
        <w:rPr>
          <w:lang w:val="en-US"/>
        </w:rPr>
      </w:pPr>
      <w:r w:rsidRPr="0086141C">
        <w:rPr>
          <w:lang w:val="en-US"/>
        </w:rPr>
        <w:lastRenderedPageBreak/>
        <w:t>If insurance coverage is canceled due to the failure of the CONCESSIONAIRE to timely notify of an incident, the CONCESSIONAIRE shall be responsible, at its sole responsibility and expense, for restoring the conditions prior to the incident and for paying the corresponding compensation, thereby releasing the GRANTOR from all liability.</w:t>
      </w:r>
    </w:p>
    <w:p w14:paraId="1261DB8C" w14:textId="77777777" w:rsidR="000A723C" w:rsidRPr="0086141C" w:rsidRDefault="000A723C">
      <w:pPr>
        <w:pStyle w:val="Textoindependiente"/>
        <w:spacing w:before="42"/>
        <w:rPr>
          <w:lang w:val="en-US"/>
        </w:rPr>
      </w:pPr>
    </w:p>
    <w:p w14:paraId="4F3043A1" w14:textId="77777777" w:rsidR="000A723C" w:rsidRPr="0086141C" w:rsidRDefault="000A723C">
      <w:pPr>
        <w:pStyle w:val="Textoindependiente"/>
        <w:spacing w:line="273" w:lineRule="auto"/>
        <w:ind w:left="1109" w:right="263"/>
        <w:jc w:val="both"/>
        <w:rPr>
          <w:lang w:val="en-US"/>
        </w:rPr>
      </w:pPr>
      <w:r w:rsidRPr="0086141C">
        <w:rPr>
          <w:lang w:val="en-US"/>
        </w:rPr>
        <w:t>The CONCESSIONAIRE shall bear the costs of each and every deductible or coinsurance included in the required insurance policies.</w:t>
      </w:r>
    </w:p>
    <w:p w14:paraId="099F530E" w14:textId="77777777" w:rsidR="000A723C" w:rsidRPr="0086141C" w:rsidRDefault="000A723C">
      <w:pPr>
        <w:pStyle w:val="Textoindependiente"/>
        <w:spacing w:before="45"/>
        <w:rPr>
          <w:lang w:val="en-US"/>
        </w:rPr>
      </w:pPr>
    </w:p>
    <w:p w14:paraId="4041F237" w14:textId="77777777" w:rsidR="000A723C" w:rsidRPr="0086141C" w:rsidRDefault="000A723C">
      <w:pPr>
        <w:pStyle w:val="Ttulo1"/>
        <w:spacing w:before="1"/>
        <w:rPr>
          <w:lang w:val="en-US"/>
        </w:rPr>
      </w:pPr>
      <w:bookmarkStart w:id="115" w:name="Informe_de_cobertura"/>
      <w:bookmarkEnd w:id="115"/>
      <w:r w:rsidRPr="0086141C">
        <w:rPr>
          <w:lang w:val="en-US"/>
        </w:rPr>
        <w:t>Coverage Report</w:t>
      </w:r>
    </w:p>
    <w:p w14:paraId="3CF5EF50" w14:textId="77777777" w:rsidR="000A723C" w:rsidRPr="0086141C" w:rsidRDefault="000A723C">
      <w:pPr>
        <w:pStyle w:val="Textoindependiente"/>
        <w:spacing w:before="82"/>
        <w:rPr>
          <w:b/>
          <w:lang w:val="en-US"/>
        </w:rPr>
      </w:pPr>
    </w:p>
    <w:p w14:paraId="41EAA6E8" w14:textId="77777777" w:rsidR="000A723C" w:rsidRPr="0086141C" w:rsidRDefault="000A723C" w:rsidP="000A723C">
      <w:pPr>
        <w:pStyle w:val="Prrafodelista"/>
        <w:numPr>
          <w:ilvl w:val="1"/>
          <w:numId w:val="36"/>
        </w:numPr>
        <w:tabs>
          <w:tab w:val="left" w:pos="1077"/>
          <w:tab w:val="left" w:pos="1081"/>
        </w:tabs>
        <w:spacing w:line="273" w:lineRule="auto"/>
        <w:ind w:right="264"/>
        <w:rPr>
          <w:lang w:val="en-US"/>
        </w:rPr>
      </w:pPr>
      <w:r w:rsidRPr="0086141C">
        <w:rPr>
          <w:lang w:val="en-US"/>
        </w:rPr>
        <w:t>Within the first sixty (60) Calendar Days of each Year of the Concession (including the first year in which the Closing Date occurs) and during the term of the Concession, the CONCESSIONAIRE shall submit the following to the GRANTOR, with a copy to the Supervisor:</w:t>
      </w:r>
    </w:p>
    <w:p w14:paraId="6211D9C3" w14:textId="77777777" w:rsidR="000A723C" w:rsidRPr="0086141C" w:rsidRDefault="000A723C">
      <w:pPr>
        <w:pStyle w:val="Textoindependiente"/>
        <w:spacing w:before="47"/>
        <w:rPr>
          <w:lang w:val="en-US"/>
        </w:rPr>
      </w:pPr>
    </w:p>
    <w:p w14:paraId="61DBF29E" w14:textId="77777777" w:rsidR="000A723C" w:rsidRPr="0086141C" w:rsidRDefault="000A723C" w:rsidP="000A723C">
      <w:pPr>
        <w:pStyle w:val="Prrafodelista"/>
        <w:numPr>
          <w:ilvl w:val="0"/>
          <w:numId w:val="32"/>
        </w:numPr>
        <w:tabs>
          <w:tab w:val="left" w:pos="1491"/>
          <w:tab w:val="left" w:pos="1493"/>
        </w:tabs>
        <w:spacing w:line="276" w:lineRule="auto"/>
        <w:ind w:right="267"/>
        <w:rPr>
          <w:lang w:val="en-US"/>
        </w:rPr>
      </w:pPr>
      <w:r w:rsidRPr="0086141C">
        <w:rPr>
          <w:lang w:val="en-US"/>
        </w:rPr>
        <w:t>A list of the insurance policies to be contracted by the CONCESSIONAIRE during the year in question, indicating at least the coverage, the insurance company, claims made during the previous year, and their current status; and,</w:t>
      </w:r>
    </w:p>
    <w:p w14:paraId="4DF77D00" w14:textId="77777777" w:rsidR="000A723C" w:rsidRPr="0086141C" w:rsidRDefault="000A723C">
      <w:pPr>
        <w:pStyle w:val="Textoindependiente"/>
        <w:spacing w:before="39"/>
        <w:rPr>
          <w:lang w:val="en-US"/>
        </w:rPr>
      </w:pPr>
    </w:p>
    <w:p w14:paraId="2A834E88" w14:textId="77777777" w:rsidR="000A723C" w:rsidRPr="0086141C" w:rsidRDefault="000A723C" w:rsidP="000A723C">
      <w:pPr>
        <w:pStyle w:val="Prrafodelista"/>
        <w:numPr>
          <w:ilvl w:val="0"/>
          <w:numId w:val="32"/>
        </w:numPr>
        <w:tabs>
          <w:tab w:val="left" w:pos="1491"/>
          <w:tab w:val="left" w:pos="1493"/>
        </w:tabs>
        <w:spacing w:line="276" w:lineRule="auto"/>
        <w:ind w:right="260"/>
        <w:rPr>
          <w:lang w:val="en-US"/>
        </w:rPr>
      </w:pPr>
      <w:r w:rsidRPr="0086141C">
        <w:rPr>
          <w:lang w:val="en-US"/>
        </w:rPr>
        <w:t>As from the second Year of the Concession, a certificate issued by the authorized representative of the insurance company indicating the policies and coverages contracted by the CONCESSIONAIRE during the previous year, in order to demonstrate compliance with the terms of this Chapter.</w:t>
      </w:r>
    </w:p>
    <w:p w14:paraId="0A686F9B" w14:textId="77777777" w:rsidR="000A723C" w:rsidRPr="0086141C" w:rsidRDefault="000A723C">
      <w:pPr>
        <w:pStyle w:val="Textoindependiente"/>
        <w:spacing w:before="42"/>
        <w:rPr>
          <w:lang w:val="en-US"/>
        </w:rPr>
      </w:pPr>
    </w:p>
    <w:p w14:paraId="638E49A0" w14:textId="77777777" w:rsidR="000A723C" w:rsidRPr="0086141C" w:rsidRDefault="000A723C">
      <w:pPr>
        <w:pStyle w:val="Textoindependiente"/>
        <w:spacing w:line="273" w:lineRule="auto"/>
        <w:ind w:left="1109" w:right="266"/>
        <w:jc w:val="both"/>
        <w:rPr>
          <w:lang w:val="en-US"/>
        </w:rPr>
      </w:pPr>
      <w:r w:rsidRPr="0086141C">
        <w:rPr>
          <w:lang w:val="en-US"/>
        </w:rPr>
        <w:t>If the CONCESSIONAIRE fails to submit the information within the specified period, the penalties set forth in ANNEX No. 12 shall apply.</w:t>
      </w:r>
    </w:p>
    <w:p w14:paraId="64AB616E" w14:textId="77777777" w:rsidR="000A723C" w:rsidRPr="0086141C" w:rsidRDefault="000A723C">
      <w:pPr>
        <w:pStyle w:val="Textoindependiente"/>
        <w:spacing w:before="46"/>
        <w:rPr>
          <w:lang w:val="en-US"/>
        </w:rPr>
      </w:pPr>
    </w:p>
    <w:p w14:paraId="1DC59ECA" w14:textId="77777777" w:rsidR="000A723C" w:rsidRPr="0086141C" w:rsidRDefault="000A723C" w:rsidP="000A723C">
      <w:pPr>
        <w:pStyle w:val="Prrafodelista"/>
        <w:numPr>
          <w:ilvl w:val="1"/>
          <w:numId w:val="36"/>
        </w:numPr>
        <w:tabs>
          <w:tab w:val="left" w:pos="1077"/>
          <w:tab w:val="left" w:pos="1081"/>
        </w:tabs>
        <w:spacing w:line="276" w:lineRule="auto"/>
        <w:ind w:right="264"/>
        <w:rPr>
          <w:lang w:val="en-US"/>
        </w:rPr>
      </w:pPr>
      <w:r w:rsidRPr="0086141C">
        <w:rPr>
          <w:lang w:val="en-US"/>
        </w:rPr>
        <w:t>Without prejudice to the foregoing, during the term of the Concession, and whenever requested by the GRANTOR or the Supervisor, the CONCESSIONAIRE shall submit reliable evidence that all insurance policies remain in force and that payments are up to date.</w:t>
      </w:r>
    </w:p>
    <w:p w14:paraId="41697F74" w14:textId="77777777" w:rsidR="000A723C" w:rsidRPr="0086141C" w:rsidRDefault="000A723C">
      <w:pPr>
        <w:pStyle w:val="Textoindependiente"/>
        <w:spacing w:before="39"/>
        <w:rPr>
          <w:lang w:val="en-US"/>
        </w:rPr>
      </w:pPr>
    </w:p>
    <w:p w14:paraId="074B5757" w14:textId="77777777" w:rsidR="000A723C" w:rsidRPr="0086141C" w:rsidRDefault="000A723C">
      <w:pPr>
        <w:pStyle w:val="Textoindependiente"/>
        <w:spacing w:line="276" w:lineRule="auto"/>
        <w:ind w:left="1109" w:right="263"/>
        <w:jc w:val="both"/>
        <w:rPr>
          <w:lang w:val="en-US"/>
        </w:rPr>
      </w:pPr>
      <w:r w:rsidRPr="0086141C">
        <w:rPr>
          <w:lang w:val="en-US"/>
        </w:rPr>
        <w:t>The GRANTOR may, at any time, request the CONCESSIONAIRE to present the original copies of the insurance policies it has contracted, or notarized copies thereof, as well as receipts or documents proving that premium payments are up to date.</w:t>
      </w:r>
    </w:p>
    <w:p w14:paraId="7062620B" w14:textId="77777777" w:rsidR="000A723C" w:rsidRPr="0086141C" w:rsidRDefault="000A723C">
      <w:pPr>
        <w:pStyle w:val="Textoindependiente"/>
        <w:spacing w:before="42"/>
        <w:rPr>
          <w:lang w:val="en-US"/>
        </w:rPr>
      </w:pPr>
    </w:p>
    <w:p w14:paraId="79DE28C7" w14:textId="5AC008F5" w:rsidR="006A4230" w:rsidRPr="0086141C" w:rsidRDefault="000A723C" w:rsidP="006A4230">
      <w:pPr>
        <w:pStyle w:val="Prrafodelista"/>
        <w:numPr>
          <w:ilvl w:val="1"/>
          <w:numId w:val="36"/>
        </w:numPr>
        <w:tabs>
          <w:tab w:val="left" w:pos="1077"/>
          <w:tab w:val="left" w:pos="1081"/>
        </w:tabs>
        <w:spacing w:before="38" w:line="278" w:lineRule="auto"/>
        <w:ind w:left="1109" w:right="274"/>
        <w:rPr>
          <w:lang w:val="en-US"/>
        </w:rPr>
      </w:pPr>
      <w:r w:rsidRPr="0086141C">
        <w:rPr>
          <w:lang w:val="en-US"/>
        </w:rPr>
        <w:t>If it is verified that the obligation to maintain the policies in force has not been fulfilled, the GRANTOR may enforce the corresponding Guarantee of Faithful Fulfillment, upon prior notice to the CONCESSIONAIRE, without prejudice to the penalties arising from such noncompliance or, if applicable, the procedures established for Contract Termination shall apply, considering the grounds for Termination set forth in subparagraph (h) of</w:t>
      </w:r>
      <w:r w:rsidR="006A4230" w:rsidRPr="0086141C">
        <w:rPr>
          <w:lang w:val="en-US"/>
        </w:rPr>
        <w:t xml:space="preserve"> </w:t>
      </w:r>
      <w:r w:rsidRPr="0086141C">
        <w:rPr>
          <w:lang w:val="en-US"/>
        </w:rPr>
        <w:t>Clause</w:t>
      </w:r>
      <w:r w:rsidR="006A4230" w:rsidRPr="0086141C">
        <w:rPr>
          <w:lang w:val="en-US"/>
        </w:rPr>
        <w:t xml:space="preserve"> </w:t>
      </w:r>
      <w:r w:rsidRPr="0086141C">
        <w:rPr>
          <w:lang w:val="en-US"/>
        </w:rPr>
        <w:t>16.1.3.</w:t>
      </w:r>
    </w:p>
    <w:p w14:paraId="5BFB580F" w14:textId="77777777" w:rsidR="006A4230" w:rsidRPr="0086141C" w:rsidRDefault="006A4230" w:rsidP="006A4230">
      <w:pPr>
        <w:pStyle w:val="Prrafodelista"/>
        <w:tabs>
          <w:tab w:val="left" w:pos="1077"/>
          <w:tab w:val="left" w:pos="1081"/>
        </w:tabs>
        <w:spacing w:before="38" w:line="278" w:lineRule="auto"/>
        <w:ind w:left="1109" w:right="274" w:firstLine="0"/>
        <w:rPr>
          <w:lang w:val="en-US"/>
        </w:rPr>
      </w:pPr>
    </w:p>
    <w:p w14:paraId="1D8036B9" w14:textId="77777777" w:rsidR="006A4230" w:rsidRPr="0086141C" w:rsidRDefault="006A4230" w:rsidP="006A4230">
      <w:pPr>
        <w:pStyle w:val="Prrafodelista"/>
        <w:tabs>
          <w:tab w:val="left" w:pos="1077"/>
          <w:tab w:val="left" w:pos="1081"/>
        </w:tabs>
        <w:spacing w:before="38" w:line="278" w:lineRule="auto"/>
        <w:ind w:left="1109" w:right="274" w:firstLine="0"/>
        <w:rPr>
          <w:lang w:val="en-US"/>
        </w:rPr>
      </w:pPr>
    </w:p>
    <w:p w14:paraId="195339E6" w14:textId="546E109D" w:rsidR="000A723C" w:rsidRPr="0086141C" w:rsidRDefault="000A723C" w:rsidP="006A4230">
      <w:pPr>
        <w:pStyle w:val="Prrafodelista"/>
        <w:tabs>
          <w:tab w:val="left" w:pos="1077"/>
          <w:tab w:val="left" w:pos="1081"/>
        </w:tabs>
        <w:spacing w:before="38" w:line="278" w:lineRule="auto"/>
        <w:ind w:left="1109" w:right="274" w:firstLine="0"/>
        <w:rPr>
          <w:lang w:val="en-US"/>
        </w:rPr>
      </w:pPr>
      <w:r w:rsidRPr="0086141C">
        <w:rPr>
          <w:lang w:val="en-US"/>
        </w:rPr>
        <w:lastRenderedPageBreak/>
        <w:t>If the GRANTOR enforces the Guarantees in full, the CONCESSIONAIRE shall be obligated to restore them in accordance with the provisions of CHAPTER XI.</w:t>
      </w:r>
    </w:p>
    <w:p w14:paraId="28E0E6DA" w14:textId="77777777" w:rsidR="000A723C" w:rsidRPr="0086141C" w:rsidRDefault="000A723C">
      <w:pPr>
        <w:pStyle w:val="Textoindependiente"/>
        <w:spacing w:before="35"/>
        <w:rPr>
          <w:lang w:val="en-US"/>
        </w:rPr>
      </w:pPr>
    </w:p>
    <w:p w14:paraId="5704F8CF" w14:textId="77777777" w:rsidR="000A723C" w:rsidRPr="0086141C" w:rsidRDefault="000A723C" w:rsidP="00232F64">
      <w:pPr>
        <w:pStyle w:val="Ttulo1"/>
        <w:spacing w:before="1"/>
        <w:rPr>
          <w:lang w:val="en-US"/>
        </w:rPr>
      </w:pPr>
      <w:bookmarkStart w:id="116" w:name="Eventos_No_Cubiertos"/>
      <w:bookmarkEnd w:id="116"/>
      <w:r w:rsidRPr="0086141C">
        <w:rPr>
          <w:lang w:val="en-US"/>
        </w:rPr>
        <w:t>Uncovered Events</w:t>
      </w:r>
    </w:p>
    <w:p w14:paraId="74C9FF34" w14:textId="77777777" w:rsidR="000A723C" w:rsidRPr="0086141C" w:rsidRDefault="000A723C">
      <w:pPr>
        <w:pStyle w:val="Textoindependiente"/>
        <w:spacing w:before="82"/>
        <w:rPr>
          <w:b/>
          <w:lang w:val="en-US"/>
        </w:rPr>
      </w:pPr>
    </w:p>
    <w:p w14:paraId="04505E36" w14:textId="77777777" w:rsidR="000A723C" w:rsidRPr="0086141C" w:rsidRDefault="000A723C" w:rsidP="000A723C">
      <w:pPr>
        <w:pStyle w:val="Prrafodelista"/>
        <w:numPr>
          <w:ilvl w:val="1"/>
          <w:numId w:val="36"/>
        </w:numPr>
        <w:tabs>
          <w:tab w:val="left" w:pos="1077"/>
          <w:tab w:val="left" w:pos="1081"/>
        </w:tabs>
        <w:spacing w:line="276" w:lineRule="auto"/>
        <w:ind w:right="262"/>
        <w:rPr>
          <w:lang w:val="en-US"/>
        </w:rPr>
      </w:pPr>
      <w:r w:rsidRPr="0086141C">
        <w:rPr>
          <w:lang w:val="en-US"/>
        </w:rPr>
        <w:t>The CONCESSIONAIRE shall be liable to the GRANTOR or to third parties for any losses, damages, and liabilities not covered by the aforementioned insurance policies, except in cases of force majeure or unforeseeable circumstances involving non-insurable events, or those that include portions not insurable in the national or international market, as verified by a specialized insurance expert jointly selected by the Parties.</w:t>
      </w:r>
    </w:p>
    <w:p w14:paraId="1A3AFBE3" w14:textId="77777777" w:rsidR="000A723C" w:rsidRPr="0086141C" w:rsidRDefault="000A723C">
      <w:pPr>
        <w:pStyle w:val="Textoindependiente"/>
        <w:spacing w:before="39"/>
        <w:rPr>
          <w:lang w:val="en-US"/>
        </w:rPr>
      </w:pPr>
    </w:p>
    <w:p w14:paraId="63DDE4C4" w14:textId="77777777" w:rsidR="000A723C" w:rsidRPr="0086141C" w:rsidRDefault="000A723C">
      <w:pPr>
        <w:pStyle w:val="Textoindependiente"/>
        <w:spacing w:line="278" w:lineRule="auto"/>
        <w:ind w:left="1109" w:right="271"/>
        <w:jc w:val="both"/>
        <w:rPr>
          <w:lang w:val="en-US"/>
        </w:rPr>
      </w:pPr>
      <w:r w:rsidRPr="0086141C">
        <w:rPr>
          <w:lang w:val="en-US"/>
        </w:rPr>
        <w:t>The fees of such specialized expert shall be borne at the sole responsibility and expense of the CONCESSIONAIRE.</w:t>
      </w:r>
    </w:p>
    <w:p w14:paraId="529E20F9" w14:textId="77777777" w:rsidR="000A723C" w:rsidRPr="0086141C" w:rsidRDefault="000A723C">
      <w:pPr>
        <w:pStyle w:val="Textoindependiente"/>
        <w:spacing w:before="35"/>
        <w:rPr>
          <w:lang w:val="en-US"/>
        </w:rPr>
      </w:pPr>
    </w:p>
    <w:p w14:paraId="1763CE45" w14:textId="77777777" w:rsidR="000A723C" w:rsidRPr="0086141C" w:rsidRDefault="000A723C">
      <w:pPr>
        <w:pStyle w:val="Textoindependiente"/>
        <w:spacing w:before="1" w:line="276" w:lineRule="auto"/>
        <w:ind w:left="1109" w:right="255"/>
        <w:jc w:val="both"/>
        <w:rPr>
          <w:lang w:val="en-US"/>
        </w:rPr>
      </w:pPr>
      <w:r w:rsidRPr="0086141C">
        <w:rPr>
          <w:lang w:val="en-US"/>
        </w:rPr>
        <w:t>The CONCESSIONAIRE shall propose to the Supervisor, with a copy to the GRANTOR, two (2) national or international entities within a maximum period of five (5) Calendar Days, counted from the day following verification of the lack of policy coverage as described in the first paragraph of this clause. The required technical profile for such entities shall be defined at the time the need for expert review arises and shall take into account the technical specialties involved in the disputed matters, including insurance expertise, and shall be subject to the prior non-binding opinion of the Supervisor regarding the terms of reference for the engagement of the expert. Such opinion shall be issued within a maximum period of five (5) Calendar Days.</w:t>
      </w:r>
    </w:p>
    <w:p w14:paraId="6AECF06D" w14:textId="77777777" w:rsidR="000A723C" w:rsidRPr="0086141C" w:rsidRDefault="000A723C">
      <w:pPr>
        <w:pStyle w:val="Textoindependiente"/>
        <w:spacing w:before="42"/>
        <w:rPr>
          <w:lang w:val="en-US"/>
        </w:rPr>
      </w:pPr>
    </w:p>
    <w:p w14:paraId="1ED06AC1" w14:textId="77777777" w:rsidR="000A723C" w:rsidRPr="0086141C" w:rsidRDefault="000A723C">
      <w:pPr>
        <w:pStyle w:val="Textoindependiente"/>
        <w:spacing w:line="276" w:lineRule="auto"/>
        <w:ind w:left="1109" w:right="264"/>
        <w:jc w:val="both"/>
        <w:rPr>
          <w:lang w:val="en-US"/>
        </w:rPr>
      </w:pPr>
      <w:r w:rsidRPr="0086141C">
        <w:rPr>
          <w:lang w:val="en-US"/>
        </w:rPr>
        <w:t>Within a maximum of five (5) Calendar Days following receipt of the proposals—or even in their absence—the Supervisor shall select the entity or individual who will act as the expert, and shall notify both Parties simultaneously. The decision of the Supervisor shall not be subject to challenge or appeal of any kind.</w:t>
      </w:r>
    </w:p>
    <w:p w14:paraId="3C9C29FB" w14:textId="77777777" w:rsidR="000A723C" w:rsidRPr="0086141C" w:rsidRDefault="000A723C">
      <w:pPr>
        <w:pStyle w:val="Textoindependiente"/>
        <w:spacing w:before="42"/>
        <w:rPr>
          <w:lang w:val="en-US"/>
        </w:rPr>
      </w:pPr>
    </w:p>
    <w:p w14:paraId="4E03610B" w14:textId="77777777" w:rsidR="000A723C" w:rsidRPr="0086141C" w:rsidRDefault="000A723C">
      <w:pPr>
        <w:pStyle w:val="Textoindependiente"/>
        <w:spacing w:line="276" w:lineRule="auto"/>
        <w:ind w:left="1109" w:right="260"/>
        <w:jc w:val="both"/>
        <w:rPr>
          <w:lang w:val="en-US"/>
        </w:rPr>
      </w:pPr>
      <w:r w:rsidRPr="0086141C">
        <w:rPr>
          <w:lang w:val="en-US"/>
        </w:rPr>
        <w:t>The CONCESSIONAIRE shall proceed to contract and pay for the expert opinion within a maximum of seven (7) Calendar Days after being notified of the Supervisor’s selection. In the event of delay in such payment, the penalty established in ANNEX No. 12 shall apply to the CONCESSIONAIRE. If the expert opinion is favorable to the CONCESSIONAIRE, the GRANTOR shall reimburse the CONCESSIONAIRE for the amount of the expert’s fees within a maximum of ninety (90) Calendar Days from receipt of the reimbursement request, which shall be supported with the appropriate documentation.</w:t>
      </w:r>
    </w:p>
    <w:p w14:paraId="72AEBB2F" w14:textId="77777777" w:rsidR="000A723C" w:rsidRPr="0086141C" w:rsidRDefault="000A723C">
      <w:pPr>
        <w:pStyle w:val="Textoindependiente"/>
        <w:spacing w:before="42"/>
        <w:rPr>
          <w:lang w:val="en-US"/>
        </w:rPr>
      </w:pPr>
    </w:p>
    <w:p w14:paraId="344FF243" w14:textId="77777777" w:rsidR="000A723C" w:rsidRPr="0086141C" w:rsidRDefault="000A723C">
      <w:pPr>
        <w:pStyle w:val="Textoindependiente"/>
        <w:spacing w:line="273" w:lineRule="auto"/>
        <w:ind w:left="1109" w:right="264"/>
        <w:jc w:val="both"/>
        <w:rPr>
          <w:lang w:val="en-US"/>
        </w:rPr>
      </w:pPr>
      <w:r w:rsidRPr="0086141C">
        <w:rPr>
          <w:lang w:val="en-US"/>
        </w:rPr>
        <w:t>The expert shall issue their opinion within no more than ten (10) Calendar Days following receipt of payment for their fees. The CONCESSIONAIRE shall provide any information requested by the expert for the issuance of such opinion.</w:t>
      </w:r>
    </w:p>
    <w:p w14:paraId="7A0DB54D" w14:textId="77777777" w:rsidR="000A723C" w:rsidRPr="0086141C" w:rsidRDefault="000A723C">
      <w:pPr>
        <w:pStyle w:val="Textoindependiente"/>
        <w:spacing w:line="273" w:lineRule="auto"/>
        <w:jc w:val="both"/>
        <w:rPr>
          <w:lang w:val="en-US"/>
        </w:rPr>
        <w:sectPr w:rsidR="000A723C" w:rsidRPr="0086141C" w:rsidSect="000A723C">
          <w:pgSz w:w="12240" w:h="15840"/>
          <w:pgMar w:top="1380" w:right="1440" w:bottom="900" w:left="1440" w:header="0" w:footer="720" w:gutter="0"/>
          <w:cols w:space="720"/>
        </w:sectPr>
      </w:pPr>
    </w:p>
    <w:p w14:paraId="7AF13751" w14:textId="77777777" w:rsidR="000A723C" w:rsidRPr="0086141C" w:rsidRDefault="000A723C">
      <w:pPr>
        <w:pStyle w:val="Textoindependiente"/>
        <w:spacing w:before="30" w:line="276" w:lineRule="auto"/>
        <w:ind w:left="1109" w:right="258"/>
        <w:jc w:val="both"/>
        <w:rPr>
          <w:lang w:val="en-US"/>
        </w:rPr>
      </w:pPr>
      <w:r w:rsidRPr="0086141C">
        <w:rPr>
          <w:lang w:val="en-US"/>
        </w:rPr>
        <w:lastRenderedPageBreak/>
        <w:t>In the event of noncompliance by the CONCESSIONAIRE with the provisions of this Clause, the penalties set forth in ANNEX No. 12 shall apply, without prejudice to the provisions of Clause 16.1.3.</w:t>
      </w:r>
    </w:p>
    <w:p w14:paraId="12E41172" w14:textId="77777777" w:rsidR="000A723C" w:rsidRPr="0086141C" w:rsidRDefault="000A723C">
      <w:pPr>
        <w:pStyle w:val="Textoindependiente"/>
        <w:spacing w:before="39"/>
        <w:rPr>
          <w:lang w:val="en-US"/>
        </w:rPr>
      </w:pPr>
    </w:p>
    <w:p w14:paraId="527DEEFF" w14:textId="77777777" w:rsidR="000A723C" w:rsidRPr="0086141C" w:rsidRDefault="000A723C">
      <w:pPr>
        <w:pStyle w:val="Ttulo1"/>
        <w:rPr>
          <w:lang w:val="en-US"/>
        </w:rPr>
      </w:pPr>
      <w:bookmarkStart w:id="117" w:name="Contratación_de_pólizas_por_el_CONCEDENT"/>
      <w:bookmarkEnd w:id="117"/>
      <w:r w:rsidRPr="0086141C">
        <w:rPr>
          <w:lang w:val="en-US"/>
        </w:rPr>
        <w:t>Procurement of Insurance Policies by the GRANTOR</w:t>
      </w:r>
    </w:p>
    <w:p w14:paraId="44468966" w14:textId="77777777" w:rsidR="000A723C" w:rsidRPr="0086141C" w:rsidRDefault="000A723C">
      <w:pPr>
        <w:pStyle w:val="Textoindependiente"/>
        <w:spacing w:before="82"/>
        <w:rPr>
          <w:b/>
          <w:lang w:val="en-US"/>
        </w:rPr>
      </w:pPr>
    </w:p>
    <w:p w14:paraId="6111E2F2" w14:textId="77777777" w:rsidR="000A723C" w:rsidRPr="0086141C" w:rsidRDefault="000A723C" w:rsidP="000A723C">
      <w:pPr>
        <w:pStyle w:val="Prrafodelista"/>
        <w:numPr>
          <w:ilvl w:val="1"/>
          <w:numId w:val="36"/>
        </w:numPr>
        <w:tabs>
          <w:tab w:val="left" w:pos="1077"/>
          <w:tab w:val="left" w:pos="1081"/>
        </w:tabs>
        <w:spacing w:line="276" w:lineRule="auto"/>
        <w:ind w:right="261"/>
        <w:rPr>
          <w:lang w:val="en-US"/>
        </w:rPr>
      </w:pPr>
      <w:r w:rsidRPr="0086141C">
        <w:rPr>
          <w:lang w:val="en-US"/>
        </w:rPr>
        <w:t>If the CONCESSIONAIRE fails to obtain or maintain the insurance policies in force as required under this Chapter, the GRANTOR shall enforce the corresponding Guarantee of Faithful Fulfillment and apply the corresponding penalties, in accordance with the provisions of the Concession Contract. The funds resulting from the enforcement of the Guarantee of Faithful Fulfillment shall be used by the GRANTOR to procure the insurance policies referred to in this Clause, after which the GRANTOR shall notify the CONCESSIONAIRE of the procurement and payment of the premiums.</w:t>
      </w:r>
    </w:p>
    <w:p w14:paraId="063C5667" w14:textId="77777777" w:rsidR="000A723C" w:rsidRPr="0086141C" w:rsidRDefault="000A723C">
      <w:pPr>
        <w:pStyle w:val="Textoindependiente"/>
        <w:spacing w:before="38"/>
        <w:rPr>
          <w:lang w:val="en-US"/>
        </w:rPr>
      </w:pPr>
    </w:p>
    <w:p w14:paraId="53CB63E4" w14:textId="77777777" w:rsidR="000A723C" w:rsidRPr="0086141C" w:rsidRDefault="000A723C" w:rsidP="000A723C">
      <w:pPr>
        <w:pStyle w:val="Prrafodelista"/>
        <w:numPr>
          <w:ilvl w:val="1"/>
          <w:numId w:val="36"/>
        </w:numPr>
        <w:tabs>
          <w:tab w:val="left" w:pos="1077"/>
          <w:tab w:val="left" w:pos="1081"/>
        </w:tabs>
        <w:spacing w:line="276" w:lineRule="auto"/>
        <w:ind w:right="255"/>
        <w:rPr>
          <w:lang w:val="en-US"/>
        </w:rPr>
      </w:pPr>
      <w:r w:rsidRPr="0086141C">
        <w:rPr>
          <w:lang w:val="en-US"/>
        </w:rPr>
        <w:t>The remaining balance shall be deposited by the GRANTOR into the Guarantee Account of the Trust Account or, if the Trust Account has not been established, into an intangible account designated by the GRANTOR, with funds to be used exclusively for this purpose, until the CONCESSIONAIRE restores the full amount corresponding to the respective Guarantee of Faithful Fulfillment. In such case, the CONCESSIONAIRE shall be obligated to restore the Guarantee of Faithful Fulfillment in accordance with the provisions of CHAPTER X.</w:t>
      </w:r>
    </w:p>
    <w:p w14:paraId="3CC3FDB1" w14:textId="77777777" w:rsidR="000A723C" w:rsidRPr="0086141C" w:rsidRDefault="000A723C">
      <w:pPr>
        <w:pStyle w:val="Textoindependiente"/>
        <w:spacing w:before="42"/>
        <w:rPr>
          <w:lang w:val="en-US"/>
        </w:rPr>
      </w:pPr>
    </w:p>
    <w:p w14:paraId="45E83D4D" w14:textId="77777777" w:rsidR="000A723C" w:rsidRPr="0086141C" w:rsidRDefault="000A723C">
      <w:pPr>
        <w:pStyle w:val="Ttulo1"/>
        <w:rPr>
          <w:lang w:val="en-US"/>
        </w:rPr>
      </w:pPr>
      <w:bookmarkStart w:id="118" w:name="Responsabilidad_del_CONCESIONARIO"/>
      <w:bookmarkEnd w:id="118"/>
      <w:r w:rsidRPr="0086141C">
        <w:rPr>
          <w:lang w:val="en-US"/>
        </w:rPr>
        <w:t>Liability of the CONCESSIONAIRE</w:t>
      </w:r>
    </w:p>
    <w:p w14:paraId="7984902E" w14:textId="77777777" w:rsidR="000A723C" w:rsidRPr="0086141C" w:rsidRDefault="000A723C">
      <w:pPr>
        <w:pStyle w:val="Textoindependiente"/>
        <w:spacing w:before="82"/>
        <w:rPr>
          <w:b/>
          <w:lang w:val="en-US"/>
        </w:rPr>
      </w:pPr>
    </w:p>
    <w:p w14:paraId="6D9C336A" w14:textId="77777777" w:rsidR="000A723C" w:rsidRPr="0086141C" w:rsidRDefault="000A723C" w:rsidP="000A723C">
      <w:pPr>
        <w:pStyle w:val="Prrafodelista"/>
        <w:numPr>
          <w:ilvl w:val="1"/>
          <w:numId w:val="36"/>
        </w:numPr>
        <w:tabs>
          <w:tab w:val="left" w:pos="1077"/>
          <w:tab w:val="left" w:pos="1081"/>
        </w:tabs>
        <w:spacing w:line="276" w:lineRule="auto"/>
        <w:ind w:right="260"/>
        <w:rPr>
          <w:lang w:val="en-US"/>
        </w:rPr>
      </w:pPr>
      <w:r w:rsidRPr="0086141C">
        <w:rPr>
          <w:lang w:val="en-US"/>
        </w:rPr>
        <w:t>The procurement of insurance policies by the CONCESSIONAIRE shall not reduce its liability for causes attributable to it. Therefore, the CONCESSIONAIRE shall remain directly liable for all of its obligations, beyond any insured liability, except for causes not attributable to it. Under these terms, the CONCESSIONAIRE undertakes to hold the GRANTOR harmless from any claim, delay, or demand related to the execution of the Works, implementation of the Electromechanical Equipment, Commissioning, and Operation, and shall substitute itself for the GRANTOR in the event of third-party claims arising from such matters, through any legal avenue.</w:t>
      </w:r>
    </w:p>
    <w:p w14:paraId="1C6D4958" w14:textId="77777777" w:rsidR="000A723C" w:rsidRPr="0086141C" w:rsidRDefault="000A723C">
      <w:pPr>
        <w:pStyle w:val="Textoindependiente"/>
        <w:spacing w:before="41"/>
        <w:rPr>
          <w:lang w:val="en-US"/>
        </w:rPr>
      </w:pPr>
    </w:p>
    <w:p w14:paraId="27A374BC" w14:textId="77777777" w:rsidR="000A723C" w:rsidRPr="0086141C" w:rsidRDefault="000A723C" w:rsidP="000A723C">
      <w:pPr>
        <w:pStyle w:val="Prrafodelista"/>
        <w:numPr>
          <w:ilvl w:val="1"/>
          <w:numId w:val="36"/>
        </w:numPr>
        <w:tabs>
          <w:tab w:val="left" w:pos="1077"/>
          <w:tab w:val="left" w:pos="1081"/>
        </w:tabs>
        <w:spacing w:line="276" w:lineRule="auto"/>
        <w:ind w:right="256"/>
        <w:rPr>
          <w:lang w:val="en-US"/>
        </w:rPr>
      </w:pPr>
      <w:r w:rsidRPr="0086141C">
        <w:rPr>
          <w:lang w:val="en-US"/>
        </w:rPr>
        <w:t>Notwithstanding the provisions of this chapter and the obligations established herein, the CONCESSIONAIRE shall pay all amounts owed to any person in accordance with the Applicable Laws and Regulations. This means that, in the event of an incident caused by willful misconduct or negligence on its part, which is not covered by the aforementioned insurance policies, the CONCESSIONAIRE shall be solely liable for any damage that may be caused.</w:t>
      </w:r>
    </w:p>
    <w:p w14:paraId="44C219E0" w14:textId="77777777" w:rsidR="000A723C" w:rsidRPr="0086141C" w:rsidRDefault="000A723C">
      <w:pPr>
        <w:pStyle w:val="Textoindependiente"/>
        <w:spacing w:before="39"/>
        <w:rPr>
          <w:lang w:val="en-US"/>
        </w:rPr>
      </w:pPr>
    </w:p>
    <w:p w14:paraId="720C6A48" w14:textId="3FE6DF4A" w:rsidR="000A723C" w:rsidRPr="0086141C" w:rsidRDefault="000A723C" w:rsidP="00F86FC4">
      <w:pPr>
        <w:pStyle w:val="Textoindependiente"/>
        <w:spacing w:line="278" w:lineRule="auto"/>
        <w:ind w:left="1109" w:right="266"/>
        <w:jc w:val="both"/>
        <w:rPr>
          <w:lang w:val="en-US"/>
        </w:rPr>
      </w:pPr>
      <w:r w:rsidRPr="0086141C">
        <w:rPr>
          <w:lang w:val="en-US"/>
        </w:rPr>
        <w:t>Under no circumstances shall the CONCESSIONAIRE be held liable for</w:t>
      </w:r>
      <w:r w:rsidR="00F86FC4" w:rsidRPr="0086141C">
        <w:rPr>
          <w:lang w:val="en-US"/>
        </w:rPr>
        <w:t xml:space="preserve"> </w:t>
      </w:r>
      <w:r w:rsidRPr="0086141C">
        <w:rPr>
          <w:lang w:val="en-US"/>
        </w:rPr>
        <w:t xml:space="preserve">acts or events attributable to the GRANTOR, who shall be responsible for any damages for which it is liable. This exemption from liability includes provisions related to Environmental Liabilities </w:t>
      </w:r>
      <w:r w:rsidRPr="0086141C">
        <w:rPr>
          <w:lang w:val="en-US"/>
        </w:rPr>
        <w:lastRenderedPageBreak/>
        <w:t>not assigned to the CONCESSIONAIRE, as referred to in CHAPTER XII.</w:t>
      </w:r>
    </w:p>
    <w:p w14:paraId="61563B33" w14:textId="77777777" w:rsidR="000A723C" w:rsidRPr="0086141C" w:rsidRDefault="000A723C">
      <w:pPr>
        <w:pStyle w:val="Textoindependiente"/>
        <w:spacing w:before="44"/>
        <w:rPr>
          <w:lang w:val="en-US"/>
        </w:rPr>
      </w:pPr>
    </w:p>
    <w:p w14:paraId="4429F4DC" w14:textId="77777777" w:rsidR="000A723C" w:rsidRPr="0086141C" w:rsidRDefault="000A723C" w:rsidP="000A723C">
      <w:pPr>
        <w:pStyle w:val="Prrafodelista"/>
        <w:numPr>
          <w:ilvl w:val="1"/>
          <w:numId w:val="36"/>
        </w:numPr>
        <w:tabs>
          <w:tab w:val="left" w:pos="1077"/>
          <w:tab w:val="left" w:pos="1081"/>
        </w:tabs>
        <w:spacing w:line="276" w:lineRule="auto"/>
        <w:ind w:right="258"/>
        <w:rPr>
          <w:lang w:val="en-US"/>
        </w:rPr>
      </w:pPr>
      <w:r w:rsidRPr="0086141C">
        <w:rPr>
          <w:lang w:val="en-US"/>
        </w:rPr>
        <w:t>If the CONCESSIONAIRE fails to comply with the terms, conditions, and deadlines required for the procurement of insurance policies, the GRANTOR may invoke Contract Termination in accordance with Clause 16.1.3, without prejudice to the application of the corresponding penalties</w:t>
      </w:r>
      <w:r w:rsidRPr="0086141C">
        <w:rPr>
          <w:spacing w:val="-2"/>
          <w:lang w:val="en-US"/>
        </w:rPr>
        <w:t>.</w:t>
      </w:r>
    </w:p>
    <w:p w14:paraId="18A373E4" w14:textId="77777777" w:rsidR="000A723C" w:rsidRPr="0086141C" w:rsidRDefault="000A723C">
      <w:pPr>
        <w:pStyle w:val="Textoindependiente"/>
        <w:spacing w:before="37"/>
        <w:rPr>
          <w:lang w:val="en-US"/>
        </w:rPr>
      </w:pPr>
    </w:p>
    <w:p w14:paraId="51A1AEBE" w14:textId="77777777" w:rsidR="000A723C" w:rsidRPr="0086141C" w:rsidRDefault="000A723C">
      <w:pPr>
        <w:pStyle w:val="Textoindependiente"/>
        <w:spacing w:line="278" w:lineRule="auto"/>
        <w:ind w:left="1109" w:right="266"/>
        <w:jc w:val="both"/>
        <w:rPr>
          <w:lang w:val="en-US"/>
        </w:rPr>
      </w:pPr>
      <w:r w:rsidRPr="0086141C">
        <w:rPr>
          <w:lang w:val="en-US"/>
        </w:rPr>
        <w:t>Replacement or repair of assets shall be carried out in such a manner that the Mandatory Services are not suspended, except for the minimum time strictly necessary.</w:t>
      </w:r>
    </w:p>
    <w:p w14:paraId="42B9A2B6" w14:textId="77777777" w:rsidR="000A723C" w:rsidRPr="0086141C" w:rsidRDefault="000A723C">
      <w:pPr>
        <w:pStyle w:val="Textoindependiente"/>
        <w:rPr>
          <w:lang w:val="en-US"/>
        </w:rPr>
      </w:pPr>
    </w:p>
    <w:p w14:paraId="66A40B56" w14:textId="77777777" w:rsidR="000A723C" w:rsidRPr="0086141C" w:rsidRDefault="000A723C">
      <w:pPr>
        <w:pStyle w:val="Textoindependiente"/>
        <w:spacing w:before="78"/>
        <w:rPr>
          <w:lang w:val="en-US"/>
        </w:rPr>
      </w:pPr>
    </w:p>
    <w:p w14:paraId="3E53DFAC" w14:textId="77777777" w:rsidR="000A723C" w:rsidRPr="0086141C" w:rsidRDefault="000A723C">
      <w:pPr>
        <w:pStyle w:val="Ttulo1"/>
        <w:tabs>
          <w:tab w:val="left" w:pos="1820"/>
        </w:tabs>
        <w:rPr>
          <w:lang w:val="en-US"/>
        </w:rPr>
      </w:pPr>
      <w:bookmarkStart w:id="119" w:name="CAPÍTULO_XII_CONSIDERACIONES_SOCIOAMBIEN"/>
      <w:bookmarkEnd w:id="119"/>
      <w:r w:rsidRPr="0086141C">
        <w:rPr>
          <w:spacing w:val="-2"/>
          <w:lang w:val="en-US"/>
        </w:rPr>
        <w:t>CHAPTER XII – SOCIO-ENVIRONMENTAL CONSIDERATIONS</w:t>
      </w:r>
    </w:p>
    <w:p w14:paraId="32B8A5DF" w14:textId="77777777" w:rsidR="000A723C" w:rsidRPr="0086141C" w:rsidRDefault="000A723C">
      <w:pPr>
        <w:pStyle w:val="Textoindependiente"/>
        <w:spacing w:before="78"/>
        <w:rPr>
          <w:b/>
          <w:lang w:val="en-US"/>
        </w:rPr>
      </w:pPr>
    </w:p>
    <w:p w14:paraId="70C0346D" w14:textId="77777777" w:rsidR="000A723C" w:rsidRPr="0086141C" w:rsidRDefault="000A723C">
      <w:pPr>
        <w:ind w:left="259"/>
        <w:rPr>
          <w:b/>
          <w:lang w:val="en-US"/>
        </w:rPr>
      </w:pPr>
      <w:bookmarkStart w:id="120" w:name="Responsabilidades"/>
      <w:bookmarkEnd w:id="120"/>
      <w:r w:rsidRPr="0086141C">
        <w:rPr>
          <w:b/>
          <w:spacing w:val="-2"/>
          <w:lang w:val="en-US"/>
        </w:rPr>
        <w:t xml:space="preserve">Responsibilities </w:t>
      </w:r>
    </w:p>
    <w:p w14:paraId="18A82054" w14:textId="77777777" w:rsidR="000A723C" w:rsidRPr="0086141C" w:rsidRDefault="000A723C">
      <w:pPr>
        <w:pStyle w:val="Textoindependiente"/>
        <w:spacing w:before="82"/>
        <w:rPr>
          <w:b/>
          <w:lang w:val="en-US"/>
        </w:rPr>
      </w:pPr>
    </w:p>
    <w:p w14:paraId="04ECEB32" w14:textId="77777777" w:rsidR="000A723C" w:rsidRPr="0086141C" w:rsidRDefault="000A723C" w:rsidP="000A723C">
      <w:pPr>
        <w:pStyle w:val="Prrafodelista"/>
        <w:numPr>
          <w:ilvl w:val="1"/>
          <w:numId w:val="31"/>
        </w:numPr>
        <w:tabs>
          <w:tab w:val="left" w:pos="976"/>
          <w:tab w:val="left" w:pos="980"/>
        </w:tabs>
        <w:spacing w:line="276" w:lineRule="auto"/>
        <w:ind w:right="253"/>
        <w:rPr>
          <w:lang w:val="en-US"/>
        </w:rPr>
      </w:pPr>
      <w:r w:rsidRPr="0086141C">
        <w:rPr>
          <w:lang w:val="en-US"/>
        </w:rPr>
        <w:t>The CONCESSIONAIRE declares that it is aware of and understands the scope of the Applicable Laws and Regulations, including the international regulations referred to in the Second Transitory, Complementary and Final Provision of the General Environmental Law, Law No. 28611, or any regulation that amends or replaces it, as well as the provisions established in this Contract regarding environmental, social, safety, and health matters.</w:t>
      </w:r>
    </w:p>
    <w:p w14:paraId="100784E1" w14:textId="77777777" w:rsidR="000A723C" w:rsidRPr="0086141C" w:rsidRDefault="000A723C">
      <w:pPr>
        <w:pStyle w:val="Textoindependiente"/>
        <w:spacing w:before="41"/>
        <w:rPr>
          <w:lang w:val="en-US"/>
        </w:rPr>
      </w:pPr>
    </w:p>
    <w:p w14:paraId="0B81698F" w14:textId="77777777" w:rsidR="000A723C" w:rsidRPr="0086141C" w:rsidRDefault="000A723C">
      <w:pPr>
        <w:pStyle w:val="Textoindependiente"/>
        <w:spacing w:line="276" w:lineRule="auto"/>
        <w:ind w:left="980" w:right="258"/>
        <w:jc w:val="both"/>
        <w:rPr>
          <w:lang w:val="en-US"/>
        </w:rPr>
      </w:pPr>
      <w:r w:rsidRPr="0086141C">
        <w:rPr>
          <w:lang w:val="en-US"/>
        </w:rPr>
        <w:t>The CONCESSIONAIRE has environmental responsibilities and obligations in accordance with Articles 12 and 13 of the Environmental Management Regulations for the Tourism Sector, approved by Supreme Decree No. 003-2023-MINCETUR. Otherwise, the penalty set forth in ANNEX No. 12 shall apply.</w:t>
      </w:r>
    </w:p>
    <w:p w14:paraId="7EBB40CD" w14:textId="77777777" w:rsidR="000A723C" w:rsidRPr="0086141C" w:rsidRDefault="000A723C">
      <w:pPr>
        <w:pStyle w:val="Textoindependiente"/>
        <w:spacing w:before="42"/>
        <w:rPr>
          <w:lang w:val="en-US"/>
        </w:rPr>
      </w:pPr>
    </w:p>
    <w:p w14:paraId="70B1FEF7" w14:textId="77777777" w:rsidR="000A723C" w:rsidRPr="0086141C" w:rsidRDefault="000A723C" w:rsidP="000A723C">
      <w:pPr>
        <w:pStyle w:val="Prrafodelista"/>
        <w:numPr>
          <w:ilvl w:val="1"/>
          <w:numId w:val="31"/>
        </w:numPr>
        <w:tabs>
          <w:tab w:val="left" w:pos="976"/>
          <w:tab w:val="left" w:pos="980"/>
        </w:tabs>
        <w:spacing w:line="276" w:lineRule="auto"/>
        <w:ind w:right="255"/>
        <w:rPr>
          <w:lang w:val="en-US"/>
        </w:rPr>
      </w:pPr>
      <w:r w:rsidRPr="0086141C">
        <w:rPr>
          <w:lang w:val="en-US"/>
        </w:rPr>
        <w:t>The CONCESSIONAIRE shall be responsible for the proper management and handling of solid waste, effluents, discharges, emissions, noise, vibrations, and other environmental aspects related to its investment projects, ongoing activities, or future activities to be carried out.</w:t>
      </w:r>
    </w:p>
    <w:p w14:paraId="778F4BBA" w14:textId="77777777" w:rsidR="000A723C" w:rsidRPr="0086141C" w:rsidRDefault="000A723C">
      <w:pPr>
        <w:pStyle w:val="Textoindependiente"/>
        <w:spacing w:before="37"/>
        <w:rPr>
          <w:lang w:val="en-US"/>
        </w:rPr>
      </w:pPr>
    </w:p>
    <w:p w14:paraId="4F592477" w14:textId="77777777" w:rsidR="000A723C" w:rsidRPr="0086141C" w:rsidRDefault="000A723C" w:rsidP="000A723C">
      <w:pPr>
        <w:pStyle w:val="Prrafodelista"/>
        <w:numPr>
          <w:ilvl w:val="1"/>
          <w:numId w:val="31"/>
        </w:numPr>
        <w:tabs>
          <w:tab w:val="left" w:pos="976"/>
          <w:tab w:val="left" w:pos="980"/>
        </w:tabs>
        <w:spacing w:line="276" w:lineRule="auto"/>
        <w:ind w:right="253"/>
        <w:rPr>
          <w:lang w:val="en-US"/>
        </w:rPr>
      </w:pPr>
      <w:r w:rsidRPr="0086141C">
        <w:rPr>
          <w:lang w:val="en-US"/>
        </w:rPr>
        <w:t>If the CONCESSIONAIRE transfers, assigns, or cedes its contractual position to a third party, the latter shall be obligated to comply with the environmental obligations and commitments established in the environmental studies, in the environmental management instruments supplementary to the SEIA, in the enabling titles and/or other administrative acts approved by the Relevant Environmental Authority for the transferor or assignor, as well as to comply with the environmental obligations arising from the applicable environmental regulations.</w:t>
      </w:r>
    </w:p>
    <w:p w14:paraId="29D8D9D9" w14:textId="77777777" w:rsidR="000A723C" w:rsidRPr="0086141C" w:rsidRDefault="000A723C">
      <w:pPr>
        <w:pStyle w:val="Textoindependiente"/>
        <w:spacing w:before="44"/>
        <w:rPr>
          <w:lang w:val="en-US"/>
        </w:rPr>
      </w:pPr>
    </w:p>
    <w:p w14:paraId="7F2A33E4" w14:textId="77777777" w:rsidR="000A723C" w:rsidRPr="0086141C" w:rsidRDefault="000A723C">
      <w:pPr>
        <w:pStyle w:val="Textoindependiente"/>
        <w:spacing w:line="276" w:lineRule="auto"/>
        <w:ind w:left="970" w:right="260"/>
        <w:jc w:val="both"/>
        <w:rPr>
          <w:lang w:val="en-US"/>
        </w:rPr>
      </w:pPr>
      <w:r w:rsidRPr="0086141C">
        <w:rPr>
          <w:lang w:val="en-US"/>
        </w:rPr>
        <w:t>The change or modification in the ownership of the activity referred to in the preceding paragraph shall be reported to the Relevant Environmental Authorities through physical or</w:t>
      </w:r>
    </w:p>
    <w:p w14:paraId="1115BEC5" w14:textId="77777777" w:rsidR="000A723C" w:rsidRPr="0086141C" w:rsidRDefault="000A723C">
      <w:pPr>
        <w:pStyle w:val="Textoindependiente"/>
        <w:spacing w:line="276" w:lineRule="auto"/>
        <w:jc w:val="both"/>
        <w:rPr>
          <w:lang w:val="en-US"/>
        </w:rPr>
        <w:sectPr w:rsidR="000A723C" w:rsidRPr="0086141C" w:rsidSect="000A723C">
          <w:pgSz w:w="12240" w:h="15840"/>
          <w:pgMar w:top="1380" w:right="1440" w:bottom="900" w:left="1440" w:header="0" w:footer="720" w:gutter="0"/>
          <w:cols w:space="720"/>
        </w:sectPr>
      </w:pPr>
    </w:p>
    <w:p w14:paraId="0A4458AC" w14:textId="77777777" w:rsidR="000A723C" w:rsidRPr="0086141C" w:rsidRDefault="000A723C">
      <w:pPr>
        <w:pStyle w:val="Textoindependiente"/>
        <w:spacing w:before="38" w:line="278" w:lineRule="auto"/>
        <w:ind w:left="970" w:right="263"/>
        <w:jc w:val="both"/>
        <w:rPr>
          <w:lang w:val="en-US"/>
        </w:rPr>
      </w:pPr>
      <w:r w:rsidRPr="0086141C">
        <w:rPr>
          <w:lang w:val="en-US"/>
        </w:rPr>
        <w:lastRenderedPageBreak/>
        <w:t>digital means, or made available to them within the framework of interoperability, within a maximum period of five (5) Days from the completion of the procedure before the corresponding Public Registry.</w:t>
      </w:r>
    </w:p>
    <w:p w14:paraId="7B0A6E6F" w14:textId="77777777" w:rsidR="000A723C" w:rsidRPr="0086141C" w:rsidRDefault="000A723C">
      <w:pPr>
        <w:pStyle w:val="Textoindependiente"/>
        <w:spacing w:before="35"/>
        <w:rPr>
          <w:lang w:val="en-US"/>
        </w:rPr>
      </w:pPr>
    </w:p>
    <w:p w14:paraId="5A3BA21E" w14:textId="77777777" w:rsidR="000A723C" w:rsidRPr="0086141C" w:rsidRDefault="000A723C" w:rsidP="000A723C">
      <w:pPr>
        <w:pStyle w:val="Prrafodelista"/>
        <w:numPr>
          <w:ilvl w:val="1"/>
          <w:numId w:val="31"/>
        </w:numPr>
        <w:tabs>
          <w:tab w:val="left" w:pos="976"/>
          <w:tab w:val="left" w:pos="980"/>
        </w:tabs>
        <w:spacing w:line="276" w:lineRule="auto"/>
        <w:ind w:right="257"/>
        <w:rPr>
          <w:lang w:val="en-US"/>
        </w:rPr>
      </w:pPr>
      <w:r w:rsidRPr="0086141C">
        <w:rPr>
          <w:lang w:val="en-US"/>
        </w:rPr>
        <w:t>Throughout the term of the Contract, the CONCESSIONAIRE shall, as a fundamental aspect of its management and at its sole responsibility and expense, comply with the Applicable Laws and Regulations regarding environmental conservation and social management. Likewise, it shall implement the necessary measures to ensure proper socio-environmental management and the implementation of mechanisms that enable adequate participation and communication with the population in the Project’s area of influence. This includes compliance with the agreements signed with the Project’s Stakeholder.</w:t>
      </w:r>
    </w:p>
    <w:p w14:paraId="3CC7343D" w14:textId="77777777" w:rsidR="000A723C" w:rsidRPr="0086141C" w:rsidRDefault="000A723C">
      <w:pPr>
        <w:pStyle w:val="Textoindependiente"/>
        <w:spacing w:before="42"/>
        <w:rPr>
          <w:lang w:val="en-US"/>
        </w:rPr>
      </w:pPr>
    </w:p>
    <w:p w14:paraId="412BCBBF" w14:textId="77777777" w:rsidR="000A723C" w:rsidRPr="0086141C" w:rsidRDefault="000A723C" w:rsidP="000A723C">
      <w:pPr>
        <w:pStyle w:val="Prrafodelista"/>
        <w:numPr>
          <w:ilvl w:val="1"/>
          <w:numId w:val="31"/>
        </w:numPr>
        <w:tabs>
          <w:tab w:val="left" w:pos="976"/>
          <w:tab w:val="left" w:pos="980"/>
        </w:tabs>
        <w:spacing w:line="276" w:lineRule="auto"/>
        <w:ind w:right="255"/>
        <w:rPr>
          <w:lang w:val="en-US"/>
        </w:rPr>
      </w:pPr>
      <w:r w:rsidRPr="0086141C">
        <w:rPr>
          <w:lang w:val="en-US"/>
        </w:rPr>
        <w:t>The CONCESSIONAIRE shall be responsible for complying with all obligations contained in the preventive and corrective Environmental Management Instruments within the framework of the SEIA and any supplementary instruments approved, where applicable, by the Relevant Environmental Authority, as well as with any mandates issued by said authority in accordance with the current environmental regulations. The environmental certification granted by the Relevant Environmental Authority, where applicable, does not exempt the CONCESSIONAIRE from its responsibility to comply with the applicable environmental regulations. Noncompliance shall be sanctioned by the Relevant Environmental Authority in accordance with environmental oversight regulations.</w:t>
      </w:r>
    </w:p>
    <w:p w14:paraId="48343215" w14:textId="77777777" w:rsidR="000A723C" w:rsidRPr="0086141C" w:rsidRDefault="000A723C">
      <w:pPr>
        <w:pStyle w:val="Textoindependiente"/>
        <w:spacing w:before="41"/>
        <w:rPr>
          <w:lang w:val="en-US"/>
        </w:rPr>
      </w:pPr>
    </w:p>
    <w:p w14:paraId="1572255A" w14:textId="77777777" w:rsidR="000A723C" w:rsidRPr="0086141C" w:rsidRDefault="000A723C">
      <w:pPr>
        <w:pStyle w:val="Textoindependiente"/>
        <w:spacing w:line="276" w:lineRule="auto"/>
        <w:ind w:left="970" w:right="258"/>
        <w:jc w:val="both"/>
        <w:rPr>
          <w:lang w:val="en-US"/>
        </w:rPr>
      </w:pPr>
      <w:r w:rsidRPr="0086141C">
        <w:rPr>
          <w:lang w:val="en-US"/>
        </w:rPr>
        <w:t>The CONCESSIONAIRE shall be responsible for complying with each and every commitment and obligation set forth in the Environmental Management Instrument applicable to the Project, as well as any other obligations established under the current environmental regulations applicable to the Project. Accordingly, the CONCESSIONAIRE shall be held liable for any negative environmental impacts generated by its activity.</w:t>
      </w:r>
    </w:p>
    <w:p w14:paraId="570F9961" w14:textId="77777777" w:rsidR="000A723C" w:rsidRPr="0086141C" w:rsidRDefault="000A723C">
      <w:pPr>
        <w:pStyle w:val="Textoindependiente"/>
        <w:spacing w:before="40"/>
        <w:rPr>
          <w:lang w:val="en-US"/>
        </w:rPr>
      </w:pPr>
    </w:p>
    <w:p w14:paraId="0C7BF41C" w14:textId="77777777" w:rsidR="000A723C" w:rsidRPr="0086141C" w:rsidRDefault="000A723C">
      <w:pPr>
        <w:pStyle w:val="Textoindependiente"/>
        <w:spacing w:before="1" w:line="276" w:lineRule="auto"/>
        <w:ind w:left="970" w:right="260"/>
        <w:jc w:val="both"/>
        <w:rPr>
          <w:lang w:val="en-US"/>
        </w:rPr>
      </w:pPr>
      <w:r w:rsidRPr="0086141C">
        <w:rPr>
          <w:lang w:val="en-US"/>
        </w:rPr>
        <w:t>Likewise, as from the execution of each Asset Handover Certificate corresponding to the delivery of the Concession Areas, and for the duration of its intervention, the CONCESSIONAIRE shall be held responsible for any environmental impacts generated within the Concession’s Area of Influence by third parties not contractually related to the CONCESSIONAIRE, provided that such responsibility has been duly determined by the authority acting as the Relevant Environmental Authority in environmental oversight matters, through a final and binding decision. Notwithstanding the foregoing, the CONCESSIONAIRE shall diligently coordinate with the Relevant Environmental Authority(ies) as necessary to minimize the consequences of the damage caused by third parties.</w:t>
      </w:r>
    </w:p>
    <w:p w14:paraId="0A508FCC" w14:textId="77777777" w:rsidR="000A723C" w:rsidRPr="0086141C" w:rsidRDefault="000A723C">
      <w:pPr>
        <w:pStyle w:val="Textoindependiente"/>
        <w:spacing w:before="39"/>
        <w:rPr>
          <w:lang w:val="en-US"/>
        </w:rPr>
      </w:pPr>
    </w:p>
    <w:p w14:paraId="39FF5BEE" w14:textId="77777777" w:rsidR="0092689B" w:rsidRPr="0086141C" w:rsidRDefault="000A723C" w:rsidP="0092689B">
      <w:pPr>
        <w:pStyle w:val="Textoindependiente"/>
        <w:spacing w:before="1" w:after="240" w:line="276" w:lineRule="auto"/>
        <w:ind w:left="970" w:right="260"/>
        <w:jc w:val="both"/>
        <w:rPr>
          <w:lang w:val="en-US"/>
        </w:rPr>
      </w:pPr>
      <w:r w:rsidRPr="0086141C">
        <w:rPr>
          <w:lang w:val="en-US"/>
        </w:rPr>
        <w:t>The CONCESSIONAIRE shall be jointly liable with its contractors and subcontractors for any environmental damage, social impact, or impact on the safety and health of workers, nearby communities, or any affected third party, caused as a result of activities related to the Concession, insofar as such damage or impact is directly attributable to any of them. The procurement of insurance policies shall not release the CONCESSIONAIRE from liability.</w:t>
      </w:r>
    </w:p>
    <w:p w14:paraId="3F8D4C78" w14:textId="28C21DD6" w:rsidR="000A723C" w:rsidRPr="0086141C" w:rsidRDefault="000A723C" w:rsidP="0092689B">
      <w:pPr>
        <w:pStyle w:val="Textoindependiente"/>
        <w:spacing w:before="1" w:line="276" w:lineRule="auto"/>
        <w:ind w:left="970" w:right="260"/>
        <w:jc w:val="both"/>
        <w:rPr>
          <w:lang w:val="en-US"/>
        </w:rPr>
      </w:pPr>
      <w:r w:rsidRPr="0086141C">
        <w:rPr>
          <w:lang w:val="en-US"/>
        </w:rPr>
        <w:lastRenderedPageBreak/>
        <w:t>The CONCESSIONAIRE shall establish protocols, mechanisms, and standards to align and monitor the social, environmental, safety, and health management of its contractors and subcontractors; shall apply a life cycle analysis approach in order to minimize its ecological and carbon footprint; and shall certify its suppliers based on criteria of efficiency, quality, and social, environmental, safety, and health management.</w:t>
      </w:r>
    </w:p>
    <w:p w14:paraId="2ABB757B" w14:textId="77777777" w:rsidR="000A723C" w:rsidRPr="0086141C" w:rsidRDefault="000A723C">
      <w:pPr>
        <w:pStyle w:val="Textoindependiente"/>
        <w:spacing w:before="40"/>
        <w:rPr>
          <w:lang w:val="en-US"/>
        </w:rPr>
      </w:pPr>
    </w:p>
    <w:p w14:paraId="7496BA02" w14:textId="77777777" w:rsidR="000A723C" w:rsidRPr="0086141C" w:rsidRDefault="000A723C" w:rsidP="000A723C">
      <w:pPr>
        <w:pStyle w:val="Prrafodelista"/>
        <w:numPr>
          <w:ilvl w:val="1"/>
          <w:numId w:val="31"/>
        </w:numPr>
        <w:tabs>
          <w:tab w:val="left" w:pos="976"/>
          <w:tab w:val="left" w:pos="980"/>
        </w:tabs>
        <w:spacing w:line="276" w:lineRule="auto"/>
        <w:ind w:right="253"/>
        <w:rPr>
          <w:lang w:val="en-US"/>
        </w:rPr>
      </w:pPr>
      <w:r w:rsidRPr="0086141C">
        <w:rPr>
          <w:lang w:val="en-US"/>
        </w:rPr>
        <w:t>The CONCESSIONAIRE shall be responsible for managing the environmental impacts generated by its activities from the execution of the Asset Handover Certificate and throughout the entire Concession term. This responsibility includes the risks and impacts resulting from actions or omissions, even if such risks and impacts were not identified in the Environmental Management Instruments applicable to the Project or in the internal controls or monitoring systems of the CONCESSIONAIRE.</w:t>
      </w:r>
    </w:p>
    <w:p w14:paraId="556AE61F" w14:textId="77777777" w:rsidR="000A723C" w:rsidRPr="0086141C" w:rsidRDefault="000A723C">
      <w:pPr>
        <w:pStyle w:val="Textoindependiente"/>
        <w:spacing w:before="40"/>
        <w:rPr>
          <w:lang w:val="en-US"/>
        </w:rPr>
      </w:pPr>
    </w:p>
    <w:p w14:paraId="010B15CC" w14:textId="77777777" w:rsidR="000A723C" w:rsidRPr="0086141C" w:rsidRDefault="000A723C" w:rsidP="000A723C">
      <w:pPr>
        <w:pStyle w:val="Prrafodelista"/>
        <w:numPr>
          <w:ilvl w:val="1"/>
          <w:numId w:val="31"/>
        </w:numPr>
        <w:tabs>
          <w:tab w:val="left" w:pos="976"/>
          <w:tab w:val="left" w:pos="980"/>
        </w:tabs>
        <w:spacing w:line="276" w:lineRule="auto"/>
        <w:ind w:right="265"/>
        <w:rPr>
          <w:lang w:val="en-US"/>
        </w:rPr>
      </w:pPr>
      <w:r w:rsidRPr="0086141C">
        <w:rPr>
          <w:lang w:val="en-US"/>
        </w:rPr>
        <w:t>The CONCESSIONAIRE shall implement policies, programs, and shared value creation strategies that prioritize dialogue and promote effective social engagement</w:t>
      </w:r>
      <w:r w:rsidRPr="0086141C">
        <w:rPr>
          <w:spacing w:val="-2"/>
          <w:lang w:val="en-US"/>
        </w:rPr>
        <w:t>.</w:t>
      </w:r>
    </w:p>
    <w:p w14:paraId="214FE11E" w14:textId="77777777" w:rsidR="000A723C" w:rsidRPr="0086141C" w:rsidRDefault="000A723C">
      <w:pPr>
        <w:pStyle w:val="Textoindependiente"/>
        <w:spacing w:before="38"/>
        <w:rPr>
          <w:lang w:val="en-US"/>
        </w:rPr>
      </w:pPr>
    </w:p>
    <w:p w14:paraId="107C039C" w14:textId="77777777" w:rsidR="000A723C" w:rsidRPr="0086141C" w:rsidRDefault="000A723C">
      <w:pPr>
        <w:pStyle w:val="Textoindependiente"/>
        <w:spacing w:line="276" w:lineRule="auto"/>
        <w:ind w:left="970" w:right="254"/>
        <w:jc w:val="both"/>
        <w:rPr>
          <w:lang w:val="en-US"/>
        </w:rPr>
      </w:pPr>
      <w:r w:rsidRPr="0086141C">
        <w:rPr>
          <w:lang w:val="en-US"/>
        </w:rPr>
        <w:t>Throughout the entire Concession term, the CONCESSIONAIRE shall maintain transparent communication with the Stakeholders, the ACR, and the district municipalities; map and monitor social and political risks; stay informed about the evolving expectations and perceptions of the Stakeholders regarding the Concession; coordinate with the GRANTOR on social management actions and communication campaigns when applicable; report on its performance to the Project’s Stakeholders; and foster conflict prevention and resolution with them. The purpose of such communication and understanding of Stakeholder expectations and perceptions is to minimize social risks and increase shared value creation.</w:t>
      </w:r>
    </w:p>
    <w:p w14:paraId="00A33022" w14:textId="77777777" w:rsidR="000A723C" w:rsidRPr="0086141C" w:rsidRDefault="000A723C">
      <w:pPr>
        <w:pStyle w:val="Textoindependiente"/>
        <w:spacing w:before="44"/>
        <w:rPr>
          <w:lang w:val="en-US"/>
        </w:rPr>
      </w:pPr>
    </w:p>
    <w:p w14:paraId="0F7A49E1" w14:textId="77777777" w:rsidR="000A723C" w:rsidRPr="0086141C" w:rsidRDefault="000A723C">
      <w:pPr>
        <w:pStyle w:val="Textoindependiente"/>
        <w:spacing w:line="276" w:lineRule="auto"/>
        <w:ind w:left="970" w:right="260"/>
        <w:jc w:val="both"/>
        <w:rPr>
          <w:lang w:val="en-US"/>
        </w:rPr>
      </w:pPr>
      <w:r w:rsidRPr="0086141C">
        <w:rPr>
          <w:lang w:val="en-US"/>
        </w:rPr>
        <w:t>In this regard, the CONCESSIONAIRE shall be responsible for acting respectfully toward the population, institutions, authorities, and various Stakeholders, applying an intercultural approach that recognizes human rights and local customs, in order to maintain constructive long-term relationships.</w:t>
      </w:r>
    </w:p>
    <w:p w14:paraId="6170FD70" w14:textId="77777777" w:rsidR="000A723C" w:rsidRPr="0086141C" w:rsidRDefault="000A723C">
      <w:pPr>
        <w:pStyle w:val="Textoindependiente"/>
        <w:spacing w:before="38"/>
        <w:rPr>
          <w:lang w:val="en-US"/>
        </w:rPr>
      </w:pPr>
    </w:p>
    <w:p w14:paraId="46B7A454" w14:textId="77777777" w:rsidR="000A723C" w:rsidRPr="0086141C" w:rsidRDefault="000A723C">
      <w:pPr>
        <w:pStyle w:val="Textoindependiente"/>
        <w:spacing w:line="276" w:lineRule="auto"/>
        <w:ind w:left="970" w:right="266"/>
        <w:jc w:val="both"/>
        <w:rPr>
          <w:lang w:val="en-US"/>
        </w:rPr>
      </w:pPr>
      <w:r w:rsidRPr="0086141C">
        <w:rPr>
          <w:lang w:val="en-US"/>
        </w:rPr>
        <w:t>In the event of issues or disagreements with the Stakeholders, the CONCESSIONAIRE shall implement communication and negotiation mechanisms that enable the development of effective solutions.</w:t>
      </w:r>
    </w:p>
    <w:p w14:paraId="0E2800E9" w14:textId="77777777" w:rsidR="000A723C" w:rsidRPr="0086141C" w:rsidRDefault="000A723C">
      <w:pPr>
        <w:pStyle w:val="Textoindependiente"/>
        <w:spacing w:before="43"/>
        <w:rPr>
          <w:lang w:val="en-US"/>
        </w:rPr>
      </w:pPr>
    </w:p>
    <w:p w14:paraId="2FB7AEAE" w14:textId="77777777" w:rsidR="000A723C" w:rsidRPr="0086141C" w:rsidRDefault="000A723C" w:rsidP="000A723C">
      <w:pPr>
        <w:pStyle w:val="Prrafodelista"/>
        <w:numPr>
          <w:ilvl w:val="1"/>
          <w:numId w:val="31"/>
        </w:numPr>
        <w:tabs>
          <w:tab w:val="left" w:pos="976"/>
          <w:tab w:val="left" w:pos="980"/>
        </w:tabs>
        <w:spacing w:before="1" w:line="276" w:lineRule="auto"/>
        <w:ind w:right="259"/>
        <w:rPr>
          <w:lang w:val="en-US"/>
        </w:rPr>
      </w:pPr>
      <w:r w:rsidRPr="0086141C">
        <w:rPr>
          <w:lang w:val="en-US"/>
        </w:rPr>
        <w:t>The CONCESSIONAIRE shall comply with the environmental obligations set forth in the other enabling titles approved by the competent authority for the development of tourism activities, as well as with the administrative measures issued by the relevant EFA.</w:t>
      </w:r>
    </w:p>
    <w:p w14:paraId="0590836F" w14:textId="77777777" w:rsidR="005B2C7F" w:rsidRPr="0086141C" w:rsidRDefault="005B2C7F" w:rsidP="005B2C7F">
      <w:pPr>
        <w:pStyle w:val="Prrafodelista"/>
        <w:tabs>
          <w:tab w:val="left" w:pos="976"/>
          <w:tab w:val="left" w:pos="980"/>
        </w:tabs>
        <w:spacing w:before="1" w:line="276" w:lineRule="auto"/>
        <w:ind w:left="980" w:right="259" w:firstLine="0"/>
        <w:rPr>
          <w:lang w:val="en-US"/>
        </w:rPr>
      </w:pPr>
    </w:p>
    <w:p w14:paraId="1BC1C498" w14:textId="77777777" w:rsidR="005B2C7F" w:rsidRPr="0086141C" w:rsidRDefault="005B2C7F" w:rsidP="005B2C7F">
      <w:pPr>
        <w:pStyle w:val="Prrafodelista"/>
        <w:tabs>
          <w:tab w:val="left" w:pos="976"/>
          <w:tab w:val="left" w:pos="980"/>
        </w:tabs>
        <w:spacing w:before="1" w:line="276" w:lineRule="auto"/>
        <w:ind w:left="980" w:right="259" w:firstLine="0"/>
        <w:rPr>
          <w:lang w:val="en-US"/>
        </w:rPr>
      </w:pPr>
    </w:p>
    <w:p w14:paraId="34B5205B" w14:textId="77777777" w:rsidR="000A723C" w:rsidRPr="0086141C" w:rsidRDefault="000A723C">
      <w:pPr>
        <w:pStyle w:val="Textoindependiente"/>
        <w:spacing w:before="38"/>
        <w:rPr>
          <w:lang w:val="en-US"/>
        </w:rPr>
      </w:pPr>
    </w:p>
    <w:p w14:paraId="6A14CB8D" w14:textId="5E67FA71" w:rsidR="000A723C" w:rsidRPr="0086141C" w:rsidRDefault="000A723C" w:rsidP="0092689B">
      <w:pPr>
        <w:pStyle w:val="Prrafodelista"/>
        <w:numPr>
          <w:ilvl w:val="1"/>
          <w:numId w:val="31"/>
        </w:numPr>
        <w:tabs>
          <w:tab w:val="left" w:pos="980"/>
        </w:tabs>
        <w:spacing w:before="1" w:line="276" w:lineRule="auto"/>
        <w:ind w:right="259"/>
        <w:rPr>
          <w:lang w:val="en-US"/>
        </w:rPr>
      </w:pPr>
      <w:r w:rsidRPr="0086141C">
        <w:rPr>
          <w:lang w:val="en-US"/>
        </w:rPr>
        <w:t>The CONCESSIONAIRE shall request the evaluation and, where applicable, the approval by</w:t>
      </w:r>
      <w:r w:rsidR="0092689B" w:rsidRPr="0086141C">
        <w:rPr>
          <w:lang w:val="en-US"/>
        </w:rPr>
        <w:t xml:space="preserve"> </w:t>
      </w:r>
      <w:r w:rsidRPr="0086141C">
        <w:rPr>
          <w:lang w:val="en-US"/>
        </w:rPr>
        <w:t>the Relevant Environmental Authority of the environmental management instrument(s) required of it, in accordance with the provisions of the applicable environmental regulations.</w:t>
      </w:r>
    </w:p>
    <w:p w14:paraId="3AD1DE07" w14:textId="77777777" w:rsidR="000A723C" w:rsidRPr="0086141C" w:rsidRDefault="000A723C">
      <w:pPr>
        <w:pStyle w:val="Textoindependiente"/>
        <w:spacing w:before="35"/>
        <w:rPr>
          <w:lang w:val="en-US"/>
        </w:rPr>
      </w:pPr>
    </w:p>
    <w:p w14:paraId="203F8B69" w14:textId="77777777" w:rsidR="000A723C" w:rsidRPr="0086141C" w:rsidRDefault="000A723C" w:rsidP="000A723C">
      <w:pPr>
        <w:pStyle w:val="Prrafodelista"/>
        <w:numPr>
          <w:ilvl w:val="1"/>
          <w:numId w:val="31"/>
        </w:numPr>
        <w:tabs>
          <w:tab w:val="left" w:pos="976"/>
          <w:tab w:val="left" w:pos="980"/>
        </w:tabs>
        <w:spacing w:line="276" w:lineRule="auto"/>
        <w:ind w:right="255"/>
        <w:rPr>
          <w:lang w:val="en-US"/>
        </w:rPr>
      </w:pPr>
      <w:r w:rsidRPr="0086141C">
        <w:rPr>
          <w:lang w:val="en-US"/>
        </w:rPr>
        <w:t>The CONCESSIONAIRE shall submit to the Relevant Environmental Authority and the Competent Environmental Oversight Entity the environmental monitoring reports and reports on compliance with the environmental obligations arising from the approved Environmental Management Instrument, within the deadlines and under the conditions established in accordance with the applicable environmental regulations.</w:t>
      </w:r>
    </w:p>
    <w:p w14:paraId="40D3FEF4" w14:textId="77777777" w:rsidR="000A723C" w:rsidRPr="0086141C" w:rsidRDefault="000A723C">
      <w:pPr>
        <w:pStyle w:val="Textoindependiente"/>
        <w:spacing w:before="40"/>
        <w:rPr>
          <w:lang w:val="en-US"/>
        </w:rPr>
      </w:pPr>
    </w:p>
    <w:p w14:paraId="1FE8BF3E" w14:textId="77777777" w:rsidR="000A723C" w:rsidRPr="0086141C" w:rsidRDefault="000A723C" w:rsidP="000A723C">
      <w:pPr>
        <w:pStyle w:val="Prrafodelista"/>
        <w:numPr>
          <w:ilvl w:val="1"/>
          <w:numId w:val="31"/>
        </w:numPr>
        <w:tabs>
          <w:tab w:val="left" w:pos="976"/>
          <w:tab w:val="left" w:pos="980"/>
        </w:tabs>
        <w:spacing w:before="1" w:line="276" w:lineRule="auto"/>
        <w:ind w:right="259"/>
        <w:rPr>
          <w:lang w:val="en-US"/>
        </w:rPr>
      </w:pPr>
      <w:r w:rsidRPr="0086141C">
        <w:rPr>
          <w:lang w:val="en-US"/>
        </w:rPr>
        <w:t>The CONCESSIONAIRE shall facilitate the exercise of the competent authorities’ functions of control, evaluation, surveillance, monitoring, supervision, enforcement, and sanctioning and incentive powers in environmental matters.</w:t>
      </w:r>
    </w:p>
    <w:p w14:paraId="3EFD76E1" w14:textId="77777777" w:rsidR="000A723C" w:rsidRPr="0086141C" w:rsidRDefault="000A723C">
      <w:pPr>
        <w:pStyle w:val="Textoindependiente"/>
        <w:spacing w:before="43"/>
        <w:rPr>
          <w:lang w:val="en-US"/>
        </w:rPr>
      </w:pPr>
    </w:p>
    <w:p w14:paraId="1CC668E9" w14:textId="77777777" w:rsidR="000A723C" w:rsidRPr="0086141C" w:rsidRDefault="000A723C" w:rsidP="000A723C">
      <w:pPr>
        <w:pStyle w:val="Prrafodelista"/>
        <w:numPr>
          <w:ilvl w:val="1"/>
          <w:numId w:val="31"/>
        </w:numPr>
        <w:tabs>
          <w:tab w:val="left" w:pos="976"/>
          <w:tab w:val="left" w:pos="980"/>
        </w:tabs>
        <w:spacing w:line="276" w:lineRule="auto"/>
        <w:ind w:right="256"/>
        <w:rPr>
          <w:lang w:val="en-US"/>
        </w:rPr>
      </w:pPr>
      <w:r w:rsidRPr="0086141C">
        <w:rPr>
          <w:lang w:val="en-US"/>
        </w:rPr>
        <w:t>The CONCESSIONAIRE shall notify the Relevant Environmental Authority, within the framework of its approved Environmental Management Instrument, of the commencement of the activity and/or service, as well as the commencement of the works, within thirty (30) Calendar Days following such commencements</w:t>
      </w:r>
      <w:r w:rsidRPr="0086141C">
        <w:rPr>
          <w:spacing w:val="-2"/>
          <w:lang w:val="en-US"/>
        </w:rPr>
        <w:t>.</w:t>
      </w:r>
    </w:p>
    <w:p w14:paraId="02B37DF4" w14:textId="77777777" w:rsidR="000A723C" w:rsidRPr="0086141C" w:rsidRDefault="000A723C">
      <w:pPr>
        <w:pStyle w:val="Textoindependiente"/>
        <w:spacing w:before="37"/>
        <w:rPr>
          <w:lang w:val="en-US"/>
        </w:rPr>
      </w:pPr>
    </w:p>
    <w:p w14:paraId="3AF39BCF" w14:textId="77777777" w:rsidR="000A723C" w:rsidRPr="0086141C" w:rsidRDefault="000A723C" w:rsidP="000A723C">
      <w:pPr>
        <w:pStyle w:val="Prrafodelista"/>
        <w:numPr>
          <w:ilvl w:val="1"/>
          <w:numId w:val="31"/>
        </w:numPr>
        <w:tabs>
          <w:tab w:val="left" w:pos="976"/>
          <w:tab w:val="left" w:pos="980"/>
        </w:tabs>
        <w:spacing w:before="1" w:line="276" w:lineRule="auto"/>
        <w:ind w:right="257"/>
        <w:rPr>
          <w:lang w:val="en-US"/>
        </w:rPr>
      </w:pPr>
      <w:r w:rsidRPr="0086141C">
        <w:rPr>
          <w:lang w:val="en-US"/>
        </w:rPr>
        <w:t>The CONCESSIONAIRE shall be responsible for preparing codes of conduct to inform tourists about compliance with the applicable environmental regulations, especially those related to the conservation of natural heritage, cultural heritage, and activities within a protected natural area.</w:t>
      </w:r>
    </w:p>
    <w:p w14:paraId="2EAD2773" w14:textId="77777777" w:rsidR="000A723C" w:rsidRPr="0086141C" w:rsidRDefault="000A723C">
      <w:pPr>
        <w:pStyle w:val="Textoindependiente"/>
        <w:spacing w:before="41"/>
        <w:rPr>
          <w:lang w:val="en-US"/>
        </w:rPr>
      </w:pPr>
    </w:p>
    <w:p w14:paraId="43CF29B0" w14:textId="77777777" w:rsidR="000A723C" w:rsidRPr="0086141C" w:rsidRDefault="000A723C" w:rsidP="000A723C">
      <w:pPr>
        <w:pStyle w:val="Prrafodelista"/>
        <w:numPr>
          <w:ilvl w:val="1"/>
          <w:numId w:val="31"/>
        </w:numPr>
        <w:tabs>
          <w:tab w:val="left" w:pos="976"/>
          <w:tab w:val="left" w:pos="980"/>
        </w:tabs>
        <w:spacing w:before="1" w:line="276" w:lineRule="auto"/>
        <w:ind w:right="258"/>
        <w:rPr>
          <w:lang w:val="en-US"/>
        </w:rPr>
      </w:pPr>
      <w:r w:rsidRPr="0086141C">
        <w:rPr>
          <w:lang w:val="en-US"/>
        </w:rPr>
        <w:t>The CONCESSIONAIRE shall submit the Annual Declaration on Minimization and Management of Non-Municipal Solid Waste, the Hazardous Waste Management Manifest, and comply with the other obligations established in Article 48 of the Regulations of Legislative Decree No. 1278, the Comprehensive Solid Waste Management Law, approved by Supreme Decree No. 014-2017-MINAM, as amended by Supreme Decree No. 001-2022-MINAM, as applicable, including any subsequent amendments thereto.</w:t>
      </w:r>
    </w:p>
    <w:p w14:paraId="7D7F26A4" w14:textId="77777777" w:rsidR="000A723C" w:rsidRPr="0086141C" w:rsidRDefault="000A723C">
      <w:pPr>
        <w:pStyle w:val="Textoindependiente"/>
        <w:spacing w:before="39"/>
        <w:rPr>
          <w:lang w:val="en-US"/>
        </w:rPr>
      </w:pPr>
    </w:p>
    <w:p w14:paraId="11FA5C64" w14:textId="77777777" w:rsidR="000A723C" w:rsidRPr="0086141C" w:rsidRDefault="000A723C">
      <w:pPr>
        <w:pStyle w:val="Textoindependiente"/>
        <w:spacing w:line="276" w:lineRule="auto"/>
        <w:ind w:left="970" w:right="255"/>
        <w:jc w:val="both"/>
        <w:rPr>
          <w:lang w:val="en-US"/>
        </w:rPr>
      </w:pPr>
      <w:r w:rsidRPr="0086141C">
        <w:rPr>
          <w:lang w:val="en-US"/>
        </w:rPr>
        <w:t>Without prejudice to the provisions of the preceding paragraph: (i) the Parties, under the Applicable Laws and Regulations, may agree that the CONCESSIONAIRE shall carry out the management of the environmental liability or contaminated site, in which case the Parties shall define the manner in which the CONCESSIONAIRE will be compensated for the costs incurred in obtaining the required permits and in implementing the corresponding management or remediation measures; or (ii) the CONCESSIONAIRE may propose modifications to the corresponding EDI regarding the aspects necessary for the execution of the works, pursuant to the provisions of CHAPTER VI of the Concession Contract.</w:t>
      </w:r>
    </w:p>
    <w:p w14:paraId="68554CC2" w14:textId="77777777" w:rsidR="00B63D46" w:rsidRPr="0086141C" w:rsidRDefault="00B63D46">
      <w:pPr>
        <w:pStyle w:val="Textoindependiente"/>
        <w:spacing w:line="276" w:lineRule="auto"/>
        <w:ind w:left="970" w:right="255"/>
        <w:jc w:val="both"/>
        <w:rPr>
          <w:lang w:val="en-US"/>
        </w:rPr>
      </w:pPr>
    </w:p>
    <w:p w14:paraId="4FD9DEC3" w14:textId="77777777" w:rsidR="00B63D46" w:rsidRPr="0086141C" w:rsidRDefault="00B63D46">
      <w:pPr>
        <w:pStyle w:val="Textoindependiente"/>
        <w:spacing w:line="276" w:lineRule="auto"/>
        <w:ind w:left="970" w:right="255"/>
        <w:jc w:val="both"/>
        <w:rPr>
          <w:lang w:val="en-US"/>
        </w:rPr>
      </w:pPr>
    </w:p>
    <w:p w14:paraId="66472EEA" w14:textId="77777777" w:rsidR="00B63D46" w:rsidRPr="0086141C" w:rsidRDefault="00B63D46">
      <w:pPr>
        <w:pStyle w:val="Textoindependiente"/>
        <w:spacing w:line="276" w:lineRule="auto"/>
        <w:ind w:left="970" w:right="255"/>
        <w:jc w:val="both"/>
        <w:rPr>
          <w:lang w:val="en-US"/>
        </w:rPr>
      </w:pPr>
    </w:p>
    <w:p w14:paraId="2E699F2A" w14:textId="77777777" w:rsidR="00356E48" w:rsidRPr="0086141C" w:rsidRDefault="00356E48">
      <w:pPr>
        <w:pStyle w:val="Ttulo1"/>
        <w:rPr>
          <w:lang w:val="en-US"/>
        </w:rPr>
        <w:sectPr w:rsidR="00356E48" w:rsidRPr="0086141C" w:rsidSect="000A723C">
          <w:pgSz w:w="12240" w:h="15840"/>
          <w:pgMar w:top="1380" w:right="1440" w:bottom="900" w:left="1440" w:header="0" w:footer="720" w:gutter="0"/>
          <w:cols w:space="720"/>
        </w:sectPr>
      </w:pPr>
      <w:bookmarkStart w:id="121" w:name="Gestión_Socio_Ambiental"/>
      <w:bookmarkEnd w:id="121"/>
    </w:p>
    <w:p w14:paraId="260912A6" w14:textId="77777777" w:rsidR="000A723C" w:rsidRPr="0086141C" w:rsidRDefault="000A723C">
      <w:pPr>
        <w:pStyle w:val="Ttulo1"/>
        <w:rPr>
          <w:lang w:val="en-US"/>
        </w:rPr>
      </w:pPr>
      <w:r w:rsidRPr="0086141C">
        <w:rPr>
          <w:lang w:val="en-US"/>
        </w:rPr>
        <w:lastRenderedPageBreak/>
        <w:t>Socio-Environmental Management</w:t>
      </w:r>
    </w:p>
    <w:p w14:paraId="5402C609" w14:textId="77777777" w:rsidR="005B2C7F" w:rsidRPr="0086141C" w:rsidRDefault="005B2C7F">
      <w:pPr>
        <w:pStyle w:val="Textoindependiente"/>
        <w:spacing w:before="78"/>
        <w:rPr>
          <w:b/>
          <w:lang w:val="en-US"/>
        </w:rPr>
      </w:pPr>
    </w:p>
    <w:p w14:paraId="49C56144" w14:textId="29F6CAE2" w:rsidR="000A723C" w:rsidRPr="0086141C" w:rsidRDefault="000A723C" w:rsidP="005B2C7F">
      <w:pPr>
        <w:pStyle w:val="Prrafodelista"/>
        <w:numPr>
          <w:ilvl w:val="1"/>
          <w:numId w:val="31"/>
        </w:numPr>
        <w:tabs>
          <w:tab w:val="left" w:pos="976"/>
        </w:tabs>
        <w:spacing w:before="38" w:line="276" w:lineRule="auto"/>
        <w:ind w:right="253" w:hanging="717"/>
        <w:rPr>
          <w:lang w:val="en-US"/>
        </w:rPr>
      </w:pPr>
      <w:r w:rsidRPr="0086141C">
        <w:rPr>
          <w:lang w:val="en-US"/>
        </w:rPr>
        <w:t>The CONCESSIONAIRE shall implement, at its sole responsibility and expense,</w:t>
      </w:r>
      <w:r w:rsidR="005B2C7F" w:rsidRPr="0086141C">
        <w:rPr>
          <w:lang w:val="en-US"/>
        </w:rPr>
        <w:t xml:space="preserve"> </w:t>
      </w:r>
      <w:r w:rsidRPr="0086141C">
        <w:rPr>
          <w:lang w:val="en-US"/>
        </w:rPr>
        <w:t>socio-environmental management measures, taking into account the following hierarchy for mitigating the environmental impacts generated by its activities: (i) prevention; (ii) minimization or mitigation; (iii) rehabilitation or correction; (iv) compensation; and/or (v) surveillance or monitoring, in accordance with the Applicable Laws and Regulations and the provisions of this Contract.</w:t>
      </w:r>
    </w:p>
    <w:p w14:paraId="34314C90" w14:textId="77777777" w:rsidR="000A723C" w:rsidRPr="0086141C" w:rsidRDefault="000A723C">
      <w:pPr>
        <w:pStyle w:val="Textoindependiente"/>
        <w:spacing w:before="42"/>
        <w:rPr>
          <w:lang w:val="en-US"/>
        </w:rPr>
      </w:pPr>
    </w:p>
    <w:p w14:paraId="62530880" w14:textId="77777777" w:rsidR="000A723C" w:rsidRPr="0086141C" w:rsidRDefault="000A723C" w:rsidP="000A723C">
      <w:pPr>
        <w:pStyle w:val="Prrafodelista"/>
        <w:numPr>
          <w:ilvl w:val="1"/>
          <w:numId w:val="31"/>
        </w:numPr>
        <w:tabs>
          <w:tab w:val="left" w:pos="976"/>
        </w:tabs>
        <w:ind w:left="976" w:right="288" w:hanging="717"/>
        <w:rPr>
          <w:lang w:val="en-US"/>
        </w:rPr>
      </w:pPr>
      <w:r w:rsidRPr="0086141C">
        <w:rPr>
          <w:spacing w:val="-2"/>
          <w:lang w:val="en-US"/>
        </w:rPr>
        <w:t>The CONCESSIONAIRE shall initiate the social management process within a maximum period of fifteen (15) Calendar Days from the Closing Date, by conducting a mapping and analysis of the Stakeholders to support the development of a Stakeholder Participation Plan.</w:t>
      </w:r>
    </w:p>
    <w:p w14:paraId="267A0EB0" w14:textId="77777777" w:rsidR="000A723C" w:rsidRPr="0086141C" w:rsidRDefault="000A723C">
      <w:pPr>
        <w:pStyle w:val="Textoindependiente"/>
        <w:spacing w:before="43"/>
        <w:rPr>
          <w:lang w:val="en-US"/>
        </w:rPr>
      </w:pPr>
    </w:p>
    <w:p w14:paraId="339236E7" w14:textId="77777777" w:rsidR="000A723C" w:rsidRPr="0086141C" w:rsidRDefault="000A723C" w:rsidP="000A723C">
      <w:pPr>
        <w:pStyle w:val="Prrafodelista"/>
        <w:numPr>
          <w:ilvl w:val="1"/>
          <w:numId w:val="31"/>
        </w:numPr>
        <w:tabs>
          <w:tab w:val="left" w:pos="976"/>
          <w:tab w:val="left" w:pos="980"/>
        </w:tabs>
        <w:spacing w:line="276" w:lineRule="auto"/>
        <w:ind w:right="265"/>
        <w:rPr>
          <w:lang w:val="en-US"/>
        </w:rPr>
      </w:pPr>
      <w:r w:rsidRPr="0086141C">
        <w:rPr>
          <w:lang w:val="en-US"/>
        </w:rPr>
        <w:t>The CONCESSIONAIRE shall define the communication strategy that will guide stakeholder engagement, awareness-raising, and accountability actions throughout the term of the Concession, through the Stakeholder Participation Plan. Said plan shall include a crisis committee to manage critical situations and emergencies in an organized manner</w:t>
      </w:r>
      <w:r w:rsidRPr="0086141C">
        <w:rPr>
          <w:spacing w:val="-2"/>
          <w:lang w:val="en-US"/>
        </w:rPr>
        <w:t>.</w:t>
      </w:r>
    </w:p>
    <w:p w14:paraId="0B5101E8" w14:textId="77777777" w:rsidR="000A723C" w:rsidRPr="0086141C" w:rsidRDefault="000A723C">
      <w:pPr>
        <w:pStyle w:val="Textoindependiente"/>
        <w:spacing w:before="41"/>
        <w:rPr>
          <w:lang w:val="en-US"/>
        </w:rPr>
      </w:pPr>
    </w:p>
    <w:p w14:paraId="3DC2C76C" w14:textId="77777777" w:rsidR="000A723C" w:rsidRPr="0086141C" w:rsidRDefault="000A723C" w:rsidP="000A723C">
      <w:pPr>
        <w:pStyle w:val="Prrafodelista"/>
        <w:numPr>
          <w:ilvl w:val="1"/>
          <w:numId w:val="31"/>
        </w:numPr>
        <w:tabs>
          <w:tab w:val="left" w:pos="976"/>
          <w:tab w:val="left" w:pos="980"/>
        </w:tabs>
        <w:spacing w:line="276" w:lineRule="auto"/>
        <w:ind w:right="266"/>
        <w:rPr>
          <w:lang w:val="en-US"/>
        </w:rPr>
      </w:pPr>
      <w:r w:rsidRPr="0086141C">
        <w:rPr>
          <w:lang w:val="en-US"/>
        </w:rPr>
        <w:t>As from the Closing Date, the CONCESSIONAIRE shall have qualified personnel to design and implement the Stakeholder Participation Plan and to timely report on the progress of the Project, as well as to inform the public about the investment mechanism and the good practices to be implemented. The CONCESSIONAIRE shall also be responsible for executing social and institutional engagement actions in order to foster mutual understanding with all the Stakeholders of the Project.</w:t>
      </w:r>
    </w:p>
    <w:p w14:paraId="74693F2A" w14:textId="77777777" w:rsidR="000A723C" w:rsidRPr="0086141C" w:rsidRDefault="000A723C">
      <w:pPr>
        <w:pStyle w:val="Textoindependiente"/>
        <w:spacing w:before="39"/>
        <w:rPr>
          <w:lang w:val="en-US"/>
        </w:rPr>
      </w:pPr>
    </w:p>
    <w:p w14:paraId="04A932A9" w14:textId="77777777" w:rsidR="000A723C" w:rsidRPr="0086141C" w:rsidRDefault="000A723C" w:rsidP="000A723C">
      <w:pPr>
        <w:pStyle w:val="Prrafodelista"/>
        <w:numPr>
          <w:ilvl w:val="1"/>
          <w:numId w:val="31"/>
        </w:numPr>
        <w:tabs>
          <w:tab w:val="left" w:pos="976"/>
          <w:tab w:val="left" w:pos="980"/>
        </w:tabs>
        <w:spacing w:line="276" w:lineRule="auto"/>
        <w:ind w:right="257"/>
        <w:rPr>
          <w:lang w:val="en-US"/>
        </w:rPr>
      </w:pPr>
      <w:r w:rsidRPr="0086141C">
        <w:rPr>
          <w:lang w:val="en-US"/>
        </w:rPr>
        <w:t>In order to promote optimal performance in socio-environmental management, the CONCESSIONAIRE shall conduct periodic training sessions, on a monthly basis, for its workers and contractors on matters related to the type of activities to be carried out and the environmental, social, occupational health, and safety measures to be implemented under the approved Environmental Management Instrument(s), the Applicable Laws and Regulations, the contractual obligations, and the commitments assumed as part of the implementation of the Integrated Management System.</w:t>
      </w:r>
    </w:p>
    <w:p w14:paraId="6A092F5F" w14:textId="77777777" w:rsidR="000A723C" w:rsidRPr="0086141C" w:rsidRDefault="000A723C">
      <w:pPr>
        <w:pStyle w:val="Textoindependiente"/>
        <w:spacing w:before="42"/>
        <w:rPr>
          <w:lang w:val="en-US"/>
        </w:rPr>
      </w:pPr>
    </w:p>
    <w:p w14:paraId="7D6B2F44" w14:textId="77777777" w:rsidR="000A723C" w:rsidRPr="0086141C" w:rsidRDefault="000A723C" w:rsidP="000A723C">
      <w:pPr>
        <w:pStyle w:val="Prrafodelista"/>
        <w:numPr>
          <w:ilvl w:val="1"/>
          <w:numId w:val="31"/>
        </w:numPr>
        <w:tabs>
          <w:tab w:val="left" w:pos="976"/>
          <w:tab w:val="left" w:pos="980"/>
        </w:tabs>
        <w:spacing w:before="1" w:line="276" w:lineRule="auto"/>
        <w:ind w:right="255"/>
        <w:rPr>
          <w:lang w:val="en-US"/>
        </w:rPr>
      </w:pPr>
      <w:r w:rsidRPr="0086141C">
        <w:rPr>
          <w:lang w:val="en-US"/>
        </w:rPr>
        <w:t>The CONCESSIONAIRE shall have sufficient human, material, and financial resources to ensure the proper design, implementation, and evaluation of the strategies, plans, programs, procedures, and measures related to social, environmental, safety, and health management</w:t>
      </w:r>
      <w:r w:rsidRPr="0086141C">
        <w:rPr>
          <w:spacing w:val="-2"/>
          <w:lang w:val="en-US"/>
        </w:rPr>
        <w:t>.</w:t>
      </w:r>
    </w:p>
    <w:p w14:paraId="14014927" w14:textId="77777777" w:rsidR="000A723C" w:rsidRPr="0086141C" w:rsidRDefault="000A723C">
      <w:pPr>
        <w:pStyle w:val="Textoindependiente"/>
        <w:spacing w:before="37"/>
        <w:rPr>
          <w:lang w:val="en-US"/>
        </w:rPr>
      </w:pPr>
    </w:p>
    <w:p w14:paraId="250BC748" w14:textId="77777777" w:rsidR="00356E48" w:rsidRPr="0086141C" w:rsidRDefault="000A723C" w:rsidP="000A723C">
      <w:pPr>
        <w:pStyle w:val="Prrafodelista"/>
        <w:numPr>
          <w:ilvl w:val="1"/>
          <w:numId w:val="31"/>
        </w:numPr>
        <w:tabs>
          <w:tab w:val="left" w:pos="976"/>
          <w:tab w:val="left" w:pos="980"/>
        </w:tabs>
        <w:spacing w:line="276" w:lineRule="auto"/>
        <w:ind w:right="255"/>
        <w:rPr>
          <w:lang w:val="en-US"/>
        </w:rPr>
        <w:sectPr w:rsidR="00356E48" w:rsidRPr="0086141C" w:rsidSect="000A723C">
          <w:pgSz w:w="12240" w:h="15840"/>
          <w:pgMar w:top="1380" w:right="1440" w:bottom="900" w:left="1440" w:header="0" w:footer="720" w:gutter="0"/>
          <w:cols w:space="720"/>
        </w:sectPr>
      </w:pPr>
      <w:r w:rsidRPr="0086141C">
        <w:rPr>
          <w:lang w:val="en-US"/>
        </w:rPr>
        <w:t>If, after the approval of the corresponding Environmental Management Instrument (IGA), the Relevant Environmental Authority in environmental oversight matters determines the need to implement corrective or compensatory measures in addition to those included in the IGA, the CONCESSIONAIRE shall implement such measures at its sole responsibility and expense; except for those that involve works not provided for in the EDI or in the IGAs</w:t>
      </w:r>
    </w:p>
    <w:p w14:paraId="22DBB721" w14:textId="77777777" w:rsidR="00356E48" w:rsidRPr="0086141C" w:rsidRDefault="000A723C" w:rsidP="00356E48">
      <w:pPr>
        <w:pStyle w:val="Prrafodelista"/>
        <w:tabs>
          <w:tab w:val="left" w:pos="976"/>
          <w:tab w:val="left" w:pos="980"/>
        </w:tabs>
        <w:spacing w:after="240" w:line="276" w:lineRule="auto"/>
        <w:ind w:left="980" w:right="255" w:firstLine="0"/>
        <w:rPr>
          <w:lang w:val="en-US"/>
        </w:rPr>
      </w:pPr>
      <w:r w:rsidRPr="0086141C">
        <w:rPr>
          <w:lang w:val="en-US"/>
        </w:rPr>
        <w:lastRenderedPageBreak/>
        <w:t>approved in accordance with the contractual obligations, which shall be considered additional investments.</w:t>
      </w:r>
    </w:p>
    <w:p w14:paraId="649D2737" w14:textId="39DE5E7D" w:rsidR="000A723C" w:rsidRPr="0086141C" w:rsidRDefault="000A723C" w:rsidP="00356E48">
      <w:pPr>
        <w:pStyle w:val="Prrafodelista"/>
        <w:numPr>
          <w:ilvl w:val="1"/>
          <w:numId w:val="31"/>
        </w:numPr>
        <w:tabs>
          <w:tab w:val="left" w:pos="976"/>
          <w:tab w:val="left" w:pos="980"/>
        </w:tabs>
        <w:spacing w:line="278" w:lineRule="auto"/>
        <w:ind w:right="269"/>
        <w:rPr>
          <w:lang w:val="en-US"/>
        </w:rPr>
      </w:pPr>
      <w:r w:rsidRPr="0086141C">
        <w:rPr>
          <w:lang w:val="en-US"/>
        </w:rPr>
        <w:t>Without prejudice to the application of the corresponding administrative sanctions in accordance with the Applicable Laws and Regulations, noncompliance with the environmental obligations set forth in the Concession Contract shall be subject to the penalties established in ANNEX No. 12.</w:t>
      </w:r>
    </w:p>
    <w:p w14:paraId="7BF64B22" w14:textId="77777777" w:rsidR="000A723C" w:rsidRPr="0086141C" w:rsidRDefault="000A723C">
      <w:pPr>
        <w:pStyle w:val="Textoindependiente"/>
        <w:spacing w:before="37"/>
        <w:rPr>
          <w:lang w:val="en-US"/>
        </w:rPr>
      </w:pPr>
    </w:p>
    <w:p w14:paraId="32AD559B" w14:textId="77777777" w:rsidR="000A723C" w:rsidRPr="0086141C" w:rsidRDefault="000A723C" w:rsidP="000A723C">
      <w:pPr>
        <w:pStyle w:val="Prrafodelista"/>
        <w:numPr>
          <w:ilvl w:val="1"/>
          <w:numId w:val="31"/>
        </w:numPr>
        <w:tabs>
          <w:tab w:val="left" w:pos="976"/>
          <w:tab w:val="left" w:pos="980"/>
        </w:tabs>
        <w:spacing w:line="278" w:lineRule="auto"/>
        <w:ind w:right="269"/>
        <w:rPr>
          <w:lang w:val="en-US"/>
        </w:rPr>
      </w:pPr>
      <w:r w:rsidRPr="0086141C">
        <w:rPr>
          <w:lang w:val="en-US"/>
        </w:rPr>
        <w:t>As part of its socio-environmental management, the CONCESSIONAIRE shall, throughout the entire term of the Concession, place special emphasis on:</w:t>
      </w:r>
    </w:p>
    <w:p w14:paraId="3EB9F7B2" w14:textId="77777777" w:rsidR="000A723C" w:rsidRPr="0086141C" w:rsidRDefault="000A723C">
      <w:pPr>
        <w:pStyle w:val="Textoindependiente"/>
        <w:spacing w:before="35"/>
        <w:rPr>
          <w:lang w:val="en-US"/>
        </w:rPr>
      </w:pPr>
    </w:p>
    <w:p w14:paraId="7F604013" w14:textId="77777777" w:rsidR="000A723C" w:rsidRPr="0086141C" w:rsidRDefault="000A723C" w:rsidP="000A723C">
      <w:pPr>
        <w:pStyle w:val="Prrafodelista"/>
        <w:numPr>
          <w:ilvl w:val="2"/>
          <w:numId w:val="31"/>
        </w:numPr>
        <w:tabs>
          <w:tab w:val="left" w:pos="1251"/>
          <w:tab w:val="left" w:pos="1253"/>
        </w:tabs>
        <w:spacing w:before="1" w:line="278" w:lineRule="auto"/>
        <w:ind w:right="272"/>
        <w:rPr>
          <w:lang w:val="en-US"/>
        </w:rPr>
      </w:pPr>
      <w:r w:rsidRPr="0086141C">
        <w:rPr>
          <w:lang w:val="en-US"/>
        </w:rPr>
        <w:t>Maintaining harmonious relationships with the residents surrounding the Project areas.</w:t>
      </w:r>
    </w:p>
    <w:p w14:paraId="2A8725FE" w14:textId="77777777" w:rsidR="000A723C" w:rsidRPr="0086141C" w:rsidRDefault="000A723C">
      <w:pPr>
        <w:pStyle w:val="Textoindependiente"/>
        <w:spacing w:before="34"/>
        <w:rPr>
          <w:lang w:val="en-US"/>
        </w:rPr>
      </w:pPr>
    </w:p>
    <w:p w14:paraId="1DC95C50" w14:textId="77777777" w:rsidR="000A723C" w:rsidRPr="0086141C" w:rsidRDefault="000A723C" w:rsidP="000A723C">
      <w:pPr>
        <w:pStyle w:val="Prrafodelista"/>
        <w:numPr>
          <w:ilvl w:val="2"/>
          <w:numId w:val="31"/>
        </w:numPr>
        <w:tabs>
          <w:tab w:val="left" w:pos="1252"/>
        </w:tabs>
        <w:ind w:left="1252" w:hanging="282"/>
        <w:rPr>
          <w:lang w:val="en-US"/>
        </w:rPr>
      </w:pPr>
      <w:r w:rsidRPr="0086141C">
        <w:rPr>
          <w:lang w:val="en-US"/>
        </w:rPr>
        <w:t>The safety and health of workers</w:t>
      </w:r>
      <w:r w:rsidRPr="0086141C">
        <w:rPr>
          <w:spacing w:val="-2"/>
          <w:lang w:val="en-US"/>
        </w:rPr>
        <w:t>.</w:t>
      </w:r>
    </w:p>
    <w:p w14:paraId="50E73723" w14:textId="77777777" w:rsidR="000A723C" w:rsidRPr="0086141C" w:rsidRDefault="000A723C">
      <w:pPr>
        <w:pStyle w:val="Textoindependiente"/>
        <w:spacing w:before="83"/>
        <w:rPr>
          <w:lang w:val="en-US"/>
        </w:rPr>
      </w:pPr>
    </w:p>
    <w:p w14:paraId="513B1DE5" w14:textId="77777777" w:rsidR="000A723C" w:rsidRPr="0086141C" w:rsidRDefault="000A723C" w:rsidP="000A723C">
      <w:pPr>
        <w:pStyle w:val="Prrafodelista"/>
        <w:numPr>
          <w:ilvl w:val="2"/>
          <w:numId w:val="31"/>
        </w:numPr>
        <w:tabs>
          <w:tab w:val="left" w:pos="1251"/>
        </w:tabs>
        <w:ind w:left="1251" w:hanging="281"/>
        <w:rPr>
          <w:lang w:val="en-US"/>
        </w:rPr>
      </w:pPr>
      <w:r w:rsidRPr="0086141C">
        <w:rPr>
          <w:lang w:val="en-US"/>
        </w:rPr>
        <w:t>The eco-efficiency of the Works and Electromechanical Equipment of the Project</w:t>
      </w:r>
      <w:r w:rsidRPr="0086141C">
        <w:rPr>
          <w:spacing w:val="-2"/>
          <w:lang w:val="en-US"/>
        </w:rPr>
        <w:t>.</w:t>
      </w:r>
    </w:p>
    <w:p w14:paraId="63F6AE69" w14:textId="77777777" w:rsidR="000A723C" w:rsidRPr="0086141C" w:rsidRDefault="000A723C">
      <w:pPr>
        <w:pStyle w:val="Textoindependiente"/>
        <w:spacing w:before="82"/>
        <w:rPr>
          <w:lang w:val="en-US"/>
        </w:rPr>
      </w:pPr>
    </w:p>
    <w:p w14:paraId="098DD248" w14:textId="77777777" w:rsidR="000A723C" w:rsidRPr="0086141C" w:rsidRDefault="000A723C" w:rsidP="000A723C">
      <w:pPr>
        <w:pStyle w:val="Prrafodelista"/>
        <w:numPr>
          <w:ilvl w:val="2"/>
          <w:numId w:val="31"/>
        </w:numPr>
        <w:tabs>
          <w:tab w:val="left" w:pos="1252"/>
        </w:tabs>
        <w:ind w:left="1252" w:hanging="282"/>
        <w:rPr>
          <w:lang w:val="en-US"/>
        </w:rPr>
      </w:pPr>
      <w:r w:rsidRPr="0086141C">
        <w:rPr>
          <w:lang w:val="en-US"/>
        </w:rPr>
        <w:t>The comprehensive management and handling of solid waste and effluents</w:t>
      </w:r>
      <w:r w:rsidRPr="0086141C">
        <w:rPr>
          <w:spacing w:val="-2"/>
          <w:lang w:val="en-US"/>
        </w:rPr>
        <w:t>.</w:t>
      </w:r>
    </w:p>
    <w:p w14:paraId="20C8C95C" w14:textId="77777777" w:rsidR="000A723C" w:rsidRPr="0086141C" w:rsidRDefault="000A723C">
      <w:pPr>
        <w:pStyle w:val="Textoindependiente"/>
        <w:spacing w:before="77"/>
        <w:rPr>
          <w:lang w:val="en-US"/>
        </w:rPr>
      </w:pPr>
    </w:p>
    <w:p w14:paraId="51E1808C" w14:textId="77777777" w:rsidR="000A723C" w:rsidRPr="0086141C" w:rsidRDefault="000A723C" w:rsidP="000A723C">
      <w:pPr>
        <w:pStyle w:val="Prrafodelista"/>
        <w:numPr>
          <w:ilvl w:val="2"/>
          <w:numId w:val="31"/>
        </w:numPr>
        <w:tabs>
          <w:tab w:val="left" w:pos="1252"/>
        </w:tabs>
        <w:ind w:left="1252" w:hanging="282"/>
        <w:rPr>
          <w:lang w:val="en-US"/>
        </w:rPr>
      </w:pPr>
      <w:r w:rsidRPr="0086141C">
        <w:rPr>
          <w:lang w:val="en-US"/>
        </w:rPr>
        <w:t>The handling of hazardous materials</w:t>
      </w:r>
      <w:r w:rsidRPr="0086141C">
        <w:rPr>
          <w:spacing w:val="-2"/>
          <w:lang w:val="en-US"/>
        </w:rPr>
        <w:t>.</w:t>
      </w:r>
    </w:p>
    <w:p w14:paraId="530D688E" w14:textId="77777777" w:rsidR="000A723C" w:rsidRPr="0086141C" w:rsidRDefault="000A723C">
      <w:pPr>
        <w:pStyle w:val="Textoindependiente"/>
        <w:spacing w:before="83"/>
        <w:rPr>
          <w:lang w:val="en-US"/>
        </w:rPr>
      </w:pPr>
    </w:p>
    <w:p w14:paraId="4470E66E" w14:textId="77777777" w:rsidR="000A723C" w:rsidRPr="0086141C" w:rsidRDefault="000A723C" w:rsidP="000A723C">
      <w:pPr>
        <w:pStyle w:val="Prrafodelista"/>
        <w:numPr>
          <w:ilvl w:val="2"/>
          <w:numId w:val="31"/>
        </w:numPr>
        <w:tabs>
          <w:tab w:val="left" w:pos="1251"/>
        </w:tabs>
        <w:ind w:left="1251" w:hanging="281"/>
        <w:rPr>
          <w:lang w:val="en-US"/>
        </w:rPr>
      </w:pPr>
      <w:r w:rsidRPr="0086141C">
        <w:rPr>
          <w:lang w:val="en-US"/>
        </w:rPr>
        <w:t>The control of air quality and noise levels during construction</w:t>
      </w:r>
      <w:r w:rsidRPr="0086141C">
        <w:rPr>
          <w:spacing w:val="-2"/>
          <w:lang w:val="en-US"/>
        </w:rPr>
        <w:t>.</w:t>
      </w:r>
    </w:p>
    <w:p w14:paraId="3A44D171" w14:textId="77777777" w:rsidR="000A723C" w:rsidRPr="0086141C" w:rsidRDefault="000A723C">
      <w:pPr>
        <w:pStyle w:val="Textoindependiente"/>
        <w:spacing w:before="82"/>
        <w:rPr>
          <w:lang w:val="en-US"/>
        </w:rPr>
      </w:pPr>
    </w:p>
    <w:p w14:paraId="7D23C0D3" w14:textId="77777777" w:rsidR="000A723C" w:rsidRPr="0086141C" w:rsidRDefault="000A723C" w:rsidP="000A723C">
      <w:pPr>
        <w:pStyle w:val="Prrafodelista"/>
        <w:numPr>
          <w:ilvl w:val="2"/>
          <w:numId w:val="31"/>
        </w:numPr>
        <w:tabs>
          <w:tab w:val="left" w:pos="1251"/>
          <w:tab w:val="left" w:pos="1253"/>
        </w:tabs>
        <w:spacing w:line="273" w:lineRule="auto"/>
        <w:ind w:right="263"/>
        <w:rPr>
          <w:lang w:val="en-US"/>
        </w:rPr>
      </w:pPr>
      <w:r w:rsidRPr="0086141C">
        <w:rPr>
          <w:lang w:val="en-US"/>
        </w:rPr>
        <w:t>The implementation of mechanisms to ensure that its workers and third parties comply with the established code of conduct.</w:t>
      </w:r>
    </w:p>
    <w:p w14:paraId="5FA96A9E" w14:textId="77777777" w:rsidR="000A723C" w:rsidRPr="0086141C" w:rsidRDefault="000A723C">
      <w:pPr>
        <w:pStyle w:val="Textoindependiente"/>
        <w:spacing w:before="46"/>
        <w:rPr>
          <w:lang w:val="en-US"/>
        </w:rPr>
      </w:pPr>
    </w:p>
    <w:p w14:paraId="016C14EE" w14:textId="77777777" w:rsidR="000A723C" w:rsidRPr="0086141C" w:rsidRDefault="000A723C" w:rsidP="000A723C">
      <w:pPr>
        <w:pStyle w:val="Prrafodelista"/>
        <w:numPr>
          <w:ilvl w:val="2"/>
          <w:numId w:val="31"/>
        </w:numPr>
        <w:tabs>
          <w:tab w:val="left" w:pos="1251"/>
          <w:tab w:val="left" w:pos="1253"/>
        </w:tabs>
        <w:spacing w:line="273" w:lineRule="auto"/>
        <w:ind w:right="269"/>
        <w:rPr>
          <w:lang w:val="en-US"/>
        </w:rPr>
      </w:pPr>
      <w:r w:rsidRPr="0086141C">
        <w:rPr>
          <w:lang w:val="en-US"/>
        </w:rPr>
        <w:t>The incorporation of inclusive and gender equity criteria in the design of the Works and Electromechanical Equipment and in the management of the Project.</w:t>
      </w:r>
    </w:p>
    <w:p w14:paraId="2A6BA6A9" w14:textId="77777777" w:rsidR="000A723C" w:rsidRPr="0086141C" w:rsidRDefault="000A723C">
      <w:pPr>
        <w:pStyle w:val="Textoindependiente"/>
        <w:spacing w:before="45"/>
        <w:rPr>
          <w:lang w:val="en-US"/>
        </w:rPr>
      </w:pPr>
    </w:p>
    <w:p w14:paraId="7EE55DB6" w14:textId="77777777" w:rsidR="000A723C" w:rsidRPr="0086141C" w:rsidRDefault="000A723C" w:rsidP="000A723C">
      <w:pPr>
        <w:pStyle w:val="Prrafodelista"/>
        <w:numPr>
          <w:ilvl w:val="1"/>
          <w:numId w:val="31"/>
        </w:numPr>
        <w:tabs>
          <w:tab w:val="left" w:pos="976"/>
          <w:tab w:val="left" w:pos="980"/>
        </w:tabs>
        <w:spacing w:line="276" w:lineRule="auto"/>
        <w:ind w:right="261"/>
        <w:rPr>
          <w:lang w:val="en-US"/>
        </w:rPr>
      </w:pPr>
      <w:r w:rsidRPr="0086141C">
        <w:rPr>
          <w:lang w:val="en-US"/>
        </w:rPr>
        <w:t>The CONCESSIONAIRE shall implement the necessary measures to ensure that the provision of the Mandatory Services and the Works and Electromechanical Equipment associated with the Project are sustainable, resilient, and low in carbon footprint. Therefore, it shall:</w:t>
      </w:r>
    </w:p>
    <w:p w14:paraId="4048FCED" w14:textId="77777777" w:rsidR="000A723C" w:rsidRPr="0086141C" w:rsidRDefault="000A723C">
      <w:pPr>
        <w:pStyle w:val="Textoindependiente"/>
        <w:spacing w:before="39"/>
        <w:rPr>
          <w:lang w:val="en-US"/>
        </w:rPr>
      </w:pPr>
    </w:p>
    <w:p w14:paraId="222DBFCD" w14:textId="77777777" w:rsidR="00356E48" w:rsidRPr="0086141C" w:rsidRDefault="000A723C" w:rsidP="00356E48">
      <w:pPr>
        <w:pStyle w:val="Prrafodelista"/>
        <w:numPr>
          <w:ilvl w:val="2"/>
          <w:numId w:val="31"/>
        </w:numPr>
        <w:tabs>
          <w:tab w:val="left" w:pos="1391"/>
          <w:tab w:val="left" w:pos="1393"/>
        </w:tabs>
        <w:spacing w:before="1" w:line="276" w:lineRule="auto"/>
        <w:ind w:left="1393" w:right="255" w:hanging="423"/>
        <w:rPr>
          <w:lang w:val="en-US"/>
        </w:rPr>
      </w:pPr>
      <w:r w:rsidRPr="0086141C">
        <w:rPr>
          <w:lang w:val="en-US"/>
        </w:rPr>
        <w:t>Implement an Integrated Management System (IMS), incorporated into the SIDIG, to incorporate best practices in environmental management, occupational health and safety, quality, governance, and social responsibility. This system shall be planned, documented, and fully submitted to the GRANTOR prior to obtaining approval of the first EDI, and it shall be updated before completion of the Works to reflect the specific characteristics of the Operating Period and shall remain in force throughout the entire Concession term.</w:t>
      </w:r>
      <w:r w:rsidR="00356E48" w:rsidRPr="0086141C">
        <w:rPr>
          <w:lang w:val="en-US"/>
        </w:rPr>
        <w:t xml:space="preserve"> </w:t>
      </w:r>
    </w:p>
    <w:p w14:paraId="0DA0DA15" w14:textId="77777777" w:rsidR="00356E48" w:rsidRPr="0086141C" w:rsidRDefault="00356E48" w:rsidP="00356E48">
      <w:pPr>
        <w:pStyle w:val="Prrafodelista"/>
        <w:tabs>
          <w:tab w:val="left" w:pos="1391"/>
          <w:tab w:val="left" w:pos="1393"/>
        </w:tabs>
        <w:spacing w:before="1" w:line="276" w:lineRule="auto"/>
        <w:ind w:left="1393" w:right="255" w:firstLine="0"/>
        <w:rPr>
          <w:lang w:val="en-US"/>
        </w:rPr>
      </w:pPr>
    </w:p>
    <w:p w14:paraId="679E75F0" w14:textId="77777777" w:rsidR="00356E48" w:rsidRPr="0086141C" w:rsidRDefault="00356E48" w:rsidP="00356E48">
      <w:pPr>
        <w:pStyle w:val="Prrafodelista"/>
        <w:tabs>
          <w:tab w:val="left" w:pos="1391"/>
          <w:tab w:val="left" w:pos="1393"/>
        </w:tabs>
        <w:spacing w:before="1" w:line="276" w:lineRule="auto"/>
        <w:ind w:left="1393" w:right="255" w:firstLine="0"/>
        <w:rPr>
          <w:lang w:val="en-US"/>
        </w:rPr>
      </w:pPr>
    </w:p>
    <w:p w14:paraId="13829A14" w14:textId="77777777" w:rsidR="00F73CD5" w:rsidRPr="0086141C" w:rsidRDefault="00F73CD5" w:rsidP="00356E48">
      <w:pPr>
        <w:pStyle w:val="Prrafodelista"/>
        <w:tabs>
          <w:tab w:val="left" w:pos="1391"/>
          <w:tab w:val="left" w:pos="1393"/>
        </w:tabs>
        <w:spacing w:before="1" w:line="276" w:lineRule="auto"/>
        <w:ind w:left="1393" w:right="255" w:firstLine="0"/>
        <w:rPr>
          <w:lang w:val="en-US"/>
        </w:rPr>
      </w:pPr>
    </w:p>
    <w:p w14:paraId="076BBBEA" w14:textId="77777777" w:rsidR="00356E48" w:rsidRPr="0086141C" w:rsidRDefault="000A723C" w:rsidP="00356E48">
      <w:pPr>
        <w:pStyle w:val="Prrafodelista"/>
        <w:tabs>
          <w:tab w:val="left" w:pos="1391"/>
          <w:tab w:val="left" w:pos="1393"/>
        </w:tabs>
        <w:spacing w:before="1" w:after="240" w:line="276" w:lineRule="auto"/>
        <w:ind w:left="1393" w:right="255" w:firstLine="0"/>
        <w:rPr>
          <w:lang w:val="en-US"/>
        </w:rPr>
      </w:pPr>
      <w:r w:rsidRPr="0086141C">
        <w:rPr>
          <w:lang w:val="en-US"/>
        </w:rPr>
        <w:t xml:space="preserve">Noncompliance with the provisions of this Clause shall result in the application of </w:t>
      </w:r>
      <w:r w:rsidRPr="0086141C">
        <w:rPr>
          <w:lang w:val="en-US"/>
        </w:rPr>
        <w:lastRenderedPageBreak/>
        <w:t>penalties in accordance with the provisions set forth in ANNEX No. 12.</w:t>
      </w:r>
      <w:r w:rsidR="00356E48" w:rsidRPr="0086141C">
        <w:rPr>
          <w:lang w:val="en-US"/>
        </w:rPr>
        <w:t xml:space="preserve"> </w:t>
      </w:r>
    </w:p>
    <w:p w14:paraId="593A9E12" w14:textId="08B0F320" w:rsidR="000A723C" w:rsidRPr="0086141C" w:rsidRDefault="000A723C" w:rsidP="00356E48">
      <w:pPr>
        <w:pStyle w:val="Prrafodelista"/>
        <w:tabs>
          <w:tab w:val="left" w:pos="1391"/>
          <w:tab w:val="left" w:pos="1393"/>
        </w:tabs>
        <w:spacing w:before="1" w:line="276" w:lineRule="auto"/>
        <w:ind w:left="1393" w:right="255" w:firstLine="0"/>
        <w:rPr>
          <w:lang w:val="en-US"/>
        </w:rPr>
      </w:pPr>
      <w:r w:rsidRPr="0086141C">
        <w:rPr>
          <w:lang w:val="en-US"/>
        </w:rPr>
        <w:t>The IMS to be implemented shall be complementary to the Applicable Laws and Regulations and to the commitments established in the corresponding Environmental Management Instruments. The CONCESSIONAIRE shall ensure that the management measures established in the IMS are updated in accordance with the principle of continuous improvement and are consistent with the commitments set forth in the IGAs and with the Applicable Laws and Regulations.</w:t>
      </w:r>
    </w:p>
    <w:p w14:paraId="38CF02CA" w14:textId="77777777" w:rsidR="000A723C" w:rsidRPr="0086141C" w:rsidRDefault="000A723C">
      <w:pPr>
        <w:pStyle w:val="Textoindependiente"/>
        <w:spacing w:before="39"/>
        <w:rPr>
          <w:lang w:val="en-US"/>
        </w:rPr>
      </w:pPr>
    </w:p>
    <w:p w14:paraId="78AAC896" w14:textId="77777777" w:rsidR="000A723C" w:rsidRPr="0086141C" w:rsidRDefault="000A723C">
      <w:pPr>
        <w:pStyle w:val="Textoindependiente"/>
        <w:spacing w:line="276" w:lineRule="auto"/>
        <w:ind w:left="1393" w:right="262"/>
        <w:jc w:val="both"/>
        <w:rPr>
          <w:lang w:val="en-US"/>
        </w:rPr>
      </w:pPr>
      <w:r w:rsidRPr="0086141C">
        <w:rPr>
          <w:lang w:val="en-US"/>
        </w:rPr>
        <w:t>If applicable, the CONCESSIONAIRE undertakes to amend or update the approved Environmental Management Instruments, as appropriate, at the times and in accordance with the requirements established by the Applicable Laws and Regulations, so that they include the measures for updating the IMS.</w:t>
      </w:r>
    </w:p>
    <w:p w14:paraId="4ADE0E17" w14:textId="77777777" w:rsidR="000A723C" w:rsidRPr="0086141C" w:rsidRDefault="000A723C">
      <w:pPr>
        <w:pStyle w:val="Textoindependiente"/>
        <w:spacing w:before="42"/>
        <w:rPr>
          <w:lang w:val="en-US"/>
        </w:rPr>
      </w:pPr>
    </w:p>
    <w:p w14:paraId="43CF5BE7" w14:textId="77777777" w:rsidR="000A723C" w:rsidRPr="0086141C" w:rsidRDefault="000A723C" w:rsidP="000A723C">
      <w:pPr>
        <w:pStyle w:val="Prrafodelista"/>
        <w:numPr>
          <w:ilvl w:val="2"/>
          <w:numId w:val="31"/>
        </w:numPr>
        <w:tabs>
          <w:tab w:val="left" w:pos="1391"/>
          <w:tab w:val="left" w:pos="1393"/>
        </w:tabs>
        <w:spacing w:line="276" w:lineRule="auto"/>
        <w:ind w:left="1393" w:right="264" w:hanging="423"/>
        <w:rPr>
          <w:lang w:val="en-US"/>
        </w:rPr>
      </w:pPr>
      <w:r w:rsidRPr="0086141C">
        <w:rPr>
          <w:lang w:val="en-US"/>
        </w:rPr>
        <w:t>Verify that the Contractor holds ISO 9001, ISO 14001, and ISO 45001 certifications prior to its engagement for the Project, and ensure that the Contractor undertakes to require its subcontractors, if any, to apply the standards of said certifications in the implementation of the Works and Electromechanical Equipment for the Project during the Pre-Operational Period.</w:t>
      </w:r>
    </w:p>
    <w:p w14:paraId="050574B4" w14:textId="77777777" w:rsidR="000A723C" w:rsidRPr="0086141C" w:rsidRDefault="000A723C">
      <w:pPr>
        <w:pStyle w:val="Textoindependiente"/>
        <w:spacing w:before="41"/>
        <w:rPr>
          <w:lang w:val="en-US"/>
        </w:rPr>
      </w:pPr>
    </w:p>
    <w:p w14:paraId="3D5AD151" w14:textId="77777777" w:rsidR="000A723C" w:rsidRPr="0086141C" w:rsidRDefault="000A723C" w:rsidP="000A723C">
      <w:pPr>
        <w:pStyle w:val="Prrafodelista"/>
        <w:numPr>
          <w:ilvl w:val="2"/>
          <w:numId w:val="31"/>
        </w:numPr>
        <w:tabs>
          <w:tab w:val="left" w:pos="1391"/>
          <w:tab w:val="left" w:pos="1393"/>
        </w:tabs>
        <w:spacing w:line="276" w:lineRule="auto"/>
        <w:ind w:left="1393" w:right="258" w:hanging="423"/>
        <w:rPr>
          <w:lang w:val="en-US"/>
        </w:rPr>
      </w:pPr>
      <w:r w:rsidRPr="0086141C">
        <w:rPr>
          <w:lang w:val="en-US"/>
        </w:rPr>
        <w:t>Have a social responsibility strategy aligned with ISO 26000 and other applicable quality standards, as well as the implementation of relevant environmental best practices, aimed at promoting local knowledge, conserving nature, and enhancing positive social impacts within the area of influence of the Project.</w:t>
      </w:r>
    </w:p>
    <w:p w14:paraId="601CE58B" w14:textId="77777777" w:rsidR="000A723C" w:rsidRPr="0086141C" w:rsidRDefault="000A723C">
      <w:pPr>
        <w:pStyle w:val="Textoindependiente"/>
        <w:spacing w:before="40"/>
        <w:rPr>
          <w:lang w:val="en-US"/>
        </w:rPr>
      </w:pPr>
    </w:p>
    <w:p w14:paraId="4F9EEC86" w14:textId="77777777" w:rsidR="000A723C" w:rsidRPr="0086141C" w:rsidRDefault="000A723C" w:rsidP="000A723C">
      <w:pPr>
        <w:pStyle w:val="Prrafodelista"/>
        <w:numPr>
          <w:ilvl w:val="2"/>
          <w:numId w:val="31"/>
        </w:numPr>
        <w:tabs>
          <w:tab w:val="left" w:pos="1391"/>
          <w:tab w:val="left" w:pos="1393"/>
        </w:tabs>
        <w:spacing w:line="273" w:lineRule="auto"/>
        <w:ind w:left="1393" w:right="265" w:hanging="423"/>
        <w:rPr>
          <w:lang w:val="en-US"/>
        </w:rPr>
      </w:pPr>
      <w:r w:rsidRPr="0086141C">
        <w:rPr>
          <w:lang w:val="en-US"/>
        </w:rPr>
        <w:t>Implement eco-efficiency measures in the Project and select clean technologies that enable sustainable buildings.</w:t>
      </w:r>
    </w:p>
    <w:p w14:paraId="1EE4A128" w14:textId="77777777" w:rsidR="000A723C" w:rsidRPr="0086141C" w:rsidRDefault="000A723C">
      <w:pPr>
        <w:pStyle w:val="Textoindependiente"/>
        <w:spacing w:before="46"/>
        <w:rPr>
          <w:lang w:val="en-US"/>
        </w:rPr>
      </w:pPr>
    </w:p>
    <w:p w14:paraId="44073227" w14:textId="77777777" w:rsidR="000A723C" w:rsidRPr="0086141C" w:rsidRDefault="000A723C" w:rsidP="000A723C">
      <w:pPr>
        <w:pStyle w:val="Prrafodelista"/>
        <w:numPr>
          <w:ilvl w:val="2"/>
          <w:numId w:val="31"/>
        </w:numPr>
        <w:tabs>
          <w:tab w:val="left" w:pos="1391"/>
          <w:tab w:val="left" w:pos="1393"/>
        </w:tabs>
        <w:spacing w:line="276" w:lineRule="auto"/>
        <w:ind w:left="1393" w:right="262" w:hanging="423"/>
        <w:rPr>
          <w:lang w:val="en-US"/>
        </w:rPr>
      </w:pPr>
      <w:r w:rsidRPr="0086141C">
        <w:rPr>
          <w:lang w:val="en-US"/>
        </w:rPr>
        <w:t>Quantify greenhouse gas emissions during the development of the Project, implement a minimization strategy that promotes carbon neutrality, and annually report its progress and achievements on the “Huella de Carbono” (Carbon Footprint) platform of the Peruvian government, or any platform that may replace it.</w:t>
      </w:r>
    </w:p>
    <w:p w14:paraId="631BEBF7" w14:textId="77777777" w:rsidR="000A723C" w:rsidRPr="0086141C" w:rsidRDefault="000A723C">
      <w:pPr>
        <w:pStyle w:val="Textoindependiente"/>
        <w:spacing w:before="37"/>
        <w:rPr>
          <w:lang w:val="en-US"/>
        </w:rPr>
      </w:pPr>
    </w:p>
    <w:p w14:paraId="41384EDA" w14:textId="77777777" w:rsidR="000A723C" w:rsidRPr="0086141C" w:rsidRDefault="000A723C" w:rsidP="000A723C">
      <w:pPr>
        <w:pStyle w:val="Prrafodelista"/>
        <w:numPr>
          <w:ilvl w:val="2"/>
          <w:numId w:val="31"/>
        </w:numPr>
        <w:tabs>
          <w:tab w:val="left" w:pos="1390"/>
          <w:tab w:val="left" w:pos="1393"/>
        </w:tabs>
        <w:spacing w:line="276" w:lineRule="auto"/>
        <w:ind w:left="1393" w:right="260" w:hanging="423"/>
        <w:rPr>
          <w:lang w:val="en-US"/>
        </w:rPr>
      </w:pPr>
      <w:r w:rsidRPr="0086141C">
        <w:rPr>
          <w:lang w:val="en-US"/>
        </w:rPr>
        <w:t>Implement a disaster risk management system for the Project that considers, among other factors, the cumulative impacts of other activities and those associated with climate change and climate variability.</w:t>
      </w:r>
    </w:p>
    <w:p w14:paraId="2835DF28" w14:textId="77777777" w:rsidR="000A723C" w:rsidRPr="0086141C" w:rsidRDefault="000A723C">
      <w:pPr>
        <w:pStyle w:val="Textoindependiente"/>
        <w:spacing w:before="44"/>
        <w:rPr>
          <w:lang w:val="en-US"/>
        </w:rPr>
      </w:pPr>
    </w:p>
    <w:p w14:paraId="74AAEBEC" w14:textId="4AE36C84" w:rsidR="000A723C" w:rsidRPr="0086141C" w:rsidRDefault="000A723C" w:rsidP="00384BBF">
      <w:pPr>
        <w:pStyle w:val="Prrafodelista"/>
        <w:numPr>
          <w:ilvl w:val="2"/>
          <w:numId w:val="31"/>
        </w:numPr>
        <w:tabs>
          <w:tab w:val="left" w:pos="1391"/>
          <w:tab w:val="left" w:pos="1393"/>
        </w:tabs>
        <w:spacing w:before="38" w:line="278" w:lineRule="auto"/>
        <w:ind w:left="1393" w:right="288" w:hanging="423"/>
        <w:rPr>
          <w:lang w:val="en-US"/>
        </w:rPr>
      </w:pPr>
      <w:r w:rsidRPr="0086141C">
        <w:rPr>
          <w:lang w:val="en-US"/>
        </w:rPr>
        <w:t>Subject to the prior approval of the Relevant Environmental Authority, technological improvements and/or new environmental measures additional to those required by environmental regulations and by the administrative measures of the competent environmental oversight authority may be incorporated and implemented, provided they contribute to greater environmental protection during the execution of the Project. The CONCESSIONAIRE shall report compliance with such measures, plans,</w:t>
      </w:r>
      <w:r w:rsidR="00F73CD5" w:rsidRPr="0086141C">
        <w:rPr>
          <w:lang w:val="en-US"/>
        </w:rPr>
        <w:t xml:space="preserve"> </w:t>
      </w:r>
      <w:r w:rsidRPr="0086141C">
        <w:rPr>
          <w:lang w:val="en-US"/>
        </w:rPr>
        <w:t xml:space="preserve">and environmental and social programs approved by the Relevant Environmental </w:t>
      </w:r>
      <w:r w:rsidRPr="0086141C">
        <w:rPr>
          <w:lang w:val="en-US"/>
        </w:rPr>
        <w:lastRenderedPageBreak/>
        <w:t>Authority.</w:t>
      </w:r>
    </w:p>
    <w:p w14:paraId="5C29C5ED" w14:textId="77777777" w:rsidR="000A723C" w:rsidRPr="0086141C" w:rsidRDefault="000A723C">
      <w:pPr>
        <w:pStyle w:val="Textoindependiente"/>
        <w:spacing w:before="35"/>
        <w:rPr>
          <w:lang w:val="en-US"/>
        </w:rPr>
      </w:pPr>
    </w:p>
    <w:p w14:paraId="499B056A" w14:textId="77777777" w:rsidR="000A723C" w:rsidRPr="0086141C" w:rsidRDefault="000A723C" w:rsidP="000A723C">
      <w:pPr>
        <w:pStyle w:val="Prrafodelista"/>
        <w:numPr>
          <w:ilvl w:val="2"/>
          <w:numId w:val="31"/>
        </w:numPr>
        <w:tabs>
          <w:tab w:val="left" w:pos="1391"/>
          <w:tab w:val="left" w:pos="1393"/>
        </w:tabs>
        <w:spacing w:line="276" w:lineRule="auto"/>
        <w:ind w:left="1393" w:right="266" w:hanging="423"/>
        <w:rPr>
          <w:lang w:val="en-US"/>
        </w:rPr>
      </w:pPr>
      <w:r w:rsidRPr="0086141C">
        <w:rPr>
          <w:lang w:val="en-US"/>
        </w:rPr>
        <w:t>Within the framework of the corresponding approved IGA, implement actions for the conservation and restoration of biodiversity and ecosystem functionality affected by any deforestation that may be necessary for the execution of the Project.</w:t>
      </w:r>
    </w:p>
    <w:p w14:paraId="5B2B980F" w14:textId="77777777" w:rsidR="000A723C" w:rsidRPr="0086141C" w:rsidRDefault="000A723C">
      <w:pPr>
        <w:pStyle w:val="Textoindependiente"/>
        <w:spacing w:before="43"/>
        <w:rPr>
          <w:lang w:val="en-US"/>
        </w:rPr>
      </w:pPr>
    </w:p>
    <w:p w14:paraId="32756E83" w14:textId="77777777" w:rsidR="000A723C" w:rsidRPr="0086141C" w:rsidRDefault="000A723C" w:rsidP="000A723C">
      <w:pPr>
        <w:pStyle w:val="Prrafodelista"/>
        <w:numPr>
          <w:ilvl w:val="1"/>
          <w:numId w:val="31"/>
        </w:numPr>
        <w:tabs>
          <w:tab w:val="left" w:pos="976"/>
          <w:tab w:val="left" w:pos="980"/>
        </w:tabs>
        <w:spacing w:before="1" w:line="276" w:lineRule="auto"/>
        <w:ind w:right="256"/>
        <w:rPr>
          <w:lang w:val="en-US"/>
        </w:rPr>
      </w:pPr>
      <w:r w:rsidRPr="0086141C">
        <w:rPr>
          <w:lang w:val="en-US"/>
        </w:rPr>
        <w:t>In application of Supreme Decree No. 003-2011-MINAM, and in coordination with the Competent Government Authority, if the areas where the Project activities and infrastructure are to be carried out overlap with a Protected Natural Area, its Buffer Zone, or a Regional Conservation Area, the GRANTOR shall, within five (5) Calendar Days of receiving information on the final route of the Project from the CONCESSIONAIRE, request SERNANP to issue a Compatibility Statement prior to the preparation of the IGA and the approval of the corresponding EDI. Where applicable, the provisions of Clause 4.9 of this Contract may apply.</w:t>
      </w:r>
    </w:p>
    <w:p w14:paraId="5E1D631E" w14:textId="77777777" w:rsidR="000A723C" w:rsidRPr="0086141C" w:rsidRDefault="000A723C">
      <w:pPr>
        <w:pStyle w:val="Textoindependiente"/>
        <w:spacing w:before="40"/>
        <w:rPr>
          <w:lang w:val="en-US"/>
        </w:rPr>
      </w:pPr>
    </w:p>
    <w:p w14:paraId="28705356" w14:textId="77777777" w:rsidR="000A723C" w:rsidRPr="0086141C" w:rsidRDefault="000A723C">
      <w:pPr>
        <w:pStyle w:val="Ttulo1"/>
        <w:rPr>
          <w:lang w:val="en-US"/>
        </w:rPr>
      </w:pPr>
      <w:bookmarkStart w:id="122" w:name="Instrumentos_de_Gestión_Ambiental_del_Pr"/>
      <w:bookmarkEnd w:id="122"/>
      <w:r w:rsidRPr="0086141C">
        <w:rPr>
          <w:lang w:val="en-US"/>
        </w:rPr>
        <w:t>Environmental Management Instruments of the Project</w:t>
      </w:r>
    </w:p>
    <w:p w14:paraId="7839D11F" w14:textId="77777777" w:rsidR="000A723C" w:rsidRPr="0086141C" w:rsidRDefault="000A723C">
      <w:pPr>
        <w:pStyle w:val="Textoindependiente"/>
        <w:spacing w:before="78"/>
        <w:rPr>
          <w:b/>
          <w:lang w:val="en-US"/>
        </w:rPr>
      </w:pPr>
    </w:p>
    <w:p w14:paraId="5D188C05" w14:textId="77777777" w:rsidR="000A723C" w:rsidRPr="0086141C" w:rsidRDefault="000A723C" w:rsidP="000A723C">
      <w:pPr>
        <w:pStyle w:val="Prrafodelista"/>
        <w:numPr>
          <w:ilvl w:val="1"/>
          <w:numId w:val="31"/>
        </w:numPr>
        <w:tabs>
          <w:tab w:val="left" w:pos="976"/>
          <w:tab w:val="left" w:pos="980"/>
        </w:tabs>
        <w:spacing w:line="276" w:lineRule="auto"/>
        <w:ind w:right="264"/>
        <w:rPr>
          <w:lang w:val="en-US"/>
        </w:rPr>
      </w:pPr>
      <w:r w:rsidRPr="0086141C">
        <w:rPr>
          <w:lang w:val="en-US"/>
        </w:rPr>
        <w:t>The CONCESSIONAIRE shall prepare the Environmental Management Instrument applicable to the Project and submit it to the Relevant Environmental Authority for approval, in accordance with the Applicable Laws and Regulations on environmental matters.</w:t>
      </w:r>
    </w:p>
    <w:p w14:paraId="11C07C1A" w14:textId="77777777" w:rsidR="000A723C" w:rsidRPr="0086141C" w:rsidRDefault="000A723C">
      <w:pPr>
        <w:pStyle w:val="Textoindependiente"/>
        <w:spacing w:before="43"/>
        <w:rPr>
          <w:lang w:val="en-US"/>
        </w:rPr>
      </w:pPr>
    </w:p>
    <w:p w14:paraId="2065B495" w14:textId="77777777" w:rsidR="000A723C" w:rsidRPr="0086141C" w:rsidRDefault="000A723C" w:rsidP="000A723C">
      <w:pPr>
        <w:pStyle w:val="Prrafodelista"/>
        <w:numPr>
          <w:ilvl w:val="1"/>
          <w:numId w:val="31"/>
        </w:numPr>
        <w:tabs>
          <w:tab w:val="left" w:pos="976"/>
          <w:tab w:val="left" w:pos="980"/>
        </w:tabs>
        <w:spacing w:before="1" w:line="276" w:lineRule="auto"/>
        <w:ind w:right="256"/>
        <w:rPr>
          <w:lang w:val="en-US"/>
        </w:rPr>
      </w:pPr>
      <w:r w:rsidRPr="0086141C">
        <w:rPr>
          <w:lang w:val="en-US"/>
        </w:rPr>
        <w:t>If the Project is subsequently modified or expanded, the CONCESSIONAIRE shall assess the need to submit a non-significant modification of the Environmental Management Instrument to the Relevant Environmental Authority, in the event of Project changes that may potentially generate new non-significant environmental impacts; or a significant modification of the Environmental Management Instrument, if such changes may potentially generate new or greater significant environmental impacts. For that purpose, the CONCESSIONAIRE shall follow the administrative procedure established by the environmental regulations and the Relevant Environmental Authority, prior to implementing any such modifications or expansions.</w:t>
      </w:r>
    </w:p>
    <w:p w14:paraId="78CD8860" w14:textId="77777777" w:rsidR="000A723C" w:rsidRPr="0086141C" w:rsidRDefault="000A723C">
      <w:pPr>
        <w:pStyle w:val="Textoindependiente"/>
        <w:spacing w:before="39"/>
        <w:rPr>
          <w:lang w:val="en-US"/>
        </w:rPr>
      </w:pPr>
    </w:p>
    <w:p w14:paraId="7FF5B951" w14:textId="77777777" w:rsidR="000A723C" w:rsidRPr="0086141C" w:rsidRDefault="000A723C">
      <w:pPr>
        <w:pStyle w:val="Textoindependiente"/>
        <w:spacing w:line="276" w:lineRule="auto"/>
        <w:ind w:left="970" w:right="253"/>
        <w:jc w:val="both"/>
        <w:rPr>
          <w:lang w:val="en-US"/>
        </w:rPr>
      </w:pPr>
      <w:r w:rsidRPr="0086141C">
        <w:rPr>
          <w:lang w:val="en-US"/>
        </w:rPr>
        <w:t>During the preparation or modification of the environmental study, the CONCESSIONAIRE shall ensure its synergy and complementarity with the scope of the corresponding Definitive Engineering Studies and with the licenses and permits issued by the respective Competent Government Authorities.</w:t>
      </w:r>
    </w:p>
    <w:p w14:paraId="10D34EBE" w14:textId="77777777" w:rsidR="000A723C" w:rsidRPr="0086141C" w:rsidRDefault="000A723C">
      <w:pPr>
        <w:pStyle w:val="Textoindependiente"/>
        <w:spacing w:before="42"/>
        <w:rPr>
          <w:lang w:val="en-US"/>
        </w:rPr>
      </w:pPr>
    </w:p>
    <w:p w14:paraId="15807B4F" w14:textId="77777777" w:rsidR="000A723C" w:rsidRPr="0086141C" w:rsidRDefault="000A723C" w:rsidP="000A723C">
      <w:pPr>
        <w:pStyle w:val="Prrafodelista"/>
        <w:numPr>
          <w:ilvl w:val="1"/>
          <w:numId w:val="31"/>
        </w:numPr>
        <w:tabs>
          <w:tab w:val="left" w:pos="976"/>
          <w:tab w:val="left" w:pos="980"/>
        </w:tabs>
        <w:spacing w:line="276" w:lineRule="auto"/>
        <w:ind w:right="256"/>
        <w:rPr>
          <w:lang w:val="en-US"/>
        </w:rPr>
      </w:pPr>
      <w:r w:rsidRPr="0086141C">
        <w:rPr>
          <w:lang w:val="en-US"/>
        </w:rPr>
        <w:t>Without prejudice to the foregoing, the CONCESSIONAIRE must obtain approval of the corresponding IGA no later than the approval of the Definitive Engineering Studies, and shall inform the GRANTOR of this process, with a copy to the Supervisor. Otherwise, the penalty set forth in ANNEX No. 12 shall apply.</w:t>
      </w:r>
    </w:p>
    <w:p w14:paraId="7D074695" w14:textId="77777777" w:rsidR="000A723C" w:rsidRPr="0086141C" w:rsidRDefault="000A723C">
      <w:pPr>
        <w:pStyle w:val="Prrafodelista"/>
        <w:spacing w:line="276" w:lineRule="auto"/>
        <w:rPr>
          <w:lang w:val="en-US"/>
        </w:rPr>
        <w:sectPr w:rsidR="000A723C" w:rsidRPr="0086141C" w:rsidSect="000A723C">
          <w:pgSz w:w="12240" w:h="15840"/>
          <w:pgMar w:top="1380" w:right="1440" w:bottom="900" w:left="1440" w:header="0" w:footer="720" w:gutter="0"/>
          <w:cols w:space="720"/>
        </w:sectPr>
      </w:pPr>
    </w:p>
    <w:p w14:paraId="1B2BCDDF" w14:textId="77777777" w:rsidR="000A723C" w:rsidRPr="0086141C" w:rsidRDefault="000A723C" w:rsidP="000A723C">
      <w:pPr>
        <w:pStyle w:val="Prrafodelista"/>
        <w:numPr>
          <w:ilvl w:val="1"/>
          <w:numId w:val="31"/>
        </w:numPr>
        <w:tabs>
          <w:tab w:val="left" w:pos="976"/>
          <w:tab w:val="left" w:pos="980"/>
        </w:tabs>
        <w:spacing w:before="38" w:line="276" w:lineRule="auto"/>
        <w:ind w:right="261"/>
        <w:rPr>
          <w:lang w:val="en-US"/>
        </w:rPr>
      </w:pPr>
      <w:r w:rsidRPr="0086141C">
        <w:rPr>
          <w:lang w:val="en-US"/>
        </w:rPr>
        <w:lastRenderedPageBreak/>
        <w:t>Prior to the commencement of the execution of the Works, the CONCESSIONAIRE shall notify the GRANTOR and the Relevant Environmental Oversight Authority of the start date, with a copy to the Relevant Environmental Authority in the tourism sector, within the SEIA framework, providing evidence that it holds the applicable environmental certification, if required, as well as the authorizations, licenses, or permits issued by the Competent Government Authorities or private entities.</w:t>
      </w:r>
    </w:p>
    <w:p w14:paraId="7A85B4B5" w14:textId="77777777" w:rsidR="000A723C" w:rsidRPr="0086141C" w:rsidRDefault="000A723C">
      <w:pPr>
        <w:pStyle w:val="Textoindependiente"/>
        <w:spacing w:before="43"/>
        <w:rPr>
          <w:lang w:val="en-US"/>
        </w:rPr>
      </w:pPr>
    </w:p>
    <w:p w14:paraId="767275A4" w14:textId="77777777" w:rsidR="000A723C" w:rsidRPr="0086141C" w:rsidRDefault="000A723C" w:rsidP="000A723C">
      <w:pPr>
        <w:pStyle w:val="Prrafodelista"/>
        <w:numPr>
          <w:ilvl w:val="1"/>
          <w:numId w:val="31"/>
        </w:numPr>
        <w:tabs>
          <w:tab w:val="left" w:pos="976"/>
          <w:tab w:val="left" w:pos="980"/>
        </w:tabs>
        <w:spacing w:before="1" w:line="273" w:lineRule="auto"/>
        <w:ind w:right="260"/>
        <w:rPr>
          <w:lang w:val="en-US"/>
        </w:rPr>
      </w:pPr>
      <w:r w:rsidRPr="0086141C">
        <w:rPr>
          <w:lang w:val="en-US"/>
        </w:rPr>
        <w:t>The CONCESSIONAIRE shall comply with the requirements and management measures imposed by the Competent Government Authorities conducting supervision and oversight actions, whether or not such measures are established in the Environmental Management Instrument.</w:t>
      </w:r>
    </w:p>
    <w:p w14:paraId="20181861" w14:textId="77777777" w:rsidR="000A723C" w:rsidRPr="0086141C" w:rsidRDefault="000A723C">
      <w:pPr>
        <w:pStyle w:val="Textoindependiente"/>
        <w:spacing w:before="46"/>
        <w:rPr>
          <w:lang w:val="en-US"/>
        </w:rPr>
      </w:pPr>
    </w:p>
    <w:p w14:paraId="576C0832" w14:textId="77777777" w:rsidR="000A723C" w:rsidRPr="0086141C" w:rsidRDefault="000A723C" w:rsidP="000A723C">
      <w:pPr>
        <w:pStyle w:val="Prrafodelista"/>
        <w:numPr>
          <w:ilvl w:val="1"/>
          <w:numId w:val="31"/>
        </w:numPr>
        <w:tabs>
          <w:tab w:val="left" w:pos="976"/>
          <w:tab w:val="left" w:pos="980"/>
        </w:tabs>
        <w:spacing w:before="1" w:line="276" w:lineRule="auto"/>
        <w:ind w:right="258"/>
        <w:rPr>
          <w:lang w:val="en-US"/>
        </w:rPr>
      </w:pPr>
      <w:r w:rsidRPr="0086141C">
        <w:rPr>
          <w:lang w:val="en-US"/>
        </w:rPr>
        <w:t>In addition to the commitments contained in the Integrated Management System to be implemented, compliance with the commitments set forth in the Environmental Management Instrument shall be verified by the Supervisor and must be reported in the socio-environmental reports. The Supervisor shall notify the Relevant Environmental Oversight Authority of any noncompliance detected, whether related to the commitments established in the Environmental Management Instrument or to the Applicable Laws and Regulations on environmental matters. In the event of noncompliance with the contractual obligations contained in the Integrated Management System to be implemented, the penalty established in ANNEX No. 12 shall apply.</w:t>
      </w:r>
    </w:p>
    <w:p w14:paraId="66834087" w14:textId="77777777" w:rsidR="000A723C" w:rsidRPr="0086141C" w:rsidRDefault="000A723C">
      <w:pPr>
        <w:pStyle w:val="Textoindependiente"/>
        <w:spacing w:before="39"/>
        <w:rPr>
          <w:lang w:val="en-US"/>
        </w:rPr>
      </w:pPr>
    </w:p>
    <w:p w14:paraId="544F5721" w14:textId="77777777" w:rsidR="000A723C" w:rsidRPr="0086141C" w:rsidRDefault="000A723C" w:rsidP="00EC2BB9">
      <w:pPr>
        <w:pStyle w:val="Textoindependiente"/>
        <w:spacing w:before="1" w:line="273" w:lineRule="auto"/>
        <w:ind w:left="970" w:right="264"/>
        <w:jc w:val="both"/>
        <w:rPr>
          <w:lang w:val="en-US"/>
        </w:rPr>
      </w:pPr>
      <w:r w:rsidRPr="0086141C">
        <w:rPr>
          <w:lang w:val="en-US"/>
        </w:rPr>
        <w:t>The CONCESSIONAIRE shall keep the Environmental Management Instrument updated, in accordance with Articles 68 and 69 of the Environmental Management Regulations for the Tourism Sector (RGAST), approved by Supreme Decree No. 003-2023-MINCETUR.</w:t>
      </w:r>
    </w:p>
    <w:p w14:paraId="02CE6FE6" w14:textId="77777777" w:rsidR="000A723C" w:rsidRPr="0086141C" w:rsidRDefault="000A723C" w:rsidP="00EC2BB9">
      <w:pPr>
        <w:pStyle w:val="Textoindependiente"/>
        <w:spacing w:before="1" w:line="273" w:lineRule="auto"/>
        <w:ind w:left="970" w:right="264"/>
        <w:jc w:val="both"/>
        <w:rPr>
          <w:lang w:val="en-US"/>
        </w:rPr>
      </w:pPr>
    </w:p>
    <w:p w14:paraId="44A7750A" w14:textId="77777777" w:rsidR="000A723C" w:rsidRPr="0086141C" w:rsidRDefault="000A723C" w:rsidP="00EC2BB9">
      <w:pPr>
        <w:pStyle w:val="Textoindependiente"/>
        <w:spacing w:before="1" w:line="273" w:lineRule="auto"/>
        <w:ind w:left="970" w:right="264"/>
        <w:jc w:val="both"/>
        <w:rPr>
          <w:lang w:val="en-US"/>
        </w:rPr>
      </w:pPr>
      <w:r w:rsidRPr="0086141C">
        <w:rPr>
          <w:lang w:val="en-US"/>
        </w:rPr>
        <w:t>The proposed content for the preparation of the update to the approved environmental impact study shall, at a minimum, take into account the aspects set forth in Article 70 of the RGAST.</w:t>
      </w:r>
    </w:p>
    <w:p w14:paraId="6741DA19" w14:textId="77777777" w:rsidR="000A723C" w:rsidRPr="0086141C" w:rsidRDefault="000A723C">
      <w:pPr>
        <w:pStyle w:val="Textoindependiente"/>
        <w:spacing w:before="46"/>
        <w:rPr>
          <w:lang w:val="en-US"/>
        </w:rPr>
      </w:pPr>
    </w:p>
    <w:p w14:paraId="6458DD47" w14:textId="77777777" w:rsidR="000A723C" w:rsidRPr="0086141C" w:rsidRDefault="000A723C" w:rsidP="000A723C">
      <w:pPr>
        <w:pStyle w:val="Prrafodelista"/>
        <w:numPr>
          <w:ilvl w:val="1"/>
          <w:numId w:val="31"/>
        </w:numPr>
        <w:tabs>
          <w:tab w:val="left" w:pos="976"/>
          <w:tab w:val="left" w:pos="980"/>
        </w:tabs>
        <w:spacing w:line="276" w:lineRule="auto"/>
        <w:ind w:right="260"/>
        <w:rPr>
          <w:lang w:val="en-US"/>
        </w:rPr>
      </w:pPr>
      <w:r w:rsidRPr="0086141C">
        <w:rPr>
          <w:lang w:val="en-US"/>
        </w:rPr>
        <w:t>Upon termination of the Contract, and provided that the Applicable Laws and Regulations so permit, the current IGA shall be transferred to the GRANTOR or to the new concessionaire, as applicable. Both the GRANTOR or the new concessionaire, and the CONCESSIONAIRE, shall notify the Relevant Environmental Oversight Authority of the transfer of the corresponding IGA in accordance with the procedures established for that purpose.</w:t>
      </w:r>
    </w:p>
    <w:p w14:paraId="402DD1B9" w14:textId="77777777" w:rsidR="000A723C" w:rsidRPr="0086141C" w:rsidRDefault="000A723C">
      <w:pPr>
        <w:pStyle w:val="Textoindependiente"/>
        <w:spacing w:before="41"/>
        <w:rPr>
          <w:lang w:val="en-US"/>
        </w:rPr>
      </w:pPr>
    </w:p>
    <w:p w14:paraId="38D37362" w14:textId="2F8DA6B7" w:rsidR="000A723C" w:rsidRPr="0086141C" w:rsidRDefault="000A723C">
      <w:pPr>
        <w:pStyle w:val="Ttulo1"/>
        <w:rPr>
          <w:lang w:val="en-US"/>
        </w:rPr>
      </w:pPr>
      <w:bookmarkStart w:id="123" w:name="Impactos_ambientales_anteriores_a_las_ac"/>
      <w:bookmarkEnd w:id="123"/>
      <w:r w:rsidRPr="0086141C">
        <w:rPr>
          <w:lang w:val="en-US"/>
        </w:rPr>
        <w:t xml:space="preserve">Environmental Impacts Prior to the </w:t>
      </w:r>
      <w:r w:rsidR="003E5C89" w:rsidRPr="0086141C">
        <w:rPr>
          <w:lang w:val="en-US"/>
        </w:rPr>
        <w:t>CONCESSIONAIRE's Activities</w:t>
      </w:r>
    </w:p>
    <w:p w14:paraId="22FE53E4" w14:textId="77777777" w:rsidR="000A723C" w:rsidRPr="0086141C" w:rsidRDefault="000A723C">
      <w:pPr>
        <w:pStyle w:val="Textoindependiente"/>
        <w:spacing w:before="82"/>
        <w:rPr>
          <w:b/>
          <w:lang w:val="en-US"/>
        </w:rPr>
      </w:pPr>
    </w:p>
    <w:p w14:paraId="11E50AC7" w14:textId="77777777" w:rsidR="000A723C" w:rsidRPr="0086141C" w:rsidRDefault="000A723C" w:rsidP="000A723C">
      <w:pPr>
        <w:pStyle w:val="Prrafodelista"/>
        <w:numPr>
          <w:ilvl w:val="1"/>
          <w:numId w:val="31"/>
        </w:numPr>
        <w:tabs>
          <w:tab w:val="left" w:pos="976"/>
          <w:tab w:val="left" w:pos="980"/>
        </w:tabs>
        <w:spacing w:line="276" w:lineRule="auto"/>
        <w:ind w:right="257"/>
        <w:rPr>
          <w:lang w:val="en-US"/>
        </w:rPr>
      </w:pPr>
      <w:r w:rsidRPr="0086141C">
        <w:rPr>
          <w:sz w:val="21"/>
          <w:szCs w:val="21"/>
          <w:lang w:val="en-US"/>
        </w:rPr>
        <w:t>Under no circumstances shall the CONCESSIONAIRE be held responsible for Environmental Liabilities, Contaminated Sites, or any environmental damage that may have been caused by other activities prior to the execution of the Handover Certificate for the Concession Areas, even if such liabilities or damages are identified or their effects occur after the date of execution of said Handover Certificates</w:t>
      </w:r>
      <w:r w:rsidRPr="0086141C">
        <w:rPr>
          <w:lang w:val="en-US"/>
        </w:rPr>
        <w:t>.</w:t>
      </w:r>
    </w:p>
    <w:p w14:paraId="1ADB2992" w14:textId="77777777" w:rsidR="000A723C" w:rsidRPr="0086141C" w:rsidRDefault="000A723C">
      <w:pPr>
        <w:pStyle w:val="Prrafodelista"/>
        <w:spacing w:line="276" w:lineRule="auto"/>
        <w:rPr>
          <w:lang w:val="en-US"/>
        </w:rPr>
        <w:sectPr w:rsidR="000A723C" w:rsidRPr="0086141C" w:rsidSect="000A723C">
          <w:pgSz w:w="12240" w:h="15840"/>
          <w:pgMar w:top="1380" w:right="1440" w:bottom="900" w:left="1440" w:header="0" w:footer="720" w:gutter="0"/>
          <w:cols w:space="720"/>
        </w:sectPr>
      </w:pPr>
    </w:p>
    <w:p w14:paraId="64D67F22" w14:textId="77777777" w:rsidR="000A723C" w:rsidRPr="0086141C" w:rsidRDefault="000A723C">
      <w:pPr>
        <w:pStyle w:val="Textoindependiente"/>
        <w:spacing w:before="30" w:line="276" w:lineRule="auto"/>
        <w:ind w:left="970" w:right="259"/>
        <w:jc w:val="both"/>
        <w:rPr>
          <w:lang w:val="en-US"/>
        </w:rPr>
      </w:pPr>
      <w:r w:rsidRPr="0086141C">
        <w:rPr>
          <w:lang w:val="en-US"/>
        </w:rPr>
        <w:lastRenderedPageBreak/>
        <w:t>Notwithstanding the foregoing, even in cases where it is not responsible for the damage due to such damage having been caused prior to the execution of the Asset Handover Certificate, the CONCESSIONAIRE shall exercise due diligence and coordinate efforts with other Stakeholders to ensure that such damage is properly managed and that the resulting impacts are compensated, within a climate of dialogue and collaboration</w:t>
      </w:r>
      <w:r w:rsidRPr="0086141C">
        <w:rPr>
          <w:spacing w:val="-2"/>
          <w:lang w:val="en-US"/>
        </w:rPr>
        <w:t>.</w:t>
      </w:r>
    </w:p>
    <w:p w14:paraId="13D824EE" w14:textId="77777777" w:rsidR="000A723C" w:rsidRPr="0086141C" w:rsidRDefault="000A723C">
      <w:pPr>
        <w:pStyle w:val="Textoindependiente"/>
        <w:spacing w:before="39"/>
        <w:rPr>
          <w:lang w:val="en-US"/>
        </w:rPr>
      </w:pPr>
    </w:p>
    <w:p w14:paraId="660D6F50" w14:textId="77777777" w:rsidR="000A723C" w:rsidRPr="0086141C" w:rsidRDefault="000A723C" w:rsidP="000A723C">
      <w:pPr>
        <w:pStyle w:val="Prrafodelista"/>
        <w:numPr>
          <w:ilvl w:val="1"/>
          <w:numId w:val="31"/>
        </w:numPr>
        <w:tabs>
          <w:tab w:val="left" w:pos="976"/>
          <w:tab w:val="left" w:pos="980"/>
        </w:tabs>
        <w:spacing w:line="276" w:lineRule="auto"/>
        <w:ind w:right="253"/>
        <w:rPr>
          <w:lang w:val="en-US"/>
        </w:rPr>
      </w:pPr>
      <w:r w:rsidRPr="0086141C">
        <w:rPr>
          <w:lang w:val="en-US"/>
        </w:rPr>
        <w:t>During the preparation of the Definitive Engineering Studies and as part of the baseline survey for the Environmental Management Instruments applicable to the Project, the CONCESSIONAIRE shall identify, assess, and report any potential Environmental Liabilities and Contaminated Sites that may be found within the Project area. If any are identified, the CONCESSIONAIRE shall notify the GRANTOR, specifying (i) their implications for the Project, (ii) their location, (iii) their possible extent, (iv) the socio-environmental impacts they generate, and (v) the estimated cost of their remediation. The Supervisor shall validate the reported information so that the GRANTOR may issue its approval</w:t>
      </w:r>
      <w:r w:rsidRPr="0086141C">
        <w:rPr>
          <w:spacing w:val="-2"/>
          <w:lang w:val="en-US"/>
        </w:rPr>
        <w:t>.</w:t>
      </w:r>
    </w:p>
    <w:p w14:paraId="2C743A63" w14:textId="77777777" w:rsidR="000A723C" w:rsidRPr="0086141C" w:rsidRDefault="000A723C">
      <w:pPr>
        <w:pStyle w:val="Textoindependiente"/>
        <w:spacing w:before="39"/>
        <w:rPr>
          <w:lang w:val="en-US"/>
        </w:rPr>
      </w:pPr>
    </w:p>
    <w:p w14:paraId="01F0B824" w14:textId="77777777" w:rsidR="000A723C" w:rsidRPr="0086141C" w:rsidRDefault="000A723C">
      <w:pPr>
        <w:pStyle w:val="Textoindependiente"/>
        <w:spacing w:line="276" w:lineRule="auto"/>
        <w:ind w:left="970" w:right="256"/>
        <w:jc w:val="both"/>
        <w:rPr>
          <w:lang w:val="en-US"/>
        </w:rPr>
      </w:pPr>
      <w:r w:rsidRPr="0086141C">
        <w:rPr>
          <w:lang w:val="en-US"/>
        </w:rPr>
        <w:t>If the Competent Environmental Oversight Authority determines the existence of Environmental Liabilities and Contaminated Sites, the CONCESSIONAIRE shall include in the corresponding Environmental Management Instrument a strategy that includes, among other elements, closure, decontamination, treatment, and/or remediation plans, as well as measures for the closure or rehabilitation of the Environmental Liabilities (identification, characterization, environmental measures, schedule, costs, and expenses), which shall be subject to the approval of the Competent Authority.</w:t>
      </w:r>
    </w:p>
    <w:p w14:paraId="0AD4FE32" w14:textId="77777777" w:rsidR="000A723C" w:rsidRPr="0086141C" w:rsidRDefault="000A723C">
      <w:pPr>
        <w:pStyle w:val="Textoindependiente"/>
        <w:spacing w:before="42"/>
        <w:rPr>
          <w:lang w:val="en-US"/>
        </w:rPr>
      </w:pPr>
    </w:p>
    <w:p w14:paraId="282871B9" w14:textId="77777777" w:rsidR="000A723C" w:rsidRPr="0086141C" w:rsidRDefault="000A723C">
      <w:pPr>
        <w:pStyle w:val="Textoindependiente"/>
        <w:spacing w:before="1" w:line="276" w:lineRule="auto"/>
        <w:ind w:left="970" w:right="260"/>
        <w:jc w:val="both"/>
        <w:rPr>
          <w:lang w:val="en-US"/>
        </w:rPr>
      </w:pPr>
      <w:r w:rsidRPr="0086141C">
        <w:rPr>
          <w:lang w:val="en-US"/>
        </w:rPr>
        <w:t>The implementation of the above-mentioned strategy shall be carried out by the CONCESSIONAIRE when the Environmental Liabilities or Contaminated Sites to be addressed are located within the Concession or are directly related to the execution of the Works or to operational needs defined by the CONCESSIONAIRE. For this purpose, the CONCESSIONAIRE shall notify the GRANTOR of the commencement of the strategy’s implementation, for the corresponding budget planning.</w:t>
      </w:r>
    </w:p>
    <w:p w14:paraId="329FA176" w14:textId="77777777" w:rsidR="000A723C" w:rsidRPr="0086141C" w:rsidRDefault="000A723C">
      <w:pPr>
        <w:pStyle w:val="Textoindependiente"/>
        <w:spacing w:before="38"/>
        <w:rPr>
          <w:lang w:val="en-US"/>
        </w:rPr>
      </w:pPr>
    </w:p>
    <w:p w14:paraId="3101FF9A" w14:textId="77777777" w:rsidR="000A723C" w:rsidRPr="0086141C" w:rsidRDefault="000A723C">
      <w:pPr>
        <w:pStyle w:val="Textoindependiente"/>
        <w:spacing w:before="1" w:line="276" w:lineRule="auto"/>
        <w:ind w:left="970" w:right="264"/>
        <w:jc w:val="both"/>
        <w:rPr>
          <w:lang w:val="en-US"/>
        </w:rPr>
      </w:pPr>
      <w:r w:rsidRPr="0086141C">
        <w:rPr>
          <w:lang w:val="en-US"/>
        </w:rPr>
        <w:t>Environmental Liabilities or Contaminated Sites that are not directly related to the execution of the Works or to operational needs defined by the CONCESSIONAIRE may be addressed by the GRANTOR, in coordination with the CONCESSIONAIRE</w:t>
      </w:r>
      <w:r w:rsidRPr="0086141C">
        <w:rPr>
          <w:spacing w:val="-2"/>
          <w:lang w:val="en-US"/>
        </w:rPr>
        <w:t>.</w:t>
      </w:r>
    </w:p>
    <w:p w14:paraId="34B77CF8" w14:textId="77777777" w:rsidR="000A723C" w:rsidRPr="0086141C" w:rsidRDefault="000A723C">
      <w:pPr>
        <w:pStyle w:val="Textoindependiente"/>
        <w:spacing w:before="41"/>
        <w:rPr>
          <w:lang w:val="en-US"/>
        </w:rPr>
      </w:pPr>
    </w:p>
    <w:p w14:paraId="7E41F2E5" w14:textId="22DB0079" w:rsidR="000A723C" w:rsidRPr="0086141C" w:rsidRDefault="000A723C" w:rsidP="00E86E90">
      <w:pPr>
        <w:pStyle w:val="Textoindependiente"/>
        <w:spacing w:before="1" w:line="276" w:lineRule="auto"/>
        <w:ind w:left="970" w:right="252"/>
        <w:jc w:val="both"/>
        <w:rPr>
          <w:lang w:val="en-US"/>
        </w:rPr>
        <w:sectPr w:rsidR="000A723C" w:rsidRPr="0086141C" w:rsidSect="000A723C">
          <w:pgSz w:w="12240" w:h="15840"/>
          <w:pgMar w:top="1700" w:right="1440" w:bottom="900" w:left="1440" w:header="0" w:footer="720" w:gutter="0"/>
          <w:cols w:space="720"/>
        </w:sectPr>
      </w:pPr>
      <w:r w:rsidRPr="0086141C">
        <w:rPr>
          <w:lang w:val="en-US"/>
        </w:rPr>
        <w:t>The GRANTOR shall coordinate with the relevant Competent Government Authority(ies) to determine how and by whom the remediation shall be progressively undertaken, in accordance with the Applicable Laws and Regulations. In addition, the GRANTOR shall request that the Competent Government Authority ensure that the remediation actions are carried out as promptly as possible and are subject to supervision and oversight</w:t>
      </w:r>
      <w:r w:rsidR="005B2C7F" w:rsidRPr="0086141C">
        <w:rPr>
          <w:lang w:val="en-US"/>
        </w:rPr>
        <w:t>.</w:t>
      </w:r>
    </w:p>
    <w:p w14:paraId="4310379C" w14:textId="77777777" w:rsidR="000A723C" w:rsidRPr="0086141C" w:rsidRDefault="000A723C">
      <w:pPr>
        <w:pStyle w:val="Textoindependiente"/>
        <w:spacing w:before="38" w:line="276" w:lineRule="auto"/>
        <w:ind w:left="970" w:right="263"/>
        <w:jc w:val="both"/>
        <w:rPr>
          <w:lang w:val="en-US"/>
        </w:rPr>
      </w:pPr>
      <w:r w:rsidRPr="0086141C">
        <w:rPr>
          <w:lang w:val="en-US"/>
        </w:rPr>
        <w:lastRenderedPageBreak/>
        <w:t>With respect to these Environmental Liabilities or Contaminated Sites, the development and implementation of the strategy for their remediation shall be the sole responsibility and expense of the GRANTOR.</w:t>
      </w:r>
    </w:p>
    <w:p w14:paraId="60323A01" w14:textId="77777777" w:rsidR="000A723C" w:rsidRPr="0086141C" w:rsidRDefault="000A723C">
      <w:pPr>
        <w:pStyle w:val="Textoindependiente"/>
        <w:spacing w:before="44"/>
        <w:rPr>
          <w:lang w:val="en-US"/>
        </w:rPr>
      </w:pPr>
    </w:p>
    <w:p w14:paraId="01E82C82" w14:textId="77777777" w:rsidR="000A723C" w:rsidRPr="0086141C" w:rsidRDefault="000A723C" w:rsidP="005B2C7F">
      <w:pPr>
        <w:pStyle w:val="Prrafodelista"/>
        <w:numPr>
          <w:ilvl w:val="1"/>
          <w:numId w:val="31"/>
        </w:numPr>
        <w:tabs>
          <w:tab w:val="left" w:pos="976"/>
          <w:tab w:val="left" w:pos="980"/>
        </w:tabs>
        <w:spacing w:line="276" w:lineRule="auto"/>
        <w:ind w:right="253"/>
        <w:rPr>
          <w:lang w:val="en-US"/>
        </w:rPr>
      </w:pPr>
      <w:r w:rsidRPr="0086141C">
        <w:rPr>
          <w:lang w:val="en-US"/>
        </w:rPr>
        <w:t>If, during the execution of the Project’s activities, Environmental Liabilities or Contaminated Sites are identified that originated prior to the execution of the Handover Certificate for the Concession Areas and which, due to their nature, could not have been detected during the environmental baseline survey or the preparation of the Definitive Engineering Studies, the CONCESSIONAIRE shall notify the GRANTOR of the finding no later than ten (10) Calendar Days after its discovery, informing: (i) its implications for the Project, (ii) its location, (iii) its possible extent, (iv) the socio-environmental impacts it generates, and (v) the estimated cost of its remediation, in accordance with the provisions of the approved Environmental Management Instrument, including any amendments and/or updates thereto.</w:t>
      </w:r>
    </w:p>
    <w:p w14:paraId="4300192B" w14:textId="77777777" w:rsidR="000A723C" w:rsidRPr="0086141C" w:rsidRDefault="000A723C">
      <w:pPr>
        <w:pStyle w:val="Textoindependiente"/>
        <w:spacing w:before="37"/>
        <w:rPr>
          <w:lang w:val="en-US"/>
        </w:rPr>
      </w:pPr>
    </w:p>
    <w:p w14:paraId="75D26B53" w14:textId="77777777" w:rsidR="000A723C" w:rsidRPr="0086141C" w:rsidRDefault="000A723C">
      <w:pPr>
        <w:pStyle w:val="Textoindependiente"/>
        <w:spacing w:line="276" w:lineRule="auto"/>
        <w:ind w:left="970" w:right="256"/>
        <w:jc w:val="both"/>
        <w:rPr>
          <w:lang w:val="en-US"/>
        </w:rPr>
      </w:pPr>
      <w:r w:rsidRPr="0086141C">
        <w:rPr>
          <w:lang w:val="en-US"/>
        </w:rPr>
        <w:t>Likewise, the CONCESSIONAIRE shall assess the appropriate measures for managing the identified Environmental Liability or Contaminated Site and, based on its nature, shall prepare the corresponding strategy for its treatment. The Relevant Environmental Authority shall approve the socio-environmental measures set forth in said strategy, which shall be incorporated into the corresponding Environmental Management Instrument for approval. The aforementioned strategy shall be implemented by the CONCESSIONAIRE, who must notify the GRANTOR of the commencement of its execution for the corresponding budget planning.</w:t>
      </w:r>
    </w:p>
    <w:p w14:paraId="246C44CB" w14:textId="77777777" w:rsidR="000A723C" w:rsidRPr="0086141C" w:rsidRDefault="000A723C">
      <w:pPr>
        <w:pStyle w:val="Textoindependiente"/>
        <w:spacing w:before="41"/>
        <w:rPr>
          <w:lang w:val="en-US"/>
        </w:rPr>
      </w:pPr>
    </w:p>
    <w:p w14:paraId="6897DA1D" w14:textId="77777777" w:rsidR="000A723C" w:rsidRPr="0086141C" w:rsidRDefault="000A723C">
      <w:pPr>
        <w:pStyle w:val="Textoindependiente"/>
        <w:spacing w:line="276" w:lineRule="auto"/>
        <w:ind w:left="970" w:right="259"/>
        <w:jc w:val="both"/>
        <w:rPr>
          <w:lang w:val="en-US"/>
        </w:rPr>
      </w:pPr>
      <w:r w:rsidRPr="0086141C">
        <w:rPr>
          <w:lang w:val="en-US"/>
        </w:rPr>
        <w:t>In all cases, during the implementation of the strategy for the treatment of Environmental Liabilities or Contaminated Sites, the Relevant Environmental Authority shall be responsible for supervising, validating, and verifying the proper execution of the strategy and the costs incurred for its implementation, in accordance with the Applicable Laws and Regulations; upon completion, the authority shall issue a favorable opinion.</w:t>
      </w:r>
    </w:p>
    <w:p w14:paraId="2497777C" w14:textId="77777777" w:rsidR="000A723C" w:rsidRPr="0086141C" w:rsidRDefault="000A723C">
      <w:pPr>
        <w:pStyle w:val="Textoindependiente"/>
        <w:spacing w:before="41"/>
        <w:rPr>
          <w:lang w:val="en-US"/>
        </w:rPr>
      </w:pPr>
    </w:p>
    <w:p w14:paraId="61CF8791" w14:textId="77777777" w:rsidR="000A723C" w:rsidRPr="0086141C" w:rsidRDefault="000A723C">
      <w:pPr>
        <w:pStyle w:val="Textoindependiente"/>
        <w:spacing w:line="276" w:lineRule="auto"/>
        <w:ind w:left="970" w:right="265"/>
        <w:jc w:val="both"/>
        <w:rPr>
          <w:lang w:val="en-US"/>
        </w:rPr>
      </w:pPr>
      <w:r w:rsidRPr="0086141C">
        <w:rPr>
          <w:lang w:val="en-US"/>
        </w:rPr>
        <w:t>Once the favorable opinion is issued by the Relevant Environmental Authority, the GRANTOR shall proceed with the corresponding payment within a maximum period of eighteen (18) months</w:t>
      </w:r>
      <w:r w:rsidRPr="0086141C">
        <w:rPr>
          <w:spacing w:val="-2"/>
          <w:lang w:val="en-US"/>
        </w:rPr>
        <w:t>.</w:t>
      </w:r>
    </w:p>
    <w:p w14:paraId="7190B65D" w14:textId="77777777" w:rsidR="000A723C" w:rsidRPr="0086141C" w:rsidRDefault="000A723C">
      <w:pPr>
        <w:pStyle w:val="Textoindependiente"/>
        <w:spacing w:before="43"/>
        <w:rPr>
          <w:lang w:val="en-US"/>
        </w:rPr>
      </w:pPr>
    </w:p>
    <w:p w14:paraId="57B1152E" w14:textId="77777777" w:rsidR="000A723C" w:rsidRPr="0086141C" w:rsidRDefault="000A723C">
      <w:pPr>
        <w:pStyle w:val="Textoindependiente"/>
        <w:spacing w:line="276" w:lineRule="auto"/>
        <w:ind w:left="970" w:right="254"/>
        <w:jc w:val="both"/>
        <w:rPr>
          <w:lang w:val="en-US"/>
        </w:rPr>
      </w:pPr>
      <w:r w:rsidRPr="0086141C">
        <w:rPr>
          <w:lang w:val="en-US"/>
        </w:rPr>
        <w:t>The CONCESSIONAIRE shall be responsible for the outcomes of the implementation of the management measures for Environmental Liabilities or Contaminated Sites; therefore, any liabilities that remain or that arise after the decontamination and treatment activities in the affected area shall be borne by the CONCESSIONAIRE, in accordance with the provisions of the Applicable Laws and Regulations.</w:t>
      </w:r>
    </w:p>
    <w:p w14:paraId="3F86683E" w14:textId="77777777" w:rsidR="000A723C" w:rsidRPr="0086141C" w:rsidRDefault="000A723C">
      <w:pPr>
        <w:pStyle w:val="Textoindependiente"/>
        <w:spacing w:line="276" w:lineRule="auto"/>
        <w:ind w:left="970" w:right="254"/>
        <w:jc w:val="both"/>
        <w:rPr>
          <w:lang w:val="en-US"/>
        </w:rPr>
      </w:pPr>
    </w:p>
    <w:p w14:paraId="3860C089" w14:textId="77777777" w:rsidR="00F73CD5" w:rsidRPr="0086141C" w:rsidRDefault="00F73CD5">
      <w:pPr>
        <w:pStyle w:val="Textoindependiente"/>
        <w:spacing w:line="276" w:lineRule="auto"/>
        <w:ind w:left="970" w:right="254"/>
        <w:jc w:val="both"/>
        <w:rPr>
          <w:lang w:val="en-US"/>
        </w:rPr>
      </w:pPr>
    </w:p>
    <w:p w14:paraId="5B69FA77" w14:textId="77777777" w:rsidR="00F73CD5" w:rsidRPr="0086141C" w:rsidRDefault="00F73CD5">
      <w:pPr>
        <w:pStyle w:val="Textoindependiente"/>
        <w:spacing w:line="276" w:lineRule="auto"/>
        <w:ind w:left="970" w:right="254"/>
        <w:jc w:val="both"/>
        <w:rPr>
          <w:lang w:val="en-US"/>
        </w:rPr>
      </w:pPr>
    </w:p>
    <w:p w14:paraId="2259E6E5" w14:textId="77777777" w:rsidR="000A723C" w:rsidRPr="0086141C" w:rsidRDefault="000A723C">
      <w:pPr>
        <w:pStyle w:val="Textoindependiente"/>
        <w:spacing w:before="40"/>
        <w:rPr>
          <w:lang w:val="en-US"/>
        </w:rPr>
      </w:pPr>
    </w:p>
    <w:p w14:paraId="5AE42952" w14:textId="77777777" w:rsidR="00F73CD5" w:rsidRPr="0086141C" w:rsidRDefault="000A723C" w:rsidP="00F73CD5">
      <w:pPr>
        <w:pStyle w:val="Ttulo1"/>
        <w:spacing w:after="240"/>
        <w:rPr>
          <w:lang w:val="en-US"/>
        </w:rPr>
      </w:pPr>
      <w:bookmarkStart w:id="124" w:name="Patrimonio_cultural"/>
      <w:bookmarkEnd w:id="124"/>
      <w:r w:rsidRPr="0086141C">
        <w:rPr>
          <w:lang w:val="en-US"/>
        </w:rPr>
        <w:t>Cultural Heritage</w:t>
      </w:r>
    </w:p>
    <w:p w14:paraId="6A3E98DF" w14:textId="0E43D236" w:rsidR="000A723C" w:rsidRPr="0086141C" w:rsidRDefault="000A723C" w:rsidP="00F73CD5">
      <w:pPr>
        <w:pStyle w:val="Prrafodelista"/>
        <w:numPr>
          <w:ilvl w:val="1"/>
          <w:numId w:val="31"/>
        </w:numPr>
        <w:tabs>
          <w:tab w:val="left" w:pos="976"/>
          <w:tab w:val="left" w:pos="980"/>
        </w:tabs>
        <w:spacing w:before="38" w:line="276" w:lineRule="auto"/>
        <w:ind w:right="256"/>
        <w:rPr>
          <w:lang w:val="en-US"/>
        </w:rPr>
      </w:pPr>
      <w:r w:rsidRPr="0086141C">
        <w:rPr>
          <w:lang w:val="en-US"/>
        </w:rPr>
        <w:lastRenderedPageBreak/>
        <w:t>The CONCESSIONAIRE declares that it is aware of the Applicable Laws and Regulations related to the protection of the Nation’s Cultural Heritage, particularly immovable archaeological heritage, and undertakes to strictly comply with them. Without prejudice to the foregoing, the CONCESSIONAIRE shall also comply with the following provisions:</w:t>
      </w:r>
    </w:p>
    <w:p w14:paraId="7E7BA29C" w14:textId="77777777" w:rsidR="000A723C" w:rsidRPr="0086141C" w:rsidRDefault="000A723C">
      <w:pPr>
        <w:pStyle w:val="Textoindependiente"/>
        <w:spacing w:before="42"/>
        <w:rPr>
          <w:lang w:val="en-US"/>
        </w:rPr>
      </w:pPr>
    </w:p>
    <w:p w14:paraId="681A47AF" w14:textId="77777777" w:rsidR="000A723C" w:rsidRPr="0086141C" w:rsidRDefault="000A723C" w:rsidP="000A723C">
      <w:pPr>
        <w:pStyle w:val="Prrafodelista"/>
        <w:numPr>
          <w:ilvl w:val="2"/>
          <w:numId w:val="31"/>
        </w:numPr>
        <w:tabs>
          <w:tab w:val="left" w:pos="1338"/>
          <w:tab w:val="left" w:pos="1340"/>
        </w:tabs>
        <w:spacing w:line="276" w:lineRule="auto"/>
        <w:ind w:left="1340" w:right="253" w:hanging="360"/>
        <w:rPr>
          <w:lang w:val="en-US"/>
        </w:rPr>
      </w:pPr>
      <w:r w:rsidRPr="0086141C">
        <w:rPr>
          <w:lang w:val="en-US"/>
        </w:rPr>
        <w:t>The CONCESSIONAIRE declares that it is aware of the Applicable Laws and Regulations related to the protection of the Nation’s Cultural Heritage, particularly immovable archaeological heritage, and undertakes to strictly comply with them. Without prejudice to the foregoing, the CONCESSIONAIRE shall also comply with the following provisions.</w:t>
      </w:r>
    </w:p>
    <w:p w14:paraId="533CFF15" w14:textId="77777777" w:rsidR="000A723C" w:rsidRPr="0086141C" w:rsidRDefault="000A723C">
      <w:pPr>
        <w:pStyle w:val="Textoindependiente"/>
        <w:spacing w:before="40"/>
        <w:rPr>
          <w:lang w:val="en-US"/>
        </w:rPr>
      </w:pPr>
    </w:p>
    <w:p w14:paraId="6612A1CB" w14:textId="77777777" w:rsidR="000A723C" w:rsidRPr="0086141C" w:rsidRDefault="000A723C" w:rsidP="000A723C">
      <w:pPr>
        <w:pStyle w:val="Prrafodelista"/>
        <w:numPr>
          <w:ilvl w:val="2"/>
          <w:numId w:val="31"/>
        </w:numPr>
        <w:tabs>
          <w:tab w:val="left" w:pos="1338"/>
          <w:tab w:val="left" w:pos="1340"/>
        </w:tabs>
        <w:spacing w:before="1" w:line="276" w:lineRule="auto"/>
        <w:ind w:left="1340" w:right="254" w:hanging="360"/>
        <w:rPr>
          <w:lang w:val="en-US"/>
        </w:rPr>
      </w:pPr>
      <w:r w:rsidRPr="0086141C">
        <w:rPr>
          <w:lang w:val="en-US"/>
        </w:rPr>
        <w:t>Any new construction, expansion, demolition, restoration, renovation, or other work involving an immovable asset that is part of the Cultural Heritage of the Nation shall require prior authorization from the Ministry of Culture, in accordance with the Applicable Laws and Regulations.</w:t>
      </w:r>
    </w:p>
    <w:p w14:paraId="73D5C86D" w14:textId="77777777" w:rsidR="000A723C" w:rsidRPr="0086141C" w:rsidRDefault="000A723C">
      <w:pPr>
        <w:pStyle w:val="Textoindependiente"/>
        <w:spacing w:before="42"/>
        <w:rPr>
          <w:lang w:val="en-US"/>
        </w:rPr>
      </w:pPr>
    </w:p>
    <w:p w14:paraId="6B76FC13" w14:textId="77777777" w:rsidR="000A723C" w:rsidRPr="0086141C" w:rsidRDefault="000A723C" w:rsidP="000A723C">
      <w:pPr>
        <w:pStyle w:val="Prrafodelista"/>
        <w:numPr>
          <w:ilvl w:val="2"/>
          <w:numId w:val="31"/>
        </w:numPr>
        <w:tabs>
          <w:tab w:val="left" w:pos="1338"/>
          <w:tab w:val="left" w:pos="1340"/>
        </w:tabs>
        <w:spacing w:line="276" w:lineRule="auto"/>
        <w:ind w:left="1340" w:right="259" w:hanging="360"/>
        <w:rPr>
          <w:lang w:val="en-US"/>
        </w:rPr>
      </w:pPr>
      <w:r w:rsidRPr="0086141C">
        <w:rPr>
          <w:lang w:val="en-US"/>
        </w:rPr>
        <w:t>If, during the Pre-Operational Period, any archaeological or historical remains are discovered, the CONCESSIONAIRE shall be responsible for suspending all activity in the area of the finding and immediately notifying the Ministry of Culture and the GRANTOR. In such cases, the CONCESSIONAIRE shall establish protective barriers around the archaeological remains found in the Project area and proceed in accordance with the Regulations on Archaeological Interventions, or any regulation that may amend or replace it.</w:t>
      </w:r>
    </w:p>
    <w:p w14:paraId="4EB1561E" w14:textId="77777777" w:rsidR="000A723C" w:rsidRPr="0086141C" w:rsidRDefault="000A723C">
      <w:pPr>
        <w:pStyle w:val="Textoindependiente"/>
        <w:spacing w:before="38"/>
        <w:rPr>
          <w:lang w:val="en-US"/>
        </w:rPr>
      </w:pPr>
    </w:p>
    <w:p w14:paraId="0441A86D" w14:textId="77777777" w:rsidR="000A723C" w:rsidRPr="0086141C" w:rsidRDefault="000A723C" w:rsidP="000A723C">
      <w:pPr>
        <w:pStyle w:val="Prrafodelista"/>
        <w:numPr>
          <w:ilvl w:val="2"/>
          <w:numId w:val="31"/>
        </w:numPr>
        <w:tabs>
          <w:tab w:val="left" w:pos="1338"/>
          <w:tab w:val="left" w:pos="1340"/>
        </w:tabs>
        <w:spacing w:before="1" w:line="276" w:lineRule="auto"/>
        <w:ind w:left="1340" w:right="256" w:hanging="360"/>
        <w:rPr>
          <w:lang w:val="en-US"/>
        </w:rPr>
      </w:pPr>
      <w:r w:rsidRPr="0086141C">
        <w:rPr>
          <w:lang w:val="en-US"/>
        </w:rPr>
        <w:t>If the archaeological or historical remain is not an isolated element, the GRANTOR shall be responsible for the corresponding coordination with the Ministry of Culture for its subsequent archaeological recovery and/or any other archaeological intervention determined by the Ministry of Culture. The CONCESSIONAIRE shall be required to relocate or redesign the Works that may be affected by the finding. If such relocation or redesign of the Works requires the acquisition of additional land, this shall be borne by the GRANTOR, subject to prior agreement between the Parties to the Concession Contract, in accordance with the provisions of CHAPTER XIX.</w:t>
      </w:r>
    </w:p>
    <w:p w14:paraId="65E703CF" w14:textId="77777777" w:rsidR="000A723C" w:rsidRPr="0086141C" w:rsidRDefault="000A723C">
      <w:pPr>
        <w:pStyle w:val="Textoindependiente"/>
        <w:spacing w:before="40"/>
        <w:rPr>
          <w:lang w:val="en-US"/>
        </w:rPr>
      </w:pPr>
    </w:p>
    <w:p w14:paraId="6A8A0E76" w14:textId="77777777" w:rsidR="000A723C" w:rsidRPr="0086141C" w:rsidRDefault="000A723C">
      <w:pPr>
        <w:pStyle w:val="Textoindependiente"/>
        <w:spacing w:before="1" w:line="276" w:lineRule="auto"/>
        <w:ind w:left="970" w:right="254"/>
        <w:jc w:val="both"/>
        <w:rPr>
          <w:lang w:val="en-US"/>
        </w:rPr>
      </w:pPr>
      <w:r w:rsidRPr="0086141C">
        <w:rPr>
          <w:lang w:val="en-US"/>
        </w:rPr>
        <w:t>In the event that any archaeological remain is discovered, the CONCESSIONAIRE shall act in accordance with the provisions of subsections a), b), c), and d), and pursuant to the procedure established in the applicable Regulations on Archaeological Interventions in force at the time. Furthermore, under no circumstances shall the CONCESSIONAIRE acquire any title or right over the archaeological or historical material or remains found.</w:t>
      </w:r>
    </w:p>
    <w:p w14:paraId="4D59C525" w14:textId="77777777" w:rsidR="000A723C" w:rsidRPr="0086141C" w:rsidRDefault="000A723C">
      <w:pPr>
        <w:pStyle w:val="Textoindependiente"/>
        <w:spacing w:before="40"/>
        <w:rPr>
          <w:lang w:val="en-US"/>
        </w:rPr>
      </w:pPr>
    </w:p>
    <w:p w14:paraId="2DA16210" w14:textId="77777777" w:rsidR="00566405" w:rsidRPr="0086141C" w:rsidRDefault="00566405">
      <w:pPr>
        <w:pStyle w:val="Textoindependiente"/>
        <w:spacing w:before="40"/>
        <w:rPr>
          <w:lang w:val="en-US"/>
        </w:rPr>
      </w:pPr>
    </w:p>
    <w:p w14:paraId="4A84088E" w14:textId="77777777" w:rsidR="00566405" w:rsidRPr="0086141C" w:rsidRDefault="00566405">
      <w:pPr>
        <w:pStyle w:val="Textoindependiente"/>
        <w:spacing w:before="40"/>
        <w:rPr>
          <w:lang w:val="en-US"/>
        </w:rPr>
      </w:pPr>
    </w:p>
    <w:p w14:paraId="7B0F8B5C" w14:textId="77777777" w:rsidR="00566405" w:rsidRPr="0086141C" w:rsidRDefault="00566405">
      <w:pPr>
        <w:pStyle w:val="Textoindependiente"/>
        <w:spacing w:before="40"/>
        <w:rPr>
          <w:lang w:val="en-US"/>
        </w:rPr>
      </w:pPr>
    </w:p>
    <w:p w14:paraId="21C78F43" w14:textId="77777777" w:rsidR="00566405" w:rsidRPr="0086141C" w:rsidRDefault="000A723C" w:rsidP="00566405">
      <w:pPr>
        <w:pStyle w:val="Textoindependiente"/>
        <w:spacing w:after="240" w:line="276" w:lineRule="auto"/>
        <w:ind w:left="970" w:right="255"/>
        <w:jc w:val="both"/>
        <w:rPr>
          <w:lang w:val="en-US"/>
        </w:rPr>
      </w:pPr>
      <w:r w:rsidRPr="0086141C">
        <w:rPr>
          <w:lang w:val="en-US"/>
        </w:rPr>
        <w:t>Failure to obtain the documentation and/or enabling permits required under the cultural heritage protection regulations, in accordance with the provisions of this Clause, shall result in the application of the penalty set forth in ANNEX No. 12.</w:t>
      </w:r>
      <w:r w:rsidR="00566405" w:rsidRPr="0086141C">
        <w:rPr>
          <w:lang w:val="en-US"/>
        </w:rPr>
        <w:t xml:space="preserve"> </w:t>
      </w:r>
    </w:p>
    <w:p w14:paraId="2882FBE6" w14:textId="2F45BF45" w:rsidR="000A723C" w:rsidRPr="0086141C" w:rsidRDefault="000A723C" w:rsidP="00566405">
      <w:pPr>
        <w:pStyle w:val="Textoindependiente"/>
        <w:spacing w:line="276" w:lineRule="auto"/>
        <w:ind w:left="970" w:right="255"/>
        <w:jc w:val="both"/>
        <w:rPr>
          <w:lang w:val="en-US"/>
        </w:rPr>
      </w:pPr>
      <w:r w:rsidRPr="0086141C">
        <w:rPr>
          <w:lang w:val="en-US"/>
        </w:rPr>
        <w:lastRenderedPageBreak/>
        <w:t>Compliance with the obligations described in items c) and d) of the preceding clause may be invoked by the CONCESSIONAIRE as grounds for the suspension of obligations related to the affected Component, in accordance with the provisions of CHAPTER XV and CHAPTER IV of the Concession Contract, provided that the circumstances described are duly evidenced by the CONCESSIONAIRE.</w:t>
      </w:r>
    </w:p>
    <w:p w14:paraId="44067528" w14:textId="77777777" w:rsidR="000A723C" w:rsidRPr="0086141C" w:rsidRDefault="000A723C">
      <w:pPr>
        <w:pStyle w:val="Textoindependiente"/>
        <w:spacing w:before="40"/>
        <w:rPr>
          <w:lang w:val="en-US"/>
        </w:rPr>
      </w:pPr>
    </w:p>
    <w:p w14:paraId="46C947C3" w14:textId="77777777" w:rsidR="000A723C" w:rsidRPr="0086141C" w:rsidRDefault="000A723C">
      <w:pPr>
        <w:pStyle w:val="Ttulo1"/>
        <w:rPr>
          <w:lang w:val="en-US"/>
        </w:rPr>
      </w:pPr>
      <w:bookmarkStart w:id="125" w:name="Informes_socioambientales"/>
      <w:bookmarkEnd w:id="125"/>
      <w:r w:rsidRPr="0086141C">
        <w:rPr>
          <w:lang w:val="en-US"/>
        </w:rPr>
        <w:t xml:space="preserve">Socio-Environmental Reports </w:t>
      </w:r>
    </w:p>
    <w:p w14:paraId="32D2E194" w14:textId="77777777" w:rsidR="000A723C" w:rsidRPr="0086141C" w:rsidRDefault="000A723C">
      <w:pPr>
        <w:pStyle w:val="Textoindependiente"/>
        <w:spacing w:before="82"/>
        <w:rPr>
          <w:b/>
          <w:lang w:val="en-US"/>
        </w:rPr>
      </w:pPr>
    </w:p>
    <w:p w14:paraId="5F24A728" w14:textId="77777777" w:rsidR="000A723C" w:rsidRPr="0086141C" w:rsidRDefault="000A723C" w:rsidP="000A723C">
      <w:pPr>
        <w:pStyle w:val="Prrafodelista"/>
        <w:numPr>
          <w:ilvl w:val="1"/>
          <w:numId w:val="31"/>
        </w:numPr>
        <w:tabs>
          <w:tab w:val="left" w:pos="976"/>
          <w:tab w:val="left" w:pos="980"/>
        </w:tabs>
        <w:spacing w:before="1" w:line="276" w:lineRule="auto"/>
        <w:ind w:right="260"/>
        <w:rPr>
          <w:lang w:val="en-US"/>
        </w:rPr>
      </w:pPr>
      <w:r w:rsidRPr="0086141C">
        <w:rPr>
          <w:lang w:val="en-US"/>
        </w:rPr>
        <w:t>During the Pre-Operational and Operational Periods, within the first fifteen (15) Calendar Days of January, April, July, and October of each year, the CONCESSIONAIRE shall submit to the GRANTOR, with a copy to the Supervisor, a socio-environmental report detailing the status of compliance with the commitments derived from: (i) the approved Environmental Management Instruments, including an updated list thereof; (ii) the Concession Contract; (iii) the implementation of safeguards required by the Permitted Lenders; (iv) the agreements signed with Stakeholders; and (v) any additional management measures proposed in previously submitted Socio-Environmental Reports.</w:t>
      </w:r>
    </w:p>
    <w:p w14:paraId="1C2D92CF" w14:textId="77777777" w:rsidR="000A723C" w:rsidRPr="0086141C" w:rsidRDefault="000A723C">
      <w:pPr>
        <w:pStyle w:val="Textoindependiente"/>
        <w:spacing w:before="46"/>
        <w:rPr>
          <w:lang w:val="en-US"/>
        </w:rPr>
      </w:pPr>
    </w:p>
    <w:p w14:paraId="1B65CA8C" w14:textId="77777777" w:rsidR="000A723C" w:rsidRPr="0086141C" w:rsidRDefault="000A723C" w:rsidP="00030196">
      <w:pPr>
        <w:pStyle w:val="Textoindependiente"/>
        <w:spacing w:line="276" w:lineRule="auto"/>
        <w:ind w:left="970" w:right="266"/>
        <w:jc w:val="both"/>
        <w:rPr>
          <w:lang w:val="en-US"/>
        </w:rPr>
      </w:pPr>
      <w:r w:rsidRPr="0086141C">
        <w:rPr>
          <w:lang w:val="en-US"/>
        </w:rPr>
        <w:t>These reports shall include: (i) the status of the Project; (ii) information on the activities carried out to comply with socio-environmental obligations and the implementation of the Environmental and Social Integrated Management System during the reporting period; (iii) the social and environmental issues identified; (iv) the additional measures proposed to address and correct such issues; (v) the budget spent per activity; (vi) the effectiveness of each implemented measure; (vii) Service Level Indicators, at a minimum those required by the minimum procedures; and (viii) the planned environmental and social management activities for the following period. Supporting evidence shall be attached through annexed documents, dated photographs, or audiovisual material.</w:t>
      </w:r>
    </w:p>
    <w:p w14:paraId="2B180AF1" w14:textId="77777777" w:rsidR="000A723C" w:rsidRPr="0086141C" w:rsidRDefault="000A723C" w:rsidP="00030196">
      <w:pPr>
        <w:pStyle w:val="Textoindependiente"/>
        <w:spacing w:line="276" w:lineRule="auto"/>
        <w:ind w:left="970" w:right="266"/>
        <w:jc w:val="both"/>
        <w:rPr>
          <w:lang w:val="en-US"/>
        </w:rPr>
      </w:pPr>
    </w:p>
    <w:p w14:paraId="54688E39" w14:textId="77777777" w:rsidR="000A723C" w:rsidRPr="0086141C" w:rsidRDefault="000A723C" w:rsidP="00030196">
      <w:pPr>
        <w:pStyle w:val="Textoindependiente"/>
        <w:spacing w:line="276" w:lineRule="auto"/>
        <w:ind w:left="970" w:right="266"/>
        <w:jc w:val="both"/>
        <w:rPr>
          <w:lang w:val="en-US"/>
        </w:rPr>
      </w:pPr>
      <w:r w:rsidRPr="0086141C">
        <w:rPr>
          <w:lang w:val="en-US"/>
        </w:rPr>
        <w:t>The GRANTOR shall have a maximum period of fifteen (15) Calendar Days from the day following receipt of the Socio-Environmental Report to submit its approval or comments to the CONCESSIONAIRE. Within the period established by the GRANTOR, the Supervisor shall submit its opinion thereon.</w:t>
      </w:r>
    </w:p>
    <w:p w14:paraId="4A251645" w14:textId="77777777" w:rsidR="000A723C" w:rsidRPr="0086141C" w:rsidRDefault="000A723C" w:rsidP="00030196">
      <w:pPr>
        <w:pStyle w:val="Textoindependiente"/>
        <w:spacing w:line="276" w:lineRule="auto"/>
        <w:ind w:left="970" w:right="266"/>
        <w:jc w:val="both"/>
        <w:rPr>
          <w:lang w:val="en-US"/>
        </w:rPr>
      </w:pPr>
    </w:p>
    <w:p w14:paraId="0BD42EAF" w14:textId="77777777" w:rsidR="000A723C" w:rsidRPr="0086141C" w:rsidRDefault="000A723C" w:rsidP="00030196">
      <w:pPr>
        <w:pStyle w:val="Textoindependiente"/>
        <w:spacing w:line="276" w:lineRule="auto"/>
        <w:ind w:left="970" w:right="266"/>
        <w:jc w:val="both"/>
        <w:rPr>
          <w:lang w:val="en-US"/>
        </w:rPr>
      </w:pPr>
      <w:r w:rsidRPr="0086141C">
        <w:rPr>
          <w:lang w:val="en-US"/>
        </w:rPr>
        <w:t>If there are comments, the CONCESSIONAIRE shall have a maximum period of ten (10) Calendar Days from the day following receipt thereof to submit all additional requested information to the GRANTOR, with a copy to the Supervisor.</w:t>
      </w:r>
    </w:p>
    <w:p w14:paraId="660FAC57" w14:textId="77777777" w:rsidR="000A723C" w:rsidRPr="0086141C" w:rsidRDefault="000A723C" w:rsidP="00030196">
      <w:pPr>
        <w:pStyle w:val="Textoindependiente"/>
        <w:spacing w:line="276" w:lineRule="auto"/>
        <w:ind w:left="970" w:right="266"/>
        <w:jc w:val="both"/>
        <w:rPr>
          <w:lang w:val="en-US"/>
        </w:rPr>
      </w:pPr>
    </w:p>
    <w:p w14:paraId="29F8C421" w14:textId="77777777" w:rsidR="00127CC0" w:rsidRPr="0086141C" w:rsidRDefault="00127CC0" w:rsidP="00030196">
      <w:pPr>
        <w:pStyle w:val="Textoindependiente"/>
        <w:spacing w:line="276" w:lineRule="auto"/>
        <w:ind w:left="970" w:right="266"/>
        <w:jc w:val="both"/>
        <w:rPr>
          <w:lang w:val="en-US"/>
        </w:rPr>
      </w:pPr>
    </w:p>
    <w:p w14:paraId="69F1460B" w14:textId="77777777" w:rsidR="00127CC0" w:rsidRPr="0086141C" w:rsidRDefault="00127CC0" w:rsidP="00030196">
      <w:pPr>
        <w:pStyle w:val="Textoindependiente"/>
        <w:spacing w:line="276" w:lineRule="auto"/>
        <w:ind w:left="970" w:right="266"/>
        <w:jc w:val="both"/>
        <w:rPr>
          <w:lang w:val="en-US"/>
        </w:rPr>
      </w:pPr>
    </w:p>
    <w:p w14:paraId="24346532" w14:textId="77777777" w:rsidR="00127CC0" w:rsidRPr="0086141C" w:rsidRDefault="00127CC0" w:rsidP="00030196">
      <w:pPr>
        <w:pStyle w:val="Textoindependiente"/>
        <w:spacing w:line="276" w:lineRule="auto"/>
        <w:ind w:left="970" w:right="266"/>
        <w:jc w:val="both"/>
        <w:rPr>
          <w:lang w:val="en-US"/>
        </w:rPr>
      </w:pPr>
    </w:p>
    <w:p w14:paraId="6824D75C" w14:textId="77777777" w:rsidR="00127CC0" w:rsidRPr="0086141C" w:rsidRDefault="00127CC0" w:rsidP="00030196">
      <w:pPr>
        <w:pStyle w:val="Textoindependiente"/>
        <w:spacing w:line="276" w:lineRule="auto"/>
        <w:ind w:left="970" w:right="266"/>
        <w:jc w:val="both"/>
        <w:rPr>
          <w:lang w:val="en-US"/>
        </w:rPr>
      </w:pPr>
    </w:p>
    <w:p w14:paraId="02536B5D" w14:textId="77777777" w:rsidR="000A723C" w:rsidRPr="0086141C" w:rsidRDefault="000A723C" w:rsidP="00A33EAF">
      <w:pPr>
        <w:pStyle w:val="Textoindependiente"/>
        <w:spacing w:after="240" w:line="276" w:lineRule="auto"/>
        <w:ind w:left="970" w:right="266"/>
        <w:jc w:val="both"/>
        <w:rPr>
          <w:lang w:val="en-US"/>
        </w:rPr>
      </w:pPr>
      <w:r w:rsidRPr="0086141C">
        <w:rPr>
          <w:lang w:val="en-US"/>
        </w:rPr>
        <w:t>The GRANTOR shall issue its final decision to the CONCESSIONAIRE, either approving or rejecting the Socio-Environmental Report, within a maximum period of fifteen (15) Calendar Days from the day following receipt of the clarifications. Within the period established by the GRANTOR, the Supervisor shall submit its opinion thereon.</w:t>
      </w:r>
    </w:p>
    <w:p w14:paraId="6E9693E7" w14:textId="77777777" w:rsidR="00A33EAF" w:rsidRPr="0086141C" w:rsidRDefault="00A33EAF" w:rsidP="009E267C">
      <w:pPr>
        <w:pStyle w:val="Textoindependiente"/>
        <w:spacing w:before="30" w:line="276" w:lineRule="auto"/>
        <w:ind w:left="970" w:right="288"/>
        <w:jc w:val="both"/>
        <w:rPr>
          <w:lang w:val="en-US"/>
        </w:rPr>
      </w:pPr>
      <w:r w:rsidRPr="0086141C">
        <w:rPr>
          <w:lang w:val="en-US"/>
        </w:rPr>
        <w:lastRenderedPageBreak/>
        <w:t>In case of rejection of the socio-environmental report, the CONCESSIONAIRE shall be applied the penalty set forth in ANNEX No. 12 for not submitting the information required in the socio-environmental report, until such time as the observations are corrected and approval is obtained.</w:t>
      </w:r>
    </w:p>
    <w:p w14:paraId="21B4E79A" w14:textId="77777777" w:rsidR="00A33EAF" w:rsidRPr="0086141C" w:rsidRDefault="00A33EAF" w:rsidP="009E267C">
      <w:pPr>
        <w:pStyle w:val="Textoindependiente"/>
        <w:spacing w:before="37"/>
        <w:ind w:right="288"/>
        <w:jc w:val="both"/>
        <w:rPr>
          <w:lang w:val="en-US"/>
        </w:rPr>
      </w:pPr>
    </w:p>
    <w:p w14:paraId="3425BAF7" w14:textId="77777777" w:rsidR="00A33EAF" w:rsidRPr="0086141C" w:rsidRDefault="00A33EAF" w:rsidP="009E267C">
      <w:pPr>
        <w:pStyle w:val="Textoindependiente"/>
        <w:spacing w:line="276" w:lineRule="auto"/>
        <w:ind w:left="980" w:right="288" w:hanging="721"/>
        <w:jc w:val="both"/>
        <w:rPr>
          <w:lang w:val="en-US"/>
        </w:rPr>
      </w:pPr>
      <w:r w:rsidRPr="0086141C">
        <w:rPr>
          <w:lang w:val="en-US"/>
        </w:rPr>
        <w:t>12.39.</w:t>
      </w:r>
      <w:r w:rsidRPr="0086141C">
        <w:rPr>
          <w:spacing w:val="40"/>
          <w:lang w:val="en-US"/>
        </w:rPr>
        <w:t xml:space="preserve"> </w:t>
      </w:r>
      <w:r w:rsidRPr="0086141C">
        <w:rPr>
          <w:lang w:val="en-US"/>
        </w:rPr>
        <w:t>Notwithstanding the provisions of the preceding clauses, the CONCESSIONAIRE shall deliver to the GRANTOR, the Supervisor and the Relevant Environmental Inspection Authority, copies of: (i) each of the reports, or social, environmental, safety and health controls required by the Relevant Governmental Authorities and other documents delivered in compliance with its regulatory and contractual obligations, within the term and conditions set forth by them; and, (ii) any communication, notice, resolution, information, or similar on socio-environmental, safety and health aspects that the CONCESSIONAIRE receives from the Relevant Governmental Authorities. Likewise, the GRANTOR or the Supervisor may request follow-up meetings with the CONCESSIONAIRE, summoning the Relevant Governmental Authorities.</w:t>
      </w:r>
    </w:p>
    <w:p w14:paraId="26825C2A" w14:textId="77777777" w:rsidR="00A33EAF" w:rsidRPr="0086141C" w:rsidRDefault="00A33EAF" w:rsidP="009E267C">
      <w:pPr>
        <w:pStyle w:val="Textoindependiente"/>
        <w:spacing w:before="41"/>
        <w:ind w:right="288"/>
        <w:jc w:val="both"/>
        <w:rPr>
          <w:lang w:val="en-US"/>
        </w:rPr>
      </w:pPr>
    </w:p>
    <w:p w14:paraId="72168734" w14:textId="77777777" w:rsidR="00A33EAF" w:rsidRPr="0086141C" w:rsidRDefault="00A33EAF" w:rsidP="009E267C">
      <w:pPr>
        <w:pStyle w:val="Ttulo1"/>
        <w:tabs>
          <w:tab w:val="left" w:pos="1820"/>
        </w:tabs>
        <w:ind w:right="288"/>
        <w:jc w:val="both"/>
        <w:rPr>
          <w:lang w:val="en-US"/>
        </w:rPr>
      </w:pPr>
      <w:bookmarkStart w:id="126" w:name="CAPÍTULO_XIII_RELACIONES_CON_TERCEROS_Y_"/>
      <w:bookmarkEnd w:id="126"/>
      <w:r w:rsidRPr="0086141C">
        <w:rPr>
          <w:spacing w:val="-2"/>
          <w:lang w:val="en-US"/>
        </w:rPr>
        <w:t>CHAPTER</w:t>
      </w:r>
      <w:r w:rsidRPr="0086141C">
        <w:rPr>
          <w:spacing w:val="3"/>
          <w:lang w:val="en-US"/>
        </w:rPr>
        <w:t xml:space="preserve"> </w:t>
      </w:r>
      <w:r w:rsidRPr="0086141C">
        <w:rPr>
          <w:spacing w:val="-4"/>
          <w:lang w:val="en-US"/>
        </w:rPr>
        <w:t>XIII</w:t>
      </w:r>
      <w:r w:rsidRPr="0086141C">
        <w:rPr>
          <w:lang w:val="en-US"/>
        </w:rPr>
        <w:tab/>
        <w:t xml:space="preserve">RELATIONS WITH THIRD PARTIES AND </w:t>
      </w:r>
      <w:r w:rsidRPr="0086141C">
        <w:rPr>
          <w:spacing w:val="-2"/>
          <w:lang w:val="en-US"/>
        </w:rPr>
        <w:t>PERSONNEL</w:t>
      </w:r>
    </w:p>
    <w:p w14:paraId="654DCED3" w14:textId="77777777" w:rsidR="00A33EAF" w:rsidRPr="0086141C" w:rsidRDefault="00A33EAF" w:rsidP="009E267C">
      <w:pPr>
        <w:pStyle w:val="Textoindependiente"/>
        <w:spacing w:before="82"/>
        <w:ind w:right="288"/>
        <w:jc w:val="both"/>
        <w:rPr>
          <w:b/>
          <w:lang w:val="en-US"/>
        </w:rPr>
      </w:pPr>
    </w:p>
    <w:p w14:paraId="75045515" w14:textId="77777777" w:rsidR="00A33EAF" w:rsidRPr="0086141C" w:rsidRDefault="00A33EAF" w:rsidP="009E267C">
      <w:pPr>
        <w:pStyle w:val="Ttulo2"/>
        <w:spacing w:before="1"/>
        <w:ind w:right="288"/>
        <w:jc w:val="both"/>
        <w:rPr>
          <w:lang w:val="en-US"/>
        </w:rPr>
      </w:pPr>
      <w:bookmarkStart w:id="127" w:name="Relaciones_con_el_Socio_Estratégico"/>
      <w:bookmarkEnd w:id="127"/>
      <w:r w:rsidRPr="0086141C">
        <w:rPr>
          <w:lang w:val="en-US"/>
        </w:rPr>
        <w:t>Relations</w:t>
      </w:r>
      <w:r w:rsidRPr="0086141C">
        <w:rPr>
          <w:spacing w:val="-2"/>
          <w:lang w:val="en-US"/>
        </w:rPr>
        <w:t xml:space="preserve"> with the Strategic </w:t>
      </w:r>
      <w:r w:rsidRPr="0086141C">
        <w:rPr>
          <w:lang w:val="en-US"/>
        </w:rPr>
        <w:t>Partner</w:t>
      </w:r>
    </w:p>
    <w:p w14:paraId="4240FE11" w14:textId="77777777" w:rsidR="00A33EAF" w:rsidRPr="0086141C" w:rsidRDefault="00A33EAF" w:rsidP="009E267C">
      <w:pPr>
        <w:pStyle w:val="Textoindependiente"/>
        <w:spacing w:before="82"/>
        <w:ind w:right="288"/>
        <w:jc w:val="both"/>
        <w:rPr>
          <w:b/>
          <w:lang w:val="en-US"/>
        </w:rPr>
      </w:pPr>
    </w:p>
    <w:p w14:paraId="525F9A55" w14:textId="77777777" w:rsidR="00A33EAF" w:rsidRPr="0086141C" w:rsidRDefault="00A33EAF" w:rsidP="00A33EAF">
      <w:pPr>
        <w:pStyle w:val="Prrafodelista"/>
        <w:numPr>
          <w:ilvl w:val="1"/>
          <w:numId w:val="48"/>
        </w:numPr>
        <w:tabs>
          <w:tab w:val="left" w:pos="966"/>
          <w:tab w:val="left" w:pos="970"/>
        </w:tabs>
        <w:spacing w:line="273" w:lineRule="auto"/>
        <w:ind w:right="288"/>
        <w:rPr>
          <w:lang w:val="en-US"/>
        </w:rPr>
      </w:pPr>
      <w:r w:rsidRPr="0086141C">
        <w:rPr>
          <w:lang w:val="en-US"/>
        </w:rPr>
        <w:t>The Strategic Partner must own and maintain a Minimum Participation that at no time may be less than twenty-five percent (25%) of the capital stock, in participation and voting rights.</w:t>
      </w:r>
    </w:p>
    <w:p w14:paraId="38B085A6" w14:textId="77777777" w:rsidR="00A33EAF" w:rsidRPr="0086141C" w:rsidRDefault="00A33EAF" w:rsidP="009E267C">
      <w:pPr>
        <w:pStyle w:val="Textoindependiente"/>
        <w:spacing w:before="47"/>
        <w:ind w:right="288"/>
        <w:jc w:val="both"/>
        <w:rPr>
          <w:lang w:val="en-US"/>
        </w:rPr>
      </w:pPr>
    </w:p>
    <w:p w14:paraId="6703F1D1" w14:textId="77777777" w:rsidR="00A33EAF" w:rsidRPr="0086141C" w:rsidRDefault="00A33EAF" w:rsidP="00A33EAF">
      <w:pPr>
        <w:pStyle w:val="Prrafodelista"/>
        <w:numPr>
          <w:ilvl w:val="1"/>
          <w:numId w:val="48"/>
        </w:numPr>
        <w:tabs>
          <w:tab w:val="left" w:pos="966"/>
          <w:tab w:val="left" w:pos="970"/>
        </w:tabs>
        <w:spacing w:line="276" w:lineRule="auto"/>
        <w:ind w:right="288"/>
        <w:rPr>
          <w:lang w:val="en-US"/>
        </w:rPr>
      </w:pPr>
      <w:r w:rsidRPr="0086141C">
        <w:rPr>
          <w:lang w:val="en-US"/>
        </w:rPr>
        <w:t>The Strategic Partner may be replaced by another one, after at least five (5) years from the subscription of the Operation Initiation Act, provided that it has the acceptance of the GRANTOR. The GRANTOR shall have a term fifteen (15) Calendar Days to make its decision. Once this term has elapsed without any answer from the GRANTOR, the application shall be understood as denied.</w:t>
      </w:r>
    </w:p>
    <w:p w14:paraId="1D60C7D4" w14:textId="77777777" w:rsidR="00A33EAF" w:rsidRPr="0086141C" w:rsidRDefault="00A33EAF" w:rsidP="009E267C">
      <w:pPr>
        <w:pStyle w:val="Textoindependiente"/>
        <w:spacing w:before="40"/>
        <w:ind w:right="288"/>
        <w:jc w:val="both"/>
        <w:rPr>
          <w:lang w:val="en-US"/>
        </w:rPr>
      </w:pPr>
    </w:p>
    <w:p w14:paraId="24DECEE2" w14:textId="77777777" w:rsidR="00A33EAF" w:rsidRPr="0086141C" w:rsidRDefault="00A33EAF" w:rsidP="009E267C">
      <w:pPr>
        <w:pStyle w:val="Textoindependiente"/>
        <w:spacing w:line="273" w:lineRule="auto"/>
        <w:ind w:left="970" w:right="288"/>
        <w:jc w:val="both"/>
        <w:rPr>
          <w:lang w:val="en-US"/>
        </w:rPr>
      </w:pPr>
      <w:r w:rsidRPr="0086141C">
        <w:rPr>
          <w:lang w:val="en-US"/>
        </w:rPr>
        <w:t>The Strategic Partner may only be replaced by another one that complies with the same requirements set forth in the Bidding Terms and in the Concession Contract.</w:t>
      </w:r>
    </w:p>
    <w:p w14:paraId="12B376CA" w14:textId="77777777" w:rsidR="00A33EAF" w:rsidRPr="0086141C" w:rsidRDefault="00A33EAF" w:rsidP="009E267C">
      <w:pPr>
        <w:pStyle w:val="Textoindependiente"/>
        <w:spacing w:before="46"/>
        <w:ind w:right="288"/>
        <w:jc w:val="both"/>
        <w:rPr>
          <w:lang w:val="en-US"/>
        </w:rPr>
      </w:pPr>
    </w:p>
    <w:p w14:paraId="09E0F030" w14:textId="77777777" w:rsidR="00A33EAF" w:rsidRPr="0086141C" w:rsidRDefault="00A33EAF" w:rsidP="00A33EAF">
      <w:pPr>
        <w:pStyle w:val="Prrafodelista"/>
        <w:numPr>
          <w:ilvl w:val="1"/>
          <w:numId w:val="48"/>
        </w:numPr>
        <w:tabs>
          <w:tab w:val="left" w:pos="966"/>
          <w:tab w:val="left" w:pos="970"/>
        </w:tabs>
        <w:spacing w:line="276" w:lineRule="auto"/>
        <w:ind w:right="288"/>
        <w:rPr>
          <w:lang w:val="en-US"/>
        </w:rPr>
      </w:pPr>
      <w:r w:rsidRPr="0086141C">
        <w:rPr>
          <w:lang w:val="en-US"/>
        </w:rPr>
        <w:t>The Strategic Partner must oppose any proposed capital increase of the CONCESSIONAIRE if it is not able to participate therein, in order to maintain -at least- its Minimum Participation, by enforcing the statutory provision providing that the capital increase of the CONCESSIONAIRE necessarily requires the favorable vote of the Strategic Partner.</w:t>
      </w:r>
    </w:p>
    <w:p w14:paraId="5BCA1B60" w14:textId="77777777" w:rsidR="000B3BC2" w:rsidRPr="0086141C" w:rsidRDefault="000B3BC2" w:rsidP="000B3BC2">
      <w:pPr>
        <w:pStyle w:val="Prrafodelista"/>
        <w:tabs>
          <w:tab w:val="left" w:pos="966"/>
          <w:tab w:val="left" w:pos="970"/>
        </w:tabs>
        <w:spacing w:line="276" w:lineRule="auto"/>
        <w:ind w:left="970" w:right="288" w:firstLine="0"/>
        <w:jc w:val="left"/>
        <w:rPr>
          <w:lang w:val="en-US"/>
        </w:rPr>
      </w:pPr>
    </w:p>
    <w:p w14:paraId="156B1BE2" w14:textId="77777777" w:rsidR="00A33EAF" w:rsidRPr="0086141C" w:rsidRDefault="00A33EAF" w:rsidP="009E267C">
      <w:pPr>
        <w:tabs>
          <w:tab w:val="left" w:pos="966"/>
          <w:tab w:val="left" w:pos="970"/>
        </w:tabs>
        <w:spacing w:line="276" w:lineRule="auto"/>
        <w:ind w:right="288"/>
        <w:jc w:val="both"/>
        <w:rPr>
          <w:lang w:val="en-US"/>
        </w:rPr>
      </w:pPr>
    </w:p>
    <w:p w14:paraId="49197AA7" w14:textId="77777777" w:rsidR="00A33EAF" w:rsidRPr="0086141C" w:rsidRDefault="00A33EAF" w:rsidP="000B3BC2">
      <w:pPr>
        <w:pStyle w:val="Prrafodelista"/>
        <w:numPr>
          <w:ilvl w:val="1"/>
          <w:numId w:val="48"/>
        </w:numPr>
        <w:tabs>
          <w:tab w:val="left" w:pos="970"/>
        </w:tabs>
        <w:spacing w:line="276" w:lineRule="auto"/>
        <w:ind w:right="288"/>
        <w:rPr>
          <w:lang w:val="en-US"/>
        </w:rPr>
      </w:pPr>
      <w:r w:rsidRPr="0086141C">
        <w:rPr>
          <w:lang w:val="en-US"/>
        </w:rPr>
        <w:t xml:space="preserve">All acts, businesses, contracts and agreements that could affect the percentage of </w:t>
      </w:r>
      <w:r w:rsidRPr="0086141C">
        <w:rPr>
          <w:spacing w:val="-5"/>
          <w:lang w:val="en-US"/>
        </w:rPr>
        <w:t xml:space="preserve">the </w:t>
      </w:r>
      <w:r w:rsidRPr="0086141C">
        <w:rPr>
          <w:lang w:val="en-US"/>
        </w:rPr>
        <w:t>Minimum Participation, notwithstanding the restrictions set forth in Clause 3.3, subparagraph h), such as the issuance of shares, mergers, capital increases and others of the CONCESSIONAIRE, shall require to be informed to the GRANTOR, within ten (10) days of the execution of any of the mentioned acts, in order to verify that the foreseen percentage of Minimum Participation is always maintained.</w:t>
      </w:r>
    </w:p>
    <w:p w14:paraId="7183326E" w14:textId="77777777" w:rsidR="00A33EAF" w:rsidRPr="0086141C" w:rsidRDefault="00A33EAF" w:rsidP="009E267C">
      <w:pPr>
        <w:pStyle w:val="Textoindependiente"/>
        <w:spacing w:before="40"/>
        <w:ind w:right="288"/>
        <w:jc w:val="both"/>
        <w:rPr>
          <w:lang w:val="en-US"/>
        </w:rPr>
      </w:pPr>
    </w:p>
    <w:p w14:paraId="51329707" w14:textId="77777777" w:rsidR="00A33EAF" w:rsidRPr="0086141C" w:rsidRDefault="00A33EAF" w:rsidP="009E267C">
      <w:pPr>
        <w:pStyle w:val="Ttulo2"/>
        <w:ind w:right="288"/>
        <w:jc w:val="both"/>
        <w:rPr>
          <w:lang w:val="en-US"/>
        </w:rPr>
      </w:pPr>
      <w:bookmarkStart w:id="128" w:name="Cesión_de_Posición_Contractual"/>
      <w:bookmarkEnd w:id="128"/>
      <w:r w:rsidRPr="0086141C">
        <w:rPr>
          <w:lang w:val="en-US"/>
        </w:rPr>
        <w:t xml:space="preserve">Assignment of </w:t>
      </w:r>
      <w:r w:rsidRPr="0086141C">
        <w:rPr>
          <w:spacing w:val="-2"/>
          <w:lang w:val="en-US"/>
        </w:rPr>
        <w:t xml:space="preserve">Contractual </w:t>
      </w:r>
      <w:r w:rsidRPr="0086141C">
        <w:rPr>
          <w:lang w:val="en-US"/>
        </w:rPr>
        <w:t>Position</w:t>
      </w:r>
    </w:p>
    <w:p w14:paraId="1CD8C522" w14:textId="77777777" w:rsidR="00A33EAF" w:rsidRPr="0086141C" w:rsidRDefault="00A33EAF" w:rsidP="009E267C">
      <w:pPr>
        <w:pStyle w:val="Textoindependiente"/>
        <w:spacing w:before="82"/>
        <w:ind w:right="288"/>
        <w:jc w:val="both"/>
        <w:rPr>
          <w:b/>
          <w:lang w:val="en-US"/>
        </w:rPr>
      </w:pPr>
    </w:p>
    <w:p w14:paraId="430F57CF" w14:textId="77777777" w:rsidR="00A33EAF" w:rsidRPr="0086141C" w:rsidRDefault="00A33EAF" w:rsidP="00A33EAF">
      <w:pPr>
        <w:pStyle w:val="Prrafodelista"/>
        <w:numPr>
          <w:ilvl w:val="1"/>
          <w:numId w:val="48"/>
        </w:numPr>
        <w:tabs>
          <w:tab w:val="left" w:pos="966"/>
          <w:tab w:val="left" w:pos="970"/>
        </w:tabs>
        <w:spacing w:before="1" w:line="276" w:lineRule="auto"/>
        <w:ind w:right="288"/>
        <w:rPr>
          <w:lang w:val="en-US"/>
        </w:rPr>
      </w:pPr>
      <w:r w:rsidRPr="0086141C">
        <w:rPr>
          <w:lang w:val="en-US"/>
        </w:rPr>
        <w:t>The CONCESSIONAIRE may not transfer its right to the Concession or assign its contractual position without the authorization of the GRANTOR, prior opinion of the Supervisor. Otherwise, the penalties set forth in ANNEX No. 12 shall apply. It may request such authorization, at least, after a period of five (5) years from the date of subscription of the Operation Initiation Act has elapsed.</w:t>
      </w:r>
    </w:p>
    <w:p w14:paraId="3EA86B5A" w14:textId="77777777" w:rsidR="00A33EAF" w:rsidRPr="0086141C" w:rsidRDefault="00A33EAF" w:rsidP="009E267C">
      <w:pPr>
        <w:pStyle w:val="Textoindependiente"/>
        <w:spacing w:before="40"/>
        <w:ind w:right="288"/>
        <w:jc w:val="both"/>
        <w:rPr>
          <w:lang w:val="en-US"/>
        </w:rPr>
      </w:pPr>
    </w:p>
    <w:p w14:paraId="5E2B3CA7" w14:textId="77777777" w:rsidR="00A33EAF" w:rsidRPr="0086141C" w:rsidRDefault="00A33EAF" w:rsidP="00A33EAF">
      <w:pPr>
        <w:pStyle w:val="Prrafodelista"/>
        <w:numPr>
          <w:ilvl w:val="1"/>
          <w:numId w:val="48"/>
        </w:numPr>
        <w:tabs>
          <w:tab w:val="left" w:pos="966"/>
          <w:tab w:val="left" w:pos="970"/>
        </w:tabs>
        <w:spacing w:before="1" w:line="273" w:lineRule="auto"/>
        <w:ind w:right="288"/>
        <w:rPr>
          <w:lang w:val="en-US"/>
        </w:rPr>
      </w:pPr>
      <w:r w:rsidRPr="0086141C">
        <w:rPr>
          <w:lang w:val="en-US"/>
        </w:rPr>
        <w:t>For the purpose of the authorization, the CONCESSIONAIRE shall communicate its intention to transfer the Concession or assign its contractual position, accompanying the following:</w:t>
      </w:r>
    </w:p>
    <w:p w14:paraId="3BC2AE28" w14:textId="77777777" w:rsidR="00A33EAF" w:rsidRPr="0086141C" w:rsidRDefault="00A33EAF" w:rsidP="009E267C">
      <w:pPr>
        <w:pStyle w:val="Textoindependiente"/>
        <w:spacing w:before="45"/>
        <w:ind w:right="288"/>
        <w:jc w:val="both"/>
        <w:rPr>
          <w:lang w:val="en-US"/>
        </w:rPr>
      </w:pPr>
    </w:p>
    <w:p w14:paraId="36A0060E" w14:textId="77777777" w:rsidR="00A33EAF" w:rsidRPr="0086141C" w:rsidRDefault="00A33EAF" w:rsidP="00A33EAF">
      <w:pPr>
        <w:pStyle w:val="Prrafodelista"/>
        <w:numPr>
          <w:ilvl w:val="2"/>
          <w:numId w:val="48"/>
        </w:numPr>
        <w:tabs>
          <w:tab w:val="left" w:pos="1535"/>
          <w:tab w:val="left" w:pos="1537"/>
        </w:tabs>
        <w:spacing w:line="276" w:lineRule="auto"/>
        <w:ind w:right="288"/>
        <w:rPr>
          <w:lang w:val="en-US"/>
        </w:rPr>
      </w:pPr>
      <w:r w:rsidRPr="0086141C">
        <w:rPr>
          <w:lang w:val="en-US"/>
        </w:rPr>
        <w:t>Preparatory contract or letter of intent to transfer or assignment, duly executed by the CONCESSIONAIRE and the purchaser or assignee, in accordance with the procedure and with the corporate majorities required by the Corporate Bylaws.</w:t>
      </w:r>
    </w:p>
    <w:p w14:paraId="3415128A" w14:textId="77777777" w:rsidR="00A33EAF" w:rsidRPr="0086141C" w:rsidRDefault="00A33EAF" w:rsidP="009E267C">
      <w:pPr>
        <w:pStyle w:val="Textoindependiente"/>
        <w:spacing w:before="39"/>
        <w:ind w:right="288"/>
        <w:jc w:val="both"/>
        <w:rPr>
          <w:lang w:val="en-US"/>
        </w:rPr>
      </w:pPr>
    </w:p>
    <w:p w14:paraId="27750E9A" w14:textId="77777777" w:rsidR="00A33EAF" w:rsidRPr="0086141C" w:rsidRDefault="00A33EAF" w:rsidP="00A33EAF">
      <w:pPr>
        <w:pStyle w:val="Prrafodelista"/>
        <w:numPr>
          <w:ilvl w:val="2"/>
          <w:numId w:val="48"/>
        </w:numPr>
        <w:tabs>
          <w:tab w:val="left" w:pos="1535"/>
          <w:tab w:val="left" w:pos="1537"/>
        </w:tabs>
        <w:spacing w:line="278" w:lineRule="auto"/>
        <w:ind w:right="288"/>
        <w:rPr>
          <w:lang w:val="en-US"/>
        </w:rPr>
      </w:pPr>
      <w:r w:rsidRPr="0086141C">
        <w:rPr>
          <w:lang w:val="en-US"/>
        </w:rPr>
        <w:t xml:space="preserve">Documentation that accredits the necessary legal capacity of the purchaser or </w:t>
      </w:r>
      <w:r w:rsidRPr="0086141C">
        <w:rPr>
          <w:spacing w:val="-2"/>
          <w:lang w:val="en-US"/>
        </w:rPr>
        <w:t>assignee.</w:t>
      </w:r>
    </w:p>
    <w:p w14:paraId="50BDF4F3" w14:textId="77777777" w:rsidR="00A33EAF" w:rsidRPr="0086141C" w:rsidRDefault="00A33EAF" w:rsidP="009E267C">
      <w:pPr>
        <w:pStyle w:val="Textoindependiente"/>
        <w:spacing w:before="35"/>
        <w:ind w:right="288"/>
        <w:jc w:val="both"/>
        <w:rPr>
          <w:lang w:val="en-US"/>
        </w:rPr>
      </w:pPr>
    </w:p>
    <w:p w14:paraId="226AE14D" w14:textId="77777777" w:rsidR="00A33EAF" w:rsidRPr="0086141C" w:rsidRDefault="00A33EAF" w:rsidP="00A33EAF">
      <w:pPr>
        <w:pStyle w:val="Prrafodelista"/>
        <w:numPr>
          <w:ilvl w:val="2"/>
          <w:numId w:val="48"/>
        </w:numPr>
        <w:tabs>
          <w:tab w:val="left" w:pos="1535"/>
          <w:tab w:val="left" w:pos="1537"/>
        </w:tabs>
        <w:spacing w:line="276" w:lineRule="auto"/>
        <w:ind w:right="288"/>
        <w:rPr>
          <w:lang w:val="en-US"/>
        </w:rPr>
      </w:pPr>
      <w:r w:rsidRPr="0086141C">
        <w:rPr>
          <w:lang w:val="en-US"/>
        </w:rPr>
        <w:t>Documentation that proves that the purchaser or assignee complies with the prequalification requirements that were required in the Bidding Terms, for the qualification of the Bidders.</w:t>
      </w:r>
    </w:p>
    <w:p w14:paraId="79520456" w14:textId="77777777" w:rsidR="00A33EAF" w:rsidRPr="0086141C" w:rsidRDefault="00A33EAF" w:rsidP="009E267C">
      <w:pPr>
        <w:pStyle w:val="Textoindependiente"/>
        <w:spacing w:before="43"/>
        <w:ind w:right="288"/>
        <w:jc w:val="both"/>
        <w:rPr>
          <w:lang w:val="en-US"/>
        </w:rPr>
      </w:pPr>
    </w:p>
    <w:p w14:paraId="5A7D4E60" w14:textId="77777777" w:rsidR="00A33EAF" w:rsidRPr="0086141C" w:rsidRDefault="00A33EAF" w:rsidP="00A33EAF">
      <w:pPr>
        <w:pStyle w:val="Prrafodelista"/>
        <w:numPr>
          <w:ilvl w:val="2"/>
          <w:numId w:val="48"/>
        </w:numPr>
        <w:tabs>
          <w:tab w:val="left" w:pos="1535"/>
          <w:tab w:val="left" w:pos="1537"/>
        </w:tabs>
        <w:spacing w:before="1" w:line="273" w:lineRule="auto"/>
        <w:ind w:right="288"/>
        <w:rPr>
          <w:lang w:val="en-US"/>
        </w:rPr>
      </w:pPr>
      <w:r w:rsidRPr="0086141C">
        <w:rPr>
          <w:lang w:val="en-US"/>
        </w:rPr>
        <w:t>Agreement whereby the purchaser or assignee agrees to assume any damages and pay any other sums due and payable by the CONCESSIONAIRE.</w:t>
      </w:r>
    </w:p>
    <w:p w14:paraId="1434B1E3" w14:textId="77777777" w:rsidR="00A33EAF" w:rsidRPr="0086141C" w:rsidRDefault="00A33EAF" w:rsidP="009E267C">
      <w:pPr>
        <w:pStyle w:val="Textoindependiente"/>
        <w:spacing w:before="46"/>
        <w:ind w:right="288"/>
        <w:jc w:val="both"/>
        <w:rPr>
          <w:lang w:val="en-US"/>
        </w:rPr>
      </w:pPr>
    </w:p>
    <w:p w14:paraId="4499125A" w14:textId="77777777" w:rsidR="00A33EAF" w:rsidRPr="0086141C" w:rsidRDefault="00A33EAF" w:rsidP="009E267C">
      <w:pPr>
        <w:pStyle w:val="Textoindependiente"/>
        <w:spacing w:line="276" w:lineRule="auto"/>
        <w:ind w:left="970" w:right="288"/>
        <w:jc w:val="both"/>
        <w:rPr>
          <w:lang w:val="en-US"/>
        </w:rPr>
      </w:pPr>
      <w:r w:rsidRPr="0086141C">
        <w:rPr>
          <w:lang w:val="en-US"/>
        </w:rPr>
        <w:t>The CONCESSIONAIRE shall submit all the documentation indicated in this clause to the GRANTOR, with a copy to the Supervisor. Within a term no longer than fifteen (15) Calendar Days counted from the day after the submission made by the CONCESSIONAIRE, the Supervisor shall issue a prior opinion. In turn, the CONCESSIONAIRE shall issue an opinion on the operation within a maximum term of thirty (30) Calendar Days, counted from the day following the receipt of the CONCESSIONAIRE’s request. The negative pronouncement of the GRANTOR or the absence of pronouncement implies the rejection of the request.</w:t>
      </w:r>
    </w:p>
    <w:p w14:paraId="3F61EC13" w14:textId="77777777" w:rsidR="00A33EAF" w:rsidRPr="0086141C" w:rsidRDefault="00A33EAF" w:rsidP="009E267C">
      <w:pPr>
        <w:pStyle w:val="Textoindependiente"/>
        <w:spacing w:before="40"/>
        <w:ind w:right="288"/>
        <w:jc w:val="both"/>
        <w:rPr>
          <w:lang w:val="en-US"/>
        </w:rPr>
      </w:pPr>
    </w:p>
    <w:p w14:paraId="2AAA6587" w14:textId="77777777" w:rsidR="00A33EAF" w:rsidRPr="0086141C" w:rsidRDefault="00A33EAF" w:rsidP="009E267C">
      <w:pPr>
        <w:pStyle w:val="Textoindependiente"/>
        <w:spacing w:line="276" w:lineRule="auto"/>
        <w:ind w:left="970" w:right="288"/>
        <w:jc w:val="both"/>
        <w:rPr>
          <w:lang w:val="en-US"/>
        </w:rPr>
      </w:pPr>
      <w:r w:rsidRPr="0086141C">
        <w:rPr>
          <w:lang w:val="en-US"/>
        </w:rPr>
        <w:t xml:space="preserve">The GRANTOR’s consent does not release the CONCESSIONAIRE from liability for the transfer of its right to the Concession or the assignment of its contractual position </w:t>
      </w:r>
      <w:r w:rsidRPr="0086141C">
        <w:rPr>
          <w:spacing w:val="-5"/>
          <w:lang w:val="en-US"/>
        </w:rPr>
        <w:t>for</w:t>
      </w:r>
      <w:r w:rsidRPr="0086141C">
        <w:rPr>
          <w:lang w:val="en-US"/>
        </w:rPr>
        <w:t xml:space="preserve"> up to a maximum term of three (3) years counted from the day following the day of the conformity of the assignment. This implies that during this period the assignor shall be jointly and severally liable with the new CONCESSIONAIRE for the acts carried out prior to the transfer or </w:t>
      </w:r>
      <w:r w:rsidRPr="0086141C">
        <w:rPr>
          <w:spacing w:val="-2"/>
          <w:lang w:val="en-US"/>
        </w:rPr>
        <w:t>assignment.</w:t>
      </w:r>
    </w:p>
    <w:p w14:paraId="6605B09A" w14:textId="77777777" w:rsidR="00A33EAF" w:rsidRPr="0086141C" w:rsidRDefault="00A33EAF" w:rsidP="009E267C">
      <w:pPr>
        <w:pStyle w:val="Textoindependiente"/>
        <w:spacing w:before="42"/>
        <w:ind w:right="288"/>
        <w:jc w:val="both"/>
        <w:rPr>
          <w:lang w:val="en-US"/>
        </w:rPr>
      </w:pPr>
    </w:p>
    <w:p w14:paraId="0354E582" w14:textId="77777777" w:rsidR="00A33EAF" w:rsidRPr="0086141C" w:rsidRDefault="00A33EAF" w:rsidP="00A33EAF">
      <w:pPr>
        <w:pStyle w:val="Prrafodelista"/>
        <w:numPr>
          <w:ilvl w:val="1"/>
          <w:numId w:val="48"/>
        </w:numPr>
        <w:tabs>
          <w:tab w:val="left" w:pos="966"/>
          <w:tab w:val="left" w:pos="970"/>
        </w:tabs>
        <w:spacing w:line="276" w:lineRule="auto"/>
        <w:ind w:right="288"/>
        <w:rPr>
          <w:lang w:val="en-US"/>
        </w:rPr>
      </w:pPr>
      <w:r w:rsidRPr="0086141C">
        <w:rPr>
          <w:lang w:val="en-US"/>
        </w:rPr>
        <w:t>The GRANTOR shall not deny the request for transfer or assignment of contractual position, to the extent that the CONCESSIONAIRE evidences compliance with the minimum requirements set forth in the Bidding Terms, as applicable.</w:t>
      </w:r>
    </w:p>
    <w:p w14:paraId="6AF54C5E" w14:textId="77777777" w:rsidR="00A33EAF" w:rsidRPr="0086141C" w:rsidRDefault="00A33EAF" w:rsidP="009E267C">
      <w:pPr>
        <w:pStyle w:val="Textoindependiente"/>
        <w:spacing w:before="39"/>
        <w:ind w:right="288"/>
        <w:jc w:val="both"/>
        <w:rPr>
          <w:lang w:val="en-US"/>
        </w:rPr>
      </w:pPr>
    </w:p>
    <w:p w14:paraId="5F7FAF6E" w14:textId="77777777" w:rsidR="00A33EAF" w:rsidRPr="0086141C" w:rsidRDefault="00A33EAF" w:rsidP="009E267C">
      <w:pPr>
        <w:pStyle w:val="Ttulo2"/>
        <w:ind w:right="288"/>
        <w:jc w:val="both"/>
        <w:rPr>
          <w:lang w:val="en-US"/>
        </w:rPr>
      </w:pPr>
      <w:bookmarkStart w:id="129" w:name="Relaciones_con_terceros"/>
      <w:bookmarkEnd w:id="129"/>
      <w:r w:rsidRPr="0086141C">
        <w:rPr>
          <w:lang w:val="en-US"/>
        </w:rPr>
        <w:t xml:space="preserve">Relations with </w:t>
      </w:r>
      <w:r w:rsidRPr="0086141C">
        <w:rPr>
          <w:spacing w:val="-2"/>
          <w:lang w:val="en-US"/>
        </w:rPr>
        <w:t>third parties</w:t>
      </w:r>
    </w:p>
    <w:p w14:paraId="4079F47D" w14:textId="77777777" w:rsidR="00A33EAF" w:rsidRPr="0086141C" w:rsidRDefault="00A33EAF" w:rsidP="009E267C">
      <w:pPr>
        <w:pStyle w:val="Textoindependiente"/>
        <w:spacing w:before="82"/>
        <w:ind w:right="288"/>
        <w:jc w:val="both"/>
        <w:rPr>
          <w:lang w:val="en-US"/>
        </w:rPr>
      </w:pPr>
    </w:p>
    <w:p w14:paraId="21A53DF9" w14:textId="77777777" w:rsidR="00A33EAF" w:rsidRPr="0086141C" w:rsidRDefault="00A33EAF" w:rsidP="00A33EAF">
      <w:pPr>
        <w:pStyle w:val="Prrafodelista"/>
        <w:numPr>
          <w:ilvl w:val="1"/>
          <w:numId w:val="48"/>
        </w:numPr>
        <w:tabs>
          <w:tab w:val="left" w:pos="966"/>
          <w:tab w:val="left" w:pos="970"/>
        </w:tabs>
        <w:spacing w:line="276" w:lineRule="auto"/>
        <w:ind w:right="288"/>
        <w:rPr>
          <w:lang w:val="en-US"/>
        </w:rPr>
      </w:pPr>
      <w:r w:rsidRPr="0086141C">
        <w:rPr>
          <w:lang w:val="en-US"/>
        </w:rPr>
        <w:t>All contracts, covenants or agreements that the CONCESSIONAIRE enters into with its partners, the Builder, third parties and personnel, and in those that by their nature affect the object of the Concession, the GRANTOR or the Concession Assets, shall include clauses including the following:</w:t>
      </w:r>
    </w:p>
    <w:p w14:paraId="5B4735C6" w14:textId="77777777" w:rsidR="00A33EAF" w:rsidRPr="0086141C" w:rsidRDefault="00A33EAF" w:rsidP="009E267C">
      <w:pPr>
        <w:pStyle w:val="Textoindependiente"/>
        <w:spacing w:before="42"/>
        <w:ind w:right="288"/>
        <w:jc w:val="both"/>
        <w:rPr>
          <w:lang w:val="en-US"/>
        </w:rPr>
      </w:pPr>
    </w:p>
    <w:p w14:paraId="55E6CF3C" w14:textId="77777777" w:rsidR="00A33EAF" w:rsidRPr="0086141C" w:rsidRDefault="00A33EAF" w:rsidP="00A33EAF">
      <w:pPr>
        <w:pStyle w:val="Prrafodelista"/>
        <w:numPr>
          <w:ilvl w:val="2"/>
          <w:numId w:val="48"/>
        </w:numPr>
        <w:tabs>
          <w:tab w:val="left" w:pos="1338"/>
          <w:tab w:val="left" w:pos="1340"/>
        </w:tabs>
        <w:spacing w:line="276" w:lineRule="auto"/>
        <w:ind w:left="1340" w:right="288" w:hanging="360"/>
        <w:rPr>
          <w:lang w:val="en-US"/>
        </w:rPr>
      </w:pPr>
      <w:r w:rsidRPr="0086141C">
        <w:rPr>
          <w:lang w:val="en-US"/>
        </w:rPr>
        <w:t>Include a section specifying that the Termination shall entail the termination of the corresponding contracts, as they are accessory to the first one; unless the GRANTOR decides to continue them by assuming the contractual position of the CONCESSIONAIRE, notwithstanding the ability of the GRANTOR to renegotiate the terms of the referred contracts, including the power to terminate them.</w:t>
      </w:r>
    </w:p>
    <w:p w14:paraId="12A916A1" w14:textId="77777777" w:rsidR="00A33EAF" w:rsidRPr="0086141C" w:rsidRDefault="00A33EAF" w:rsidP="009E267C">
      <w:pPr>
        <w:pStyle w:val="Textoindependiente"/>
        <w:spacing w:before="41"/>
        <w:ind w:right="288"/>
        <w:jc w:val="both"/>
        <w:rPr>
          <w:lang w:val="en-US"/>
        </w:rPr>
      </w:pPr>
    </w:p>
    <w:p w14:paraId="7BD5CC31" w14:textId="77777777" w:rsidR="00A33EAF" w:rsidRPr="0086141C" w:rsidRDefault="00A33EAF" w:rsidP="00A33EAF">
      <w:pPr>
        <w:pStyle w:val="Prrafodelista"/>
        <w:numPr>
          <w:ilvl w:val="2"/>
          <w:numId w:val="48"/>
        </w:numPr>
        <w:tabs>
          <w:tab w:val="left" w:pos="1338"/>
        </w:tabs>
        <w:ind w:left="1338" w:right="288" w:hanging="358"/>
        <w:rPr>
          <w:lang w:val="en-US"/>
        </w:rPr>
      </w:pPr>
      <w:r w:rsidRPr="0086141C">
        <w:rPr>
          <w:lang w:val="en-US"/>
        </w:rPr>
        <w:t xml:space="preserve">Limit its term so that in no case it exceeds the term of the </w:t>
      </w:r>
      <w:r w:rsidRPr="0086141C">
        <w:rPr>
          <w:spacing w:val="-2"/>
          <w:lang w:val="en-US"/>
        </w:rPr>
        <w:t>Concession.</w:t>
      </w:r>
    </w:p>
    <w:p w14:paraId="54076C5C" w14:textId="77777777" w:rsidR="00A33EAF" w:rsidRPr="0086141C" w:rsidRDefault="00A33EAF" w:rsidP="009E267C">
      <w:pPr>
        <w:pStyle w:val="Textoindependiente"/>
        <w:spacing w:before="77"/>
        <w:ind w:right="288"/>
        <w:jc w:val="both"/>
        <w:rPr>
          <w:lang w:val="en-US"/>
        </w:rPr>
      </w:pPr>
    </w:p>
    <w:p w14:paraId="3BD4E94D" w14:textId="77777777" w:rsidR="00A33EAF" w:rsidRPr="0086141C" w:rsidRDefault="00A33EAF" w:rsidP="00A33EAF">
      <w:pPr>
        <w:pStyle w:val="Prrafodelista"/>
        <w:numPr>
          <w:ilvl w:val="2"/>
          <w:numId w:val="48"/>
        </w:numPr>
        <w:tabs>
          <w:tab w:val="left" w:pos="1338"/>
          <w:tab w:val="left" w:pos="1340"/>
        </w:tabs>
        <w:spacing w:line="276" w:lineRule="auto"/>
        <w:ind w:left="1340" w:right="288" w:hanging="360"/>
        <w:rPr>
          <w:lang w:val="en-US"/>
        </w:rPr>
      </w:pPr>
      <w:r w:rsidRPr="0086141C">
        <w:rPr>
          <w:lang w:val="en-US"/>
        </w:rPr>
        <w:t>The waiver to file directly or through its shareholders, criminal complaints or civil liability actions against the GRANTOR or officers; or, against the Supervisor or its personnel.</w:t>
      </w:r>
    </w:p>
    <w:p w14:paraId="72070DAE" w14:textId="77777777" w:rsidR="00A33EAF" w:rsidRPr="0086141C" w:rsidRDefault="00A33EAF" w:rsidP="009E267C">
      <w:pPr>
        <w:pStyle w:val="Textoindependiente"/>
        <w:spacing w:before="44"/>
        <w:ind w:right="288"/>
        <w:jc w:val="both"/>
        <w:rPr>
          <w:lang w:val="en-US"/>
        </w:rPr>
      </w:pPr>
    </w:p>
    <w:p w14:paraId="13A4BCD5" w14:textId="77777777" w:rsidR="00A33EAF" w:rsidRPr="0086141C" w:rsidRDefault="00A33EAF" w:rsidP="00A33EAF">
      <w:pPr>
        <w:pStyle w:val="Prrafodelista"/>
        <w:numPr>
          <w:ilvl w:val="2"/>
          <w:numId w:val="48"/>
        </w:numPr>
        <w:tabs>
          <w:tab w:val="left" w:pos="1338"/>
          <w:tab w:val="left" w:pos="1340"/>
        </w:tabs>
        <w:spacing w:line="276" w:lineRule="auto"/>
        <w:ind w:left="1340" w:right="288" w:hanging="360"/>
        <w:rPr>
          <w:lang w:val="en-US"/>
        </w:rPr>
      </w:pPr>
      <w:r w:rsidRPr="0086141C">
        <w:rPr>
          <w:lang w:val="en-US"/>
        </w:rPr>
        <w:t>The CONCESSIONAIRE must comply with the execution of the construction contracts under the terms and conditions set forth in the Bidding Terms, prior to the beginning of the Design and Construction Period.</w:t>
      </w:r>
    </w:p>
    <w:p w14:paraId="31ECEB28" w14:textId="77777777" w:rsidR="00A33EAF" w:rsidRPr="0086141C" w:rsidRDefault="00A33EAF" w:rsidP="009E267C">
      <w:pPr>
        <w:pStyle w:val="Textoindependiente"/>
        <w:spacing w:before="39"/>
        <w:ind w:right="288"/>
        <w:jc w:val="both"/>
        <w:rPr>
          <w:lang w:val="en-US"/>
        </w:rPr>
      </w:pPr>
    </w:p>
    <w:p w14:paraId="690624B6" w14:textId="77777777" w:rsidR="00A33EAF" w:rsidRPr="0086141C" w:rsidRDefault="00A33EAF" w:rsidP="009E267C">
      <w:pPr>
        <w:pStyle w:val="Textoindependiente"/>
        <w:spacing w:line="276" w:lineRule="auto"/>
        <w:ind w:left="970" w:right="288"/>
        <w:jc w:val="both"/>
        <w:rPr>
          <w:lang w:val="en-US"/>
        </w:rPr>
      </w:pPr>
      <w:r w:rsidRPr="0086141C">
        <w:rPr>
          <w:lang w:val="en-US"/>
        </w:rPr>
        <w:t xml:space="preserve">The inclusion of the provisions contained in Subparagraphs a), b) and d) shall not be applicable to the financing contracts, the contracts for the provision of public services on behalf of the CONCESSIONAIRE or the insurance policy contracts entered into by the </w:t>
      </w:r>
      <w:r w:rsidRPr="0086141C">
        <w:rPr>
          <w:spacing w:val="-2"/>
          <w:lang w:val="en-US"/>
        </w:rPr>
        <w:t>CONCESSIONAIRE.</w:t>
      </w:r>
    </w:p>
    <w:p w14:paraId="2BBB4963" w14:textId="77777777" w:rsidR="00A33EAF" w:rsidRPr="0086141C" w:rsidRDefault="00A33EAF" w:rsidP="009E267C">
      <w:pPr>
        <w:pStyle w:val="Textoindependiente"/>
        <w:spacing w:before="42"/>
        <w:ind w:right="288"/>
        <w:jc w:val="both"/>
        <w:rPr>
          <w:lang w:val="en-US"/>
        </w:rPr>
      </w:pPr>
    </w:p>
    <w:p w14:paraId="4AFB2AB0" w14:textId="77777777" w:rsidR="00A33EAF" w:rsidRPr="0086141C" w:rsidRDefault="00A33EAF" w:rsidP="009E267C">
      <w:pPr>
        <w:pStyle w:val="Textoindependiente"/>
        <w:spacing w:line="276" w:lineRule="auto"/>
        <w:ind w:left="970" w:right="288"/>
        <w:jc w:val="both"/>
        <w:rPr>
          <w:spacing w:val="-4"/>
          <w:lang w:val="en-US"/>
        </w:rPr>
      </w:pPr>
      <w:r w:rsidRPr="0086141C">
        <w:rPr>
          <w:lang w:val="en-US"/>
        </w:rPr>
        <w:t xml:space="preserve">The GRANTOR may request from the CONCESSIONAIRE a copy of the contracts referred to in this Clause, giving the CONCESSIONAIRE a reasonable period of time to submit them. In case of non-compliance by the GRANTOR, the penalty foreseen in ANNEX No. </w:t>
      </w:r>
      <w:r w:rsidRPr="0086141C">
        <w:rPr>
          <w:spacing w:val="-4"/>
          <w:lang w:val="en-US"/>
        </w:rPr>
        <w:t xml:space="preserve">12 </w:t>
      </w:r>
      <w:r w:rsidRPr="0086141C">
        <w:rPr>
          <w:lang w:val="en-US"/>
        </w:rPr>
        <w:t>shall be applied.</w:t>
      </w:r>
    </w:p>
    <w:p w14:paraId="20A185F8" w14:textId="77777777" w:rsidR="00A33EAF" w:rsidRPr="0086141C" w:rsidRDefault="00A33EAF" w:rsidP="009E267C">
      <w:pPr>
        <w:pStyle w:val="Textoindependiente"/>
        <w:spacing w:line="276" w:lineRule="auto"/>
        <w:ind w:right="288"/>
        <w:jc w:val="both"/>
        <w:rPr>
          <w:spacing w:val="-4"/>
          <w:lang w:val="en-US"/>
        </w:rPr>
      </w:pPr>
    </w:p>
    <w:p w14:paraId="06CD7016" w14:textId="77777777" w:rsidR="000B3BC2" w:rsidRPr="0086141C" w:rsidRDefault="000B3BC2" w:rsidP="009E267C">
      <w:pPr>
        <w:pStyle w:val="Textoindependiente"/>
        <w:spacing w:line="276" w:lineRule="auto"/>
        <w:ind w:right="288"/>
        <w:jc w:val="both"/>
        <w:rPr>
          <w:spacing w:val="-4"/>
          <w:lang w:val="en-US"/>
        </w:rPr>
      </w:pPr>
    </w:p>
    <w:p w14:paraId="6132F25F" w14:textId="77777777" w:rsidR="000B3BC2" w:rsidRPr="0086141C" w:rsidRDefault="000B3BC2" w:rsidP="009E267C">
      <w:pPr>
        <w:pStyle w:val="Textoindependiente"/>
        <w:spacing w:line="276" w:lineRule="auto"/>
        <w:ind w:right="288"/>
        <w:jc w:val="both"/>
        <w:rPr>
          <w:spacing w:val="-4"/>
          <w:lang w:val="en-US"/>
        </w:rPr>
      </w:pPr>
    </w:p>
    <w:p w14:paraId="6F9D4160" w14:textId="77777777" w:rsidR="00A33EAF" w:rsidRPr="0086141C" w:rsidRDefault="00A33EAF" w:rsidP="009E267C">
      <w:pPr>
        <w:pStyle w:val="Textoindependiente"/>
        <w:spacing w:line="276" w:lineRule="auto"/>
        <w:ind w:left="970" w:right="288"/>
        <w:jc w:val="both"/>
        <w:rPr>
          <w:lang w:val="en-US"/>
        </w:rPr>
      </w:pPr>
      <w:r w:rsidRPr="0086141C">
        <w:rPr>
          <w:lang w:val="en-US"/>
        </w:rPr>
        <w:t>In no case shall the CONCESSIONAIRE be exempt from liability before the GRANTOR, for acts or omissions derived from the execution of the contracts entered into with third parties, which may have an impact on the Concession.</w:t>
      </w:r>
    </w:p>
    <w:p w14:paraId="36E92BE7" w14:textId="77777777" w:rsidR="00A64DCB" w:rsidRPr="0086141C" w:rsidRDefault="00A64DCB" w:rsidP="009E267C">
      <w:pPr>
        <w:pStyle w:val="Textoindependiente"/>
        <w:spacing w:line="276" w:lineRule="auto"/>
        <w:ind w:left="970" w:right="288"/>
        <w:jc w:val="both"/>
        <w:rPr>
          <w:lang w:val="en-US"/>
        </w:rPr>
      </w:pPr>
    </w:p>
    <w:p w14:paraId="3B97BA23" w14:textId="77777777" w:rsidR="00A33EAF" w:rsidRPr="0086141C" w:rsidRDefault="00A33EAF" w:rsidP="009E267C">
      <w:pPr>
        <w:pStyle w:val="Ttulo2"/>
        <w:ind w:right="288"/>
        <w:jc w:val="both"/>
        <w:rPr>
          <w:lang w:val="en-US"/>
        </w:rPr>
      </w:pPr>
      <w:bookmarkStart w:id="130" w:name="Relaciones_con_el_personal"/>
      <w:bookmarkEnd w:id="130"/>
      <w:r w:rsidRPr="0086141C">
        <w:rPr>
          <w:lang w:val="en-US"/>
        </w:rPr>
        <w:t>Relations with the personnel</w:t>
      </w:r>
    </w:p>
    <w:p w14:paraId="46CCB74B" w14:textId="77777777" w:rsidR="00A33EAF" w:rsidRPr="0086141C" w:rsidRDefault="00A33EAF" w:rsidP="009E267C">
      <w:pPr>
        <w:pStyle w:val="Textoindependiente"/>
        <w:spacing w:before="77"/>
        <w:ind w:right="288"/>
        <w:jc w:val="both"/>
        <w:rPr>
          <w:b/>
          <w:lang w:val="en-US"/>
        </w:rPr>
      </w:pPr>
    </w:p>
    <w:p w14:paraId="36A08546" w14:textId="77777777" w:rsidR="00A33EAF" w:rsidRPr="0086141C" w:rsidRDefault="00A33EAF" w:rsidP="00A33EAF">
      <w:pPr>
        <w:pStyle w:val="Prrafodelista"/>
        <w:numPr>
          <w:ilvl w:val="1"/>
          <w:numId w:val="48"/>
        </w:numPr>
        <w:tabs>
          <w:tab w:val="left" w:pos="966"/>
          <w:tab w:val="left" w:pos="970"/>
        </w:tabs>
        <w:spacing w:line="278" w:lineRule="auto"/>
        <w:ind w:right="288"/>
        <w:rPr>
          <w:lang w:val="en-US"/>
        </w:rPr>
      </w:pPr>
      <w:r w:rsidRPr="0086141C">
        <w:rPr>
          <w:lang w:val="en-US"/>
        </w:rPr>
        <w:t>In its relations with its personnel, the CONCESSIONAIRE shall comply with the labor regulations in force in the State of the Republic of Peru.</w:t>
      </w:r>
    </w:p>
    <w:p w14:paraId="47259DC7" w14:textId="77777777" w:rsidR="00A33EAF" w:rsidRPr="0086141C" w:rsidRDefault="00A33EAF" w:rsidP="009E267C">
      <w:pPr>
        <w:pStyle w:val="Textoindependiente"/>
        <w:spacing w:before="35"/>
        <w:ind w:right="288"/>
        <w:jc w:val="both"/>
        <w:rPr>
          <w:lang w:val="en-US"/>
        </w:rPr>
      </w:pPr>
    </w:p>
    <w:p w14:paraId="0922C2D9" w14:textId="77777777" w:rsidR="00A33EAF" w:rsidRPr="0086141C" w:rsidRDefault="00A33EAF" w:rsidP="00A33EAF">
      <w:pPr>
        <w:pStyle w:val="Prrafodelista"/>
        <w:numPr>
          <w:ilvl w:val="1"/>
          <w:numId w:val="48"/>
        </w:numPr>
        <w:tabs>
          <w:tab w:val="left" w:pos="966"/>
          <w:tab w:val="left" w:pos="970"/>
        </w:tabs>
        <w:spacing w:line="276" w:lineRule="auto"/>
        <w:ind w:right="288"/>
        <w:rPr>
          <w:lang w:val="en-US"/>
        </w:rPr>
      </w:pPr>
      <w:r w:rsidRPr="0086141C">
        <w:rPr>
          <w:lang w:val="en-US"/>
        </w:rPr>
        <w:t>The employment contracts of the CONCESSIONAIRE’s national or foreign personnel, the execution of such contracts and the termination thereof, are subject to the rules governing the labor relations of workers in the private sector. Likewise, the special labor regimes shall be applicable in such cases as may arise.</w:t>
      </w:r>
    </w:p>
    <w:p w14:paraId="1599B35C" w14:textId="77777777" w:rsidR="00A33EAF" w:rsidRPr="0086141C" w:rsidRDefault="00A33EAF" w:rsidP="009E267C">
      <w:pPr>
        <w:pStyle w:val="Textoindependiente"/>
        <w:spacing w:before="42"/>
        <w:ind w:right="288"/>
        <w:jc w:val="both"/>
        <w:rPr>
          <w:lang w:val="en-US"/>
        </w:rPr>
      </w:pPr>
    </w:p>
    <w:p w14:paraId="4482908F" w14:textId="77777777" w:rsidR="00A33EAF" w:rsidRPr="0086141C" w:rsidRDefault="00A33EAF" w:rsidP="00A33EAF">
      <w:pPr>
        <w:pStyle w:val="Prrafodelista"/>
        <w:numPr>
          <w:ilvl w:val="1"/>
          <w:numId w:val="48"/>
        </w:numPr>
        <w:tabs>
          <w:tab w:val="left" w:pos="966"/>
          <w:tab w:val="left" w:pos="970"/>
        </w:tabs>
        <w:spacing w:before="1" w:line="276" w:lineRule="auto"/>
        <w:ind w:right="288"/>
        <w:rPr>
          <w:lang w:val="en-US"/>
        </w:rPr>
      </w:pPr>
      <w:r w:rsidRPr="0086141C">
        <w:rPr>
          <w:lang w:val="en-US"/>
        </w:rPr>
        <w:t>The CONCESSIONAIRE shall strictly comply with the Applicable Labor Laws and Provisions regarding the employer’s formal obligations (payroll books, pay slips, among others), the payment and withholding of social security amounts, as well as the contractual and legal obligations regarding occupational health and safety. In particular, the CONCESSIONAIRE shall comply with the provisions of Law No. 29783, Law on Occupational Safety and Health, its regulations and its amending, supplementary and related rules or rules substituting it.</w:t>
      </w:r>
    </w:p>
    <w:p w14:paraId="5FF0AA5E" w14:textId="77777777" w:rsidR="00A33EAF" w:rsidRPr="0086141C" w:rsidRDefault="00A33EAF" w:rsidP="009E267C">
      <w:pPr>
        <w:pStyle w:val="Textoindependiente"/>
        <w:spacing w:before="41"/>
        <w:ind w:right="288"/>
        <w:jc w:val="both"/>
        <w:rPr>
          <w:lang w:val="en-US"/>
        </w:rPr>
      </w:pPr>
    </w:p>
    <w:p w14:paraId="2EC4D1FC" w14:textId="77777777" w:rsidR="00A33EAF" w:rsidRPr="0086141C" w:rsidRDefault="00A33EAF" w:rsidP="00A33EAF">
      <w:pPr>
        <w:pStyle w:val="Prrafodelista"/>
        <w:numPr>
          <w:ilvl w:val="1"/>
          <w:numId w:val="48"/>
        </w:numPr>
        <w:tabs>
          <w:tab w:val="left" w:pos="966"/>
          <w:tab w:val="left" w:pos="970"/>
        </w:tabs>
        <w:spacing w:before="1" w:line="276" w:lineRule="auto"/>
        <w:ind w:right="288"/>
        <w:rPr>
          <w:lang w:val="en-US"/>
        </w:rPr>
      </w:pPr>
      <w:r w:rsidRPr="0086141C">
        <w:rPr>
          <w:lang w:val="en-US"/>
        </w:rPr>
        <w:t>In the event of the Termination of the Concession, the CONCESSIONAIRE is exclusively responsible for the payment of all labor benefits, remunerations and other legal, conventional or unilateral benefits owed to its workers up to the date on which the termination of the Concession occurred. The CONCESSIONAIRE shall in no case be liable for such debts.</w:t>
      </w:r>
    </w:p>
    <w:p w14:paraId="4FB8715C" w14:textId="77777777" w:rsidR="00A33EAF" w:rsidRPr="0086141C" w:rsidRDefault="00A33EAF" w:rsidP="009E267C">
      <w:pPr>
        <w:pStyle w:val="Textoindependiente"/>
        <w:spacing w:before="40"/>
        <w:ind w:right="288"/>
        <w:jc w:val="both"/>
        <w:rPr>
          <w:lang w:val="en-US"/>
        </w:rPr>
      </w:pPr>
    </w:p>
    <w:p w14:paraId="71E1B4D4" w14:textId="77777777" w:rsidR="00A33EAF" w:rsidRPr="0086141C" w:rsidRDefault="00A33EAF" w:rsidP="00A33EAF">
      <w:pPr>
        <w:pStyle w:val="Prrafodelista"/>
        <w:numPr>
          <w:ilvl w:val="1"/>
          <w:numId w:val="48"/>
        </w:numPr>
        <w:tabs>
          <w:tab w:val="left" w:pos="966"/>
          <w:tab w:val="left" w:pos="970"/>
        </w:tabs>
        <w:spacing w:line="276" w:lineRule="auto"/>
        <w:ind w:right="288"/>
        <w:rPr>
          <w:lang w:val="en-US"/>
        </w:rPr>
      </w:pPr>
      <w:r w:rsidRPr="0086141C">
        <w:rPr>
          <w:lang w:val="en-US"/>
        </w:rPr>
        <w:t xml:space="preserve">In the event that the GRANTOR is judicially ordered to pay any labor claim in favor of one or more workers of the CONCESSIONAIRE, which had been generated during the term of the Concession, the GRANTOR may repeat against the </w:t>
      </w:r>
      <w:r w:rsidRPr="0086141C">
        <w:rPr>
          <w:spacing w:val="-2"/>
          <w:lang w:val="en-US"/>
        </w:rPr>
        <w:t>CONCESSIONAIRE.</w:t>
      </w:r>
    </w:p>
    <w:p w14:paraId="7AE3241F" w14:textId="77777777" w:rsidR="00A33EAF" w:rsidRPr="0086141C" w:rsidRDefault="00A33EAF" w:rsidP="009E267C">
      <w:pPr>
        <w:pStyle w:val="Textoindependiente"/>
        <w:spacing w:before="37"/>
        <w:ind w:right="288"/>
        <w:jc w:val="both"/>
        <w:rPr>
          <w:lang w:val="en-US"/>
        </w:rPr>
      </w:pPr>
    </w:p>
    <w:p w14:paraId="76EDA3E2" w14:textId="77777777" w:rsidR="00A33EAF" w:rsidRPr="0086141C" w:rsidRDefault="00A33EAF" w:rsidP="00A33EAF">
      <w:pPr>
        <w:pStyle w:val="Prrafodelista"/>
        <w:numPr>
          <w:ilvl w:val="1"/>
          <w:numId w:val="48"/>
        </w:numPr>
        <w:tabs>
          <w:tab w:val="left" w:pos="966"/>
          <w:tab w:val="left" w:pos="970"/>
        </w:tabs>
        <w:spacing w:line="276" w:lineRule="auto"/>
        <w:ind w:right="288"/>
        <w:rPr>
          <w:lang w:val="en-US"/>
        </w:rPr>
      </w:pPr>
      <w:r w:rsidRPr="0086141C">
        <w:rPr>
          <w:lang w:val="en-US"/>
        </w:rPr>
        <w:t>The CONCESSIONAIRE shall freely determine the number of personnel it requires to hire for the provision of the Mandatory Services. By virtue of the Concession Contract, the CONCESSIONAIRE does not assume any liability or contractual relationship with the personnel of the GRANTOR who performs work related to the provision of services similar to those that are the purpose of the Contract.</w:t>
      </w:r>
    </w:p>
    <w:p w14:paraId="2491BA1B" w14:textId="77777777" w:rsidR="00030AA1" w:rsidRPr="0086141C" w:rsidRDefault="00030AA1" w:rsidP="00030AA1">
      <w:pPr>
        <w:pStyle w:val="Prrafodelista"/>
        <w:rPr>
          <w:lang w:val="en-US"/>
        </w:rPr>
      </w:pPr>
    </w:p>
    <w:p w14:paraId="7874669E" w14:textId="77777777" w:rsidR="00030AA1" w:rsidRPr="0086141C" w:rsidRDefault="00030AA1" w:rsidP="00030AA1">
      <w:pPr>
        <w:pStyle w:val="Prrafodelista"/>
        <w:tabs>
          <w:tab w:val="left" w:pos="966"/>
          <w:tab w:val="left" w:pos="970"/>
        </w:tabs>
        <w:spacing w:line="276" w:lineRule="auto"/>
        <w:ind w:left="970" w:right="288" w:firstLine="0"/>
        <w:jc w:val="left"/>
        <w:rPr>
          <w:lang w:val="en-US"/>
        </w:rPr>
      </w:pPr>
    </w:p>
    <w:p w14:paraId="2FECD1A3" w14:textId="77777777" w:rsidR="00030AA1" w:rsidRPr="0086141C" w:rsidRDefault="00030AA1" w:rsidP="00030AA1">
      <w:pPr>
        <w:pStyle w:val="Prrafodelista"/>
        <w:tabs>
          <w:tab w:val="left" w:pos="966"/>
          <w:tab w:val="left" w:pos="970"/>
        </w:tabs>
        <w:spacing w:line="276" w:lineRule="auto"/>
        <w:ind w:left="970" w:right="288" w:firstLine="0"/>
        <w:jc w:val="left"/>
        <w:rPr>
          <w:lang w:val="en-US"/>
        </w:rPr>
      </w:pPr>
    </w:p>
    <w:p w14:paraId="23F28CC2" w14:textId="77777777" w:rsidR="00030AA1" w:rsidRPr="0086141C" w:rsidRDefault="00030AA1" w:rsidP="00030AA1">
      <w:pPr>
        <w:pStyle w:val="Prrafodelista"/>
        <w:tabs>
          <w:tab w:val="left" w:pos="966"/>
          <w:tab w:val="left" w:pos="970"/>
        </w:tabs>
        <w:spacing w:line="276" w:lineRule="auto"/>
        <w:ind w:left="970" w:right="288" w:firstLine="0"/>
        <w:jc w:val="left"/>
        <w:rPr>
          <w:lang w:val="en-US"/>
        </w:rPr>
      </w:pPr>
    </w:p>
    <w:p w14:paraId="6C2876A5" w14:textId="77777777" w:rsidR="00030AA1" w:rsidRPr="0086141C" w:rsidRDefault="00030AA1" w:rsidP="00030AA1">
      <w:pPr>
        <w:pStyle w:val="Prrafodelista"/>
        <w:tabs>
          <w:tab w:val="left" w:pos="966"/>
          <w:tab w:val="left" w:pos="970"/>
        </w:tabs>
        <w:spacing w:line="276" w:lineRule="auto"/>
        <w:ind w:left="970" w:right="288" w:firstLine="0"/>
        <w:jc w:val="left"/>
        <w:rPr>
          <w:lang w:val="en-US"/>
        </w:rPr>
      </w:pPr>
    </w:p>
    <w:p w14:paraId="651202F3" w14:textId="77777777" w:rsidR="00030AA1" w:rsidRPr="0086141C" w:rsidRDefault="00030AA1" w:rsidP="00030AA1">
      <w:pPr>
        <w:pStyle w:val="Prrafodelista"/>
        <w:tabs>
          <w:tab w:val="left" w:pos="966"/>
          <w:tab w:val="left" w:pos="970"/>
        </w:tabs>
        <w:spacing w:line="276" w:lineRule="auto"/>
        <w:ind w:left="970" w:right="288" w:firstLine="0"/>
        <w:jc w:val="left"/>
        <w:rPr>
          <w:lang w:val="en-US"/>
        </w:rPr>
      </w:pPr>
    </w:p>
    <w:p w14:paraId="15B5013A" w14:textId="77777777" w:rsidR="00A33EAF" w:rsidRPr="0086141C" w:rsidRDefault="00A33EAF" w:rsidP="009E267C">
      <w:pPr>
        <w:pStyle w:val="Textoindependiente"/>
        <w:spacing w:before="46"/>
        <w:ind w:right="288"/>
        <w:jc w:val="both"/>
        <w:rPr>
          <w:lang w:val="en-US"/>
        </w:rPr>
      </w:pPr>
    </w:p>
    <w:p w14:paraId="5BFCC5BE" w14:textId="77777777" w:rsidR="00A33EAF" w:rsidRPr="0086141C" w:rsidRDefault="00A33EAF" w:rsidP="009E267C">
      <w:pPr>
        <w:pStyle w:val="Ttulo1"/>
        <w:tabs>
          <w:tab w:val="left" w:pos="1959"/>
        </w:tabs>
        <w:ind w:right="288"/>
        <w:jc w:val="both"/>
        <w:rPr>
          <w:spacing w:val="-2"/>
          <w:lang w:val="en-US"/>
        </w:rPr>
      </w:pPr>
      <w:bookmarkStart w:id="131" w:name="CAPÍTULO_XIV_CONTROL_Y_SUPERVISIÓN"/>
      <w:bookmarkEnd w:id="131"/>
      <w:r w:rsidRPr="0086141C">
        <w:rPr>
          <w:spacing w:val="-2"/>
          <w:lang w:val="en-US"/>
        </w:rPr>
        <w:t>CHAPTER</w:t>
      </w:r>
      <w:r w:rsidRPr="0086141C">
        <w:rPr>
          <w:spacing w:val="3"/>
          <w:lang w:val="en-US"/>
        </w:rPr>
        <w:t xml:space="preserve"> </w:t>
      </w:r>
      <w:r w:rsidRPr="0086141C">
        <w:rPr>
          <w:spacing w:val="-5"/>
          <w:lang w:val="en-US"/>
        </w:rPr>
        <w:t>XIV</w:t>
      </w:r>
      <w:r w:rsidRPr="0086141C">
        <w:rPr>
          <w:lang w:val="en-US"/>
        </w:rPr>
        <w:tab/>
        <w:t>CONTROL</w:t>
      </w:r>
      <w:r w:rsidRPr="0086141C">
        <w:rPr>
          <w:spacing w:val="-6"/>
          <w:lang w:val="en-US"/>
        </w:rPr>
        <w:t xml:space="preserve"> </w:t>
      </w:r>
      <w:r w:rsidRPr="0086141C">
        <w:rPr>
          <w:lang w:val="en-US"/>
        </w:rPr>
        <w:t>AND</w:t>
      </w:r>
      <w:r w:rsidRPr="0086141C">
        <w:rPr>
          <w:spacing w:val="-4"/>
          <w:lang w:val="en-US"/>
        </w:rPr>
        <w:t xml:space="preserve"> </w:t>
      </w:r>
      <w:r w:rsidRPr="0086141C">
        <w:rPr>
          <w:spacing w:val="-2"/>
          <w:lang w:val="en-US"/>
        </w:rPr>
        <w:t>SUPERVISION</w:t>
      </w:r>
      <w:bookmarkStart w:id="132" w:name="Disposiciones_comunes"/>
      <w:bookmarkEnd w:id="132"/>
    </w:p>
    <w:p w14:paraId="0B3AE24B" w14:textId="77777777" w:rsidR="00A33EAF" w:rsidRPr="0086141C" w:rsidRDefault="00A33EAF" w:rsidP="009E267C">
      <w:pPr>
        <w:pStyle w:val="Ttulo1"/>
        <w:tabs>
          <w:tab w:val="left" w:pos="1959"/>
        </w:tabs>
        <w:ind w:left="0" w:right="288"/>
        <w:jc w:val="both"/>
        <w:rPr>
          <w:spacing w:val="-2"/>
          <w:lang w:val="en-US"/>
        </w:rPr>
      </w:pPr>
    </w:p>
    <w:p w14:paraId="6D0809AC" w14:textId="77777777" w:rsidR="00A33EAF" w:rsidRPr="0086141C" w:rsidRDefault="00A33EAF" w:rsidP="009E267C">
      <w:pPr>
        <w:pStyle w:val="Ttulo1"/>
        <w:tabs>
          <w:tab w:val="left" w:pos="1959"/>
        </w:tabs>
        <w:ind w:right="288"/>
        <w:jc w:val="both"/>
        <w:rPr>
          <w:lang w:val="en-US"/>
        </w:rPr>
      </w:pPr>
      <w:r w:rsidRPr="0086141C">
        <w:rPr>
          <w:spacing w:val="-2"/>
          <w:lang w:val="en-US"/>
        </w:rPr>
        <w:t>Common provisions</w:t>
      </w:r>
    </w:p>
    <w:p w14:paraId="6867EEB0" w14:textId="77777777" w:rsidR="00A33EAF" w:rsidRPr="0086141C" w:rsidRDefault="00A33EAF" w:rsidP="009E267C">
      <w:pPr>
        <w:pStyle w:val="Textoindependiente"/>
        <w:spacing w:before="82"/>
        <w:ind w:right="288"/>
        <w:jc w:val="both"/>
        <w:rPr>
          <w:b/>
          <w:lang w:val="en-US"/>
        </w:rPr>
      </w:pPr>
    </w:p>
    <w:p w14:paraId="763CC2A8" w14:textId="77777777" w:rsidR="00A33EAF" w:rsidRPr="0086141C" w:rsidRDefault="00A33EAF" w:rsidP="00A33EAF">
      <w:pPr>
        <w:pStyle w:val="Prrafodelista"/>
        <w:numPr>
          <w:ilvl w:val="1"/>
          <w:numId w:val="47"/>
        </w:numPr>
        <w:tabs>
          <w:tab w:val="left" w:pos="976"/>
          <w:tab w:val="left" w:pos="980"/>
        </w:tabs>
        <w:spacing w:line="276" w:lineRule="auto"/>
        <w:ind w:right="288"/>
        <w:rPr>
          <w:lang w:val="en-US"/>
        </w:rPr>
      </w:pPr>
      <w:r w:rsidRPr="0086141C">
        <w:rPr>
          <w:lang w:val="en-US"/>
        </w:rPr>
        <w:t>The GRANTOR has legal powers to exercise the supervision function of the Concession Contract. In this sense, it is the exclusive power of the GRANTOR to carry out, directly or indirectly, the inspection, surveillance and control actions of the compliance of the obligations of the CONCESSIONAIRE.</w:t>
      </w:r>
    </w:p>
    <w:p w14:paraId="14049661" w14:textId="77777777" w:rsidR="00A33EAF" w:rsidRPr="0086141C" w:rsidRDefault="00A33EAF" w:rsidP="009E267C">
      <w:pPr>
        <w:pStyle w:val="Textoindependiente"/>
        <w:spacing w:before="42"/>
        <w:ind w:right="288"/>
        <w:jc w:val="both"/>
        <w:rPr>
          <w:lang w:val="en-US"/>
        </w:rPr>
      </w:pPr>
    </w:p>
    <w:p w14:paraId="0F09B7B8" w14:textId="77777777" w:rsidR="00A33EAF" w:rsidRPr="0086141C" w:rsidRDefault="00A33EAF" w:rsidP="00A33EAF">
      <w:pPr>
        <w:pStyle w:val="Prrafodelista"/>
        <w:numPr>
          <w:ilvl w:val="1"/>
          <w:numId w:val="47"/>
        </w:numPr>
        <w:tabs>
          <w:tab w:val="left" w:pos="976"/>
          <w:tab w:val="left" w:pos="980"/>
        </w:tabs>
        <w:spacing w:line="276" w:lineRule="auto"/>
        <w:ind w:right="288"/>
        <w:rPr>
          <w:lang w:val="en-US"/>
        </w:rPr>
      </w:pPr>
      <w:r w:rsidRPr="0086141C">
        <w:rPr>
          <w:lang w:val="en-US"/>
        </w:rPr>
        <w:lastRenderedPageBreak/>
        <w:t xml:space="preserve">The GRANTOR, under the supervisory function granted by this Contract, has one or more specialized companies or consortiums of these, for the development of the supervision activities on the elaboration of the EDI, the construction of the Works and implementation of the Electromechanical Equipment, the Start-Up, the Operation of the Mandatory Services, as well as the other obligations set forth in </w:t>
      </w:r>
      <w:r w:rsidRPr="0086141C">
        <w:rPr>
          <w:spacing w:val="-2"/>
          <w:lang w:val="en-US"/>
        </w:rPr>
        <w:t xml:space="preserve">the Concession </w:t>
      </w:r>
      <w:r w:rsidRPr="0086141C">
        <w:rPr>
          <w:lang w:val="en-US"/>
        </w:rPr>
        <w:t>Contract.</w:t>
      </w:r>
    </w:p>
    <w:p w14:paraId="02D9D554" w14:textId="77777777" w:rsidR="00A33EAF" w:rsidRPr="0086141C" w:rsidRDefault="00A33EAF" w:rsidP="009E267C">
      <w:pPr>
        <w:pStyle w:val="Textoindependiente"/>
        <w:spacing w:before="39"/>
        <w:ind w:right="288"/>
        <w:jc w:val="both"/>
        <w:rPr>
          <w:lang w:val="en-US"/>
        </w:rPr>
      </w:pPr>
    </w:p>
    <w:p w14:paraId="79D9B5ED" w14:textId="77777777" w:rsidR="00A33EAF" w:rsidRPr="0086141C" w:rsidRDefault="00A33EAF" w:rsidP="009E267C">
      <w:pPr>
        <w:pStyle w:val="Textoindependiente"/>
        <w:spacing w:before="1" w:line="273" w:lineRule="auto"/>
        <w:ind w:left="970" w:right="288"/>
        <w:jc w:val="both"/>
        <w:rPr>
          <w:lang w:val="en-US"/>
        </w:rPr>
      </w:pPr>
      <w:r w:rsidRPr="0086141C">
        <w:rPr>
          <w:lang w:val="en-US"/>
        </w:rPr>
        <w:t>The exercise of supervisory activities by the Supervisor is subject to the following restrictions:</w:t>
      </w:r>
    </w:p>
    <w:p w14:paraId="30255111" w14:textId="77777777" w:rsidR="00A33EAF" w:rsidRPr="0086141C" w:rsidRDefault="00A33EAF" w:rsidP="009E267C">
      <w:pPr>
        <w:pStyle w:val="Textoindependiente"/>
        <w:spacing w:before="45"/>
        <w:ind w:right="288"/>
        <w:jc w:val="both"/>
        <w:rPr>
          <w:lang w:val="en-US"/>
        </w:rPr>
      </w:pPr>
    </w:p>
    <w:p w14:paraId="22A3CF6C" w14:textId="77777777" w:rsidR="00A33EAF" w:rsidRPr="0086141C" w:rsidRDefault="00A33EAF" w:rsidP="00A33EAF">
      <w:pPr>
        <w:pStyle w:val="Prrafodelista"/>
        <w:numPr>
          <w:ilvl w:val="2"/>
          <w:numId w:val="47"/>
        </w:numPr>
        <w:tabs>
          <w:tab w:val="left" w:pos="1535"/>
          <w:tab w:val="left" w:pos="1537"/>
        </w:tabs>
        <w:spacing w:line="276" w:lineRule="auto"/>
        <w:ind w:right="288"/>
        <w:rPr>
          <w:lang w:val="en-US"/>
        </w:rPr>
      </w:pPr>
      <w:r w:rsidRPr="0086141C">
        <w:rPr>
          <w:lang w:val="en-US"/>
        </w:rPr>
        <w:t>Both the companies or consortium in charge of the supervision, as well as the Supervisor’s management level employees, may not render or have rendered their services directly or indirectly to the CONCESSIONAIRE or to its shareholders, holders of a participatory interest or Related Companies.</w:t>
      </w:r>
    </w:p>
    <w:p w14:paraId="01591856" w14:textId="77777777" w:rsidR="00A33EAF" w:rsidRPr="0086141C" w:rsidRDefault="00A33EAF" w:rsidP="009E267C">
      <w:pPr>
        <w:pStyle w:val="Textoindependiente"/>
        <w:spacing w:before="42"/>
        <w:ind w:right="288"/>
        <w:jc w:val="both"/>
        <w:rPr>
          <w:lang w:val="en-US"/>
        </w:rPr>
      </w:pPr>
    </w:p>
    <w:p w14:paraId="52075443" w14:textId="77777777" w:rsidR="00A33EAF" w:rsidRPr="0086141C" w:rsidRDefault="00A33EAF" w:rsidP="00A33EAF">
      <w:pPr>
        <w:pStyle w:val="Prrafodelista"/>
        <w:numPr>
          <w:ilvl w:val="2"/>
          <w:numId w:val="47"/>
        </w:numPr>
        <w:tabs>
          <w:tab w:val="left" w:pos="1535"/>
          <w:tab w:val="left" w:pos="1537"/>
        </w:tabs>
        <w:spacing w:line="273" w:lineRule="auto"/>
        <w:ind w:right="288"/>
        <w:rPr>
          <w:lang w:val="en-US"/>
        </w:rPr>
      </w:pPr>
      <w:r w:rsidRPr="0086141C">
        <w:rPr>
          <w:lang w:val="en-US"/>
        </w:rPr>
        <w:t>The companies or consortium in charge of the supervision, as well as their employees involved in the supervision, may not have any labor or consulting relationship with the CONCESSIONAIRE.</w:t>
      </w:r>
    </w:p>
    <w:p w14:paraId="7E3870F1" w14:textId="77777777" w:rsidR="00A33EAF" w:rsidRPr="0086141C" w:rsidRDefault="00A33EAF" w:rsidP="009E267C">
      <w:pPr>
        <w:pStyle w:val="Textoindependiente"/>
        <w:spacing w:before="47"/>
        <w:ind w:right="288"/>
        <w:jc w:val="both"/>
        <w:rPr>
          <w:lang w:val="en-US"/>
        </w:rPr>
      </w:pPr>
    </w:p>
    <w:p w14:paraId="5651DAB7" w14:textId="77777777" w:rsidR="00A33EAF" w:rsidRPr="0086141C" w:rsidRDefault="00A33EAF" w:rsidP="00A33EAF">
      <w:pPr>
        <w:pStyle w:val="Prrafodelista"/>
        <w:numPr>
          <w:ilvl w:val="2"/>
          <w:numId w:val="47"/>
        </w:numPr>
        <w:tabs>
          <w:tab w:val="left" w:pos="1535"/>
          <w:tab w:val="left" w:pos="1537"/>
        </w:tabs>
        <w:spacing w:line="276" w:lineRule="auto"/>
        <w:ind w:right="288"/>
        <w:rPr>
          <w:lang w:val="en-US"/>
        </w:rPr>
      </w:pPr>
      <w:r w:rsidRPr="0086141C">
        <w:rPr>
          <w:lang w:val="en-US"/>
        </w:rPr>
        <w:t>Both the companies or consortium in charge of the supervision, as well their management level employees, may not be shareholders or holders of a participatory interest of the CONCESSIONAIRE or its Related Companies.</w:t>
      </w:r>
    </w:p>
    <w:p w14:paraId="1D40806A" w14:textId="77777777" w:rsidR="00A33EAF" w:rsidRPr="0086141C" w:rsidRDefault="00A33EAF" w:rsidP="009E267C">
      <w:pPr>
        <w:pStyle w:val="Textoindependiente"/>
        <w:spacing w:before="39"/>
        <w:ind w:right="288"/>
        <w:jc w:val="both"/>
        <w:rPr>
          <w:lang w:val="en-US"/>
        </w:rPr>
      </w:pPr>
    </w:p>
    <w:p w14:paraId="4E8B257E" w14:textId="77777777" w:rsidR="00A33EAF" w:rsidRPr="0086141C" w:rsidRDefault="00A33EAF" w:rsidP="00A33EAF">
      <w:pPr>
        <w:pStyle w:val="Prrafodelista"/>
        <w:numPr>
          <w:ilvl w:val="2"/>
          <w:numId w:val="47"/>
        </w:numPr>
        <w:tabs>
          <w:tab w:val="left" w:pos="1535"/>
          <w:tab w:val="left" w:pos="1537"/>
        </w:tabs>
        <w:spacing w:line="278" w:lineRule="auto"/>
        <w:ind w:right="288"/>
        <w:rPr>
          <w:lang w:val="en-US"/>
        </w:rPr>
      </w:pPr>
      <w:r w:rsidRPr="0086141C">
        <w:rPr>
          <w:lang w:val="en-US"/>
        </w:rPr>
        <w:t>The Supervisor’s management level employees must not be related to the CONCESSIONAIRE’s management level employees.</w:t>
      </w:r>
    </w:p>
    <w:p w14:paraId="4B2A3B73" w14:textId="77777777" w:rsidR="00A33EAF" w:rsidRPr="0086141C" w:rsidRDefault="00A33EAF" w:rsidP="009E267C">
      <w:pPr>
        <w:pStyle w:val="Textoindependiente"/>
        <w:spacing w:before="35"/>
        <w:ind w:right="288"/>
        <w:jc w:val="both"/>
        <w:rPr>
          <w:lang w:val="en-US"/>
        </w:rPr>
      </w:pPr>
    </w:p>
    <w:p w14:paraId="2E377B1A" w14:textId="77777777" w:rsidR="00A33EAF" w:rsidRPr="0086141C" w:rsidRDefault="00A33EAF" w:rsidP="009E267C">
      <w:pPr>
        <w:pStyle w:val="Textoindependiente"/>
        <w:spacing w:line="276" w:lineRule="auto"/>
        <w:ind w:left="970" w:right="288"/>
        <w:jc w:val="both"/>
        <w:rPr>
          <w:lang w:val="en-US"/>
        </w:rPr>
      </w:pPr>
      <w:r w:rsidRPr="0086141C">
        <w:rPr>
          <w:lang w:val="en-US"/>
        </w:rPr>
        <w:t>These restrictions must be taken into account considering two (2) years prior to their appointment. Likewise, both the companies, the consortium, as well as the Supervisor’s management level employees, may not provide services to the CONCESSIONAIRE or its related companies, directly or indirectly during the Concession and for a period of one (1) year after the end of their services.</w:t>
      </w:r>
    </w:p>
    <w:p w14:paraId="737296A0" w14:textId="77777777" w:rsidR="00030AA1" w:rsidRPr="0086141C" w:rsidRDefault="00030AA1" w:rsidP="009E267C">
      <w:pPr>
        <w:pStyle w:val="Textoindependiente"/>
        <w:spacing w:line="276" w:lineRule="auto"/>
        <w:ind w:left="970" w:right="288"/>
        <w:jc w:val="both"/>
        <w:rPr>
          <w:lang w:val="en-US"/>
        </w:rPr>
      </w:pPr>
    </w:p>
    <w:p w14:paraId="193AE438" w14:textId="77777777" w:rsidR="00030AA1" w:rsidRPr="0086141C" w:rsidRDefault="00030AA1" w:rsidP="009E267C">
      <w:pPr>
        <w:pStyle w:val="Textoindependiente"/>
        <w:spacing w:line="276" w:lineRule="auto"/>
        <w:ind w:left="970" w:right="288"/>
        <w:jc w:val="both"/>
        <w:rPr>
          <w:lang w:val="en-US"/>
        </w:rPr>
      </w:pPr>
    </w:p>
    <w:p w14:paraId="790186C2" w14:textId="77777777" w:rsidR="00030AA1" w:rsidRPr="0086141C" w:rsidRDefault="00030AA1" w:rsidP="009E267C">
      <w:pPr>
        <w:pStyle w:val="Textoindependiente"/>
        <w:spacing w:line="276" w:lineRule="auto"/>
        <w:ind w:left="970" w:right="288"/>
        <w:jc w:val="both"/>
        <w:rPr>
          <w:lang w:val="en-US"/>
        </w:rPr>
      </w:pPr>
    </w:p>
    <w:p w14:paraId="552A513A" w14:textId="77777777" w:rsidR="00030AA1" w:rsidRPr="0086141C" w:rsidRDefault="00030AA1" w:rsidP="009E267C">
      <w:pPr>
        <w:pStyle w:val="Textoindependiente"/>
        <w:spacing w:line="276" w:lineRule="auto"/>
        <w:ind w:left="970" w:right="288"/>
        <w:jc w:val="both"/>
        <w:rPr>
          <w:lang w:val="en-US"/>
        </w:rPr>
      </w:pPr>
    </w:p>
    <w:p w14:paraId="217A637F" w14:textId="77777777" w:rsidR="00A33EAF" w:rsidRPr="0086141C" w:rsidRDefault="00A33EAF" w:rsidP="009E267C">
      <w:pPr>
        <w:pStyle w:val="Textoindependiente"/>
        <w:spacing w:before="45"/>
        <w:ind w:right="288"/>
        <w:jc w:val="both"/>
        <w:rPr>
          <w:lang w:val="en-US"/>
        </w:rPr>
      </w:pPr>
    </w:p>
    <w:p w14:paraId="6F47CAD0" w14:textId="77777777" w:rsidR="00A33EAF" w:rsidRPr="0086141C" w:rsidRDefault="00A33EAF" w:rsidP="00A33EAF">
      <w:pPr>
        <w:pStyle w:val="Prrafodelista"/>
        <w:numPr>
          <w:ilvl w:val="1"/>
          <w:numId w:val="47"/>
        </w:numPr>
        <w:tabs>
          <w:tab w:val="left" w:pos="976"/>
          <w:tab w:val="left" w:pos="980"/>
        </w:tabs>
        <w:spacing w:before="38" w:line="273" w:lineRule="auto"/>
        <w:ind w:right="288"/>
        <w:rPr>
          <w:lang w:val="en-US"/>
        </w:rPr>
      </w:pPr>
      <w:r w:rsidRPr="0086141C">
        <w:rPr>
          <w:lang w:val="en-US"/>
        </w:rPr>
        <w:t xml:space="preserve">The Supervisor shall be hired by the GRANTOR and the costs of the remuneration shall be assumed by the CONCESSIONAIRE. In case of non-compliance with the disbursements for the payment of the supervision in the established term, the penalty set forth in ANNEX No. </w:t>
      </w:r>
      <w:r w:rsidRPr="0086141C">
        <w:rPr>
          <w:spacing w:val="-5"/>
          <w:lang w:val="en-US"/>
        </w:rPr>
        <w:t>12</w:t>
      </w:r>
      <w:r w:rsidRPr="0086141C">
        <w:rPr>
          <w:lang w:val="en-US"/>
        </w:rPr>
        <w:t xml:space="preserve"> shall be applicable.</w:t>
      </w:r>
    </w:p>
    <w:p w14:paraId="303C78F0" w14:textId="77777777" w:rsidR="00A33EAF" w:rsidRPr="0086141C" w:rsidRDefault="00A33EAF" w:rsidP="009E267C">
      <w:pPr>
        <w:pStyle w:val="Textoindependiente"/>
        <w:spacing w:before="82"/>
        <w:ind w:right="288"/>
        <w:jc w:val="both"/>
        <w:rPr>
          <w:lang w:val="en-US"/>
        </w:rPr>
      </w:pPr>
    </w:p>
    <w:p w14:paraId="1AF84DE8" w14:textId="77777777" w:rsidR="00A33EAF" w:rsidRPr="0086141C" w:rsidRDefault="00A33EAF" w:rsidP="009E267C">
      <w:pPr>
        <w:pStyle w:val="Textoindependiente"/>
        <w:spacing w:line="276" w:lineRule="auto"/>
        <w:ind w:left="970" w:right="288"/>
        <w:jc w:val="both"/>
        <w:rPr>
          <w:lang w:val="en-US"/>
        </w:rPr>
      </w:pPr>
      <w:r w:rsidRPr="0086141C">
        <w:rPr>
          <w:lang w:val="en-US"/>
        </w:rPr>
        <w:t xml:space="preserve">For such purpose, in accordance with provisions of the Concession Contract, the Supervision Account of the Administration Trust shall be created, and the CONCESSIONAIRE shall deposit, at the time(s) established in the supervision contract, the resources to be used for </w:t>
      </w:r>
      <w:r w:rsidRPr="0086141C">
        <w:rPr>
          <w:lang w:val="en-US"/>
        </w:rPr>
        <w:lastRenderedPageBreak/>
        <w:t xml:space="preserve">the payment of the Supervision to be carried out during the Pre-Operational Period and the </w:t>
      </w:r>
      <w:r w:rsidRPr="0086141C">
        <w:rPr>
          <w:spacing w:val="-2"/>
          <w:lang w:val="en-US"/>
        </w:rPr>
        <w:t xml:space="preserve">Operational </w:t>
      </w:r>
      <w:r w:rsidRPr="0086141C">
        <w:rPr>
          <w:lang w:val="en-US"/>
        </w:rPr>
        <w:t>Period.</w:t>
      </w:r>
    </w:p>
    <w:p w14:paraId="42D17208" w14:textId="77777777" w:rsidR="00A33EAF" w:rsidRPr="0086141C" w:rsidRDefault="00A33EAF" w:rsidP="009E267C">
      <w:pPr>
        <w:pStyle w:val="Textoindependiente"/>
        <w:spacing w:before="40"/>
        <w:ind w:right="288"/>
        <w:jc w:val="both"/>
        <w:rPr>
          <w:lang w:val="en-US"/>
        </w:rPr>
      </w:pPr>
    </w:p>
    <w:p w14:paraId="781071F2" w14:textId="77777777" w:rsidR="00A33EAF" w:rsidRPr="0086141C" w:rsidRDefault="00A33EAF" w:rsidP="009E267C">
      <w:pPr>
        <w:pStyle w:val="Textoindependiente"/>
        <w:spacing w:before="1" w:line="276" w:lineRule="auto"/>
        <w:ind w:left="970" w:right="288"/>
        <w:jc w:val="both"/>
        <w:rPr>
          <w:lang w:val="en-US"/>
        </w:rPr>
      </w:pPr>
      <w:r w:rsidRPr="0086141C">
        <w:rPr>
          <w:lang w:val="en-US"/>
        </w:rPr>
        <w:t>The total amount that the CONCESSIONAIRE shall allocate for the supervision during Pre-Operational Period is S/. 31’795,758.04 (Thirty-one million seven hundred ninety-five thousand seven hundred fifty-eight with 04/100 Soles) plus the General Sales Tax, with Supervisor issuing the respective payment vouchers to the CONCESSIONAIRE, and the total annual amount that the CONCESSIONAIRE shall allocate for the supervision work during the Operational Period is S/ 116’997,322.06 (One hundred sixteen million nine hundred ninety-seven thousand three hundred twenty-two with 06/100 Soles). This amount shall be updated annually based on the consumer price index. If as a result of the Supervisor’s selection process, the amount awarded by the GRANTOR is lower than the amount indicated above, the balance not awarded shall be transferred to the Cofinancing Account of the Administration Trust, in accordance with the provisions of Appendix 2 of ANNEX No. 11, regarding the Administration Trust Accounts.</w:t>
      </w:r>
    </w:p>
    <w:p w14:paraId="29F05756" w14:textId="77777777" w:rsidR="00A33EAF" w:rsidRPr="0086141C" w:rsidRDefault="00A33EAF" w:rsidP="009E267C">
      <w:pPr>
        <w:pStyle w:val="Textoindependiente"/>
        <w:spacing w:before="39"/>
        <w:ind w:right="288"/>
        <w:jc w:val="both"/>
        <w:rPr>
          <w:lang w:val="en-US"/>
        </w:rPr>
      </w:pPr>
    </w:p>
    <w:p w14:paraId="045352FD" w14:textId="77777777" w:rsidR="00A33EAF" w:rsidRPr="0086141C" w:rsidRDefault="00A33EAF" w:rsidP="009E267C">
      <w:pPr>
        <w:pStyle w:val="Textoindependiente"/>
        <w:spacing w:line="276" w:lineRule="auto"/>
        <w:ind w:left="970" w:right="288"/>
        <w:jc w:val="both"/>
        <w:rPr>
          <w:lang w:val="en-US"/>
        </w:rPr>
      </w:pPr>
      <w:r w:rsidRPr="0086141C">
        <w:rPr>
          <w:lang w:val="en-US"/>
        </w:rPr>
        <w:t>As long as the Trust is not constituted, the fees corresponding to the Supervision work shall be assumed directly by the CONCESSIONAIRE, and shall be paid according to the periodicity established in the supervision services contract, subject to the requirement of the GRANTOR, in the account designated by the GRANTOR.</w:t>
      </w:r>
    </w:p>
    <w:p w14:paraId="0BA37819" w14:textId="77777777" w:rsidR="00A33EAF" w:rsidRPr="0086141C" w:rsidRDefault="00A33EAF" w:rsidP="009E267C">
      <w:pPr>
        <w:pStyle w:val="Textoindependiente"/>
        <w:spacing w:before="42"/>
        <w:ind w:right="288"/>
        <w:jc w:val="both"/>
        <w:rPr>
          <w:lang w:val="en-US"/>
        </w:rPr>
      </w:pPr>
    </w:p>
    <w:p w14:paraId="194315CD" w14:textId="77777777" w:rsidR="00A33EAF" w:rsidRPr="0086141C" w:rsidRDefault="00A33EAF" w:rsidP="009E267C">
      <w:pPr>
        <w:pStyle w:val="Textoindependiente"/>
        <w:spacing w:line="276" w:lineRule="auto"/>
        <w:ind w:left="970" w:right="288"/>
        <w:jc w:val="both"/>
        <w:rPr>
          <w:lang w:val="en-US"/>
        </w:rPr>
      </w:pPr>
      <w:r w:rsidRPr="0086141C">
        <w:rPr>
          <w:lang w:val="en-US"/>
        </w:rPr>
        <w:t xml:space="preserve">The resources to be paid by the CONCESSIONAIRE for the payment of the Supervision shall be transferred to the Supervision Account of the Administration Trust as set forth in the Concession Contract. The GRANTOR shall instruct the Trustee to make the corresponding payments to the Supervisor, as established in the </w:t>
      </w:r>
      <w:r w:rsidRPr="0086141C">
        <w:rPr>
          <w:spacing w:val="-2"/>
          <w:lang w:val="en-US"/>
        </w:rPr>
        <w:t xml:space="preserve">supervision </w:t>
      </w:r>
      <w:r w:rsidRPr="0086141C">
        <w:rPr>
          <w:lang w:val="en-US"/>
        </w:rPr>
        <w:t>services contract.</w:t>
      </w:r>
    </w:p>
    <w:p w14:paraId="3DA80E39" w14:textId="77777777" w:rsidR="00A33EAF" w:rsidRPr="0086141C" w:rsidRDefault="00A33EAF" w:rsidP="009E267C">
      <w:pPr>
        <w:pStyle w:val="Textoindependiente"/>
        <w:spacing w:before="41"/>
        <w:ind w:right="288"/>
        <w:jc w:val="both"/>
        <w:rPr>
          <w:lang w:val="en-US"/>
        </w:rPr>
      </w:pPr>
    </w:p>
    <w:p w14:paraId="733675BF" w14:textId="77777777" w:rsidR="00A33EAF" w:rsidRPr="0086141C" w:rsidRDefault="00A33EAF" w:rsidP="009E267C">
      <w:pPr>
        <w:pStyle w:val="Textoindependiente"/>
        <w:spacing w:line="276" w:lineRule="auto"/>
        <w:ind w:left="970" w:right="288"/>
        <w:jc w:val="both"/>
        <w:rPr>
          <w:lang w:val="en-US"/>
        </w:rPr>
      </w:pPr>
      <w:r w:rsidRPr="0086141C">
        <w:rPr>
          <w:lang w:val="en-US"/>
        </w:rPr>
        <w:t xml:space="preserve">In the event of non-compliance with the Contract due to causes attributable to the CONCESSIONAIRE that generate additional costs for the Supervision, the difference shall be assumed by the </w:t>
      </w:r>
      <w:r w:rsidRPr="0086141C">
        <w:rPr>
          <w:spacing w:val="-2"/>
          <w:lang w:val="en-US"/>
        </w:rPr>
        <w:t>CONCESSIONAIRE.</w:t>
      </w:r>
    </w:p>
    <w:p w14:paraId="0B5026D0" w14:textId="77777777" w:rsidR="00A33EAF" w:rsidRPr="0086141C" w:rsidRDefault="00A33EAF" w:rsidP="009E267C">
      <w:pPr>
        <w:pStyle w:val="Textoindependiente"/>
        <w:spacing w:before="39"/>
        <w:ind w:right="288"/>
        <w:jc w:val="both"/>
        <w:rPr>
          <w:lang w:val="en-US"/>
        </w:rPr>
      </w:pPr>
    </w:p>
    <w:p w14:paraId="1CEDA7F2" w14:textId="77777777" w:rsidR="00A33EAF" w:rsidRPr="0086141C" w:rsidRDefault="00A33EAF" w:rsidP="009E267C">
      <w:pPr>
        <w:pStyle w:val="Textoindependiente"/>
        <w:spacing w:line="276" w:lineRule="auto"/>
        <w:ind w:left="970" w:right="288"/>
        <w:jc w:val="both"/>
        <w:rPr>
          <w:lang w:val="en-US"/>
        </w:rPr>
      </w:pPr>
      <w:r w:rsidRPr="0086141C">
        <w:rPr>
          <w:lang w:val="en-US"/>
        </w:rPr>
        <w:t xml:space="preserve">In case of non-compliance with the Contract due to causes attributable to the GRANTOR that generate additional costs for the Supervision, the difference shall be assumed by the </w:t>
      </w:r>
      <w:r w:rsidRPr="0086141C">
        <w:rPr>
          <w:spacing w:val="-2"/>
          <w:lang w:val="en-US"/>
        </w:rPr>
        <w:t>GRANTOR.</w:t>
      </w:r>
    </w:p>
    <w:p w14:paraId="6450B319" w14:textId="77777777" w:rsidR="00A33EAF" w:rsidRPr="0086141C" w:rsidRDefault="00A33EAF" w:rsidP="009E267C">
      <w:pPr>
        <w:pStyle w:val="Textoindependiente"/>
        <w:spacing w:before="43"/>
        <w:ind w:right="288"/>
        <w:jc w:val="both"/>
        <w:rPr>
          <w:lang w:val="en-US"/>
        </w:rPr>
      </w:pPr>
    </w:p>
    <w:p w14:paraId="67FBECF9" w14:textId="77777777" w:rsidR="00030AA1" w:rsidRPr="0086141C" w:rsidRDefault="00030AA1" w:rsidP="009E267C">
      <w:pPr>
        <w:pStyle w:val="Textoindependiente"/>
        <w:spacing w:before="43"/>
        <w:ind w:right="288"/>
        <w:jc w:val="both"/>
        <w:rPr>
          <w:lang w:val="en-US"/>
        </w:rPr>
      </w:pPr>
    </w:p>
    <w:p w14:paraId="06F3AB2A" w14:textId="35F2BF86" w:rsidR="00A33EAF" w:rsidRPr="0086141C" w:rsidRDefault="00A33EAF" w:rsidP="009E267C">
      <w:pPr>
        <w:pStyle w:val="Textoindependiente"/>
        <w:spacing w:line="276" w:lineRule="auto"/>
        <w:ind w:left="970" w:right="288"/>
        <w:jc w:val="both"/>
        <w:rPr>
          <w:lang w:val="en-US"/>
        </w:rPr>
      </w:pPr>
      <w:r w:rsidRPr="0086141C">
        <w:rPr>
          <w:lang w:val="en-US"/>
        </w:rPr>
        <w:t xml:space="preserve">If, due to force majeure or </w:t>
      </w:r>
      <w:r w:rsidR="0068166F" w:rsidRPr="0086141C">
        <w:rPr>
          <w:lang w:val="en-US"/>
        </w:rPr>
        <w:t>fortuitous event</w:t>
      </w:r>
      <w:r w:rsidRPr="0086141C">
        <w:rPr>
          <w:lang w:val="en-US"/>
        </w:rPr>
        <w:t>, the Contract or obligations are suspended and additional costs are required for the Supervision, the amount shall be borne in equal parts.</w:t>
      </w:r>
    </w:p>
    <w:p w14:paraId="4CFA1F02" w14:textId="77777777" w:rsidR="00A33EAF" w:rsidRPr="0086141C" w:rsidRDefault="00A33EAF" w:rsidP="009E267C">
      <w:pPr>
        <w:pStyle w:val="Textoindependiente"/>
        <w:spacing w:before="82"/>
        <w:ind w:right="288"/>
        <w:jc w:val="both"/>
        <w:rPr>
          <w:lang w:val="en-US"/>
        </w:rPr>
      </w:pPr>
    </w:p>
    <w:p w14:paraId="328464C5" w14:textId="77777777" w:rsidR="00A33EAF" w:rsidRPr="0086141C" w:rsidRDefault="00A33EAF" w:rsidP="00A33EAF">
      <w:pPr>
        <w:pStyle w:val="Prrafodelista"/>
        <w:numPr>
          <w:ilvl w:val="1"/>
          <w:numId w:val="47"/>
        </w:numPr>
        <w:tabs>
          <w:tab w:val="left" w:pos="976"/>
          <w:tab w:val="left" w:pos="980"/>
        </w:tabs>
        <w:spacing w:line="276" w:lineRule="auto"/>
        <w:ind w:right="288"/>
        <w:rPr>
          <w:lang w:val="en-US"/>
        </w:rPr>
      </w:pPr>
      <w:r w:rsidRPr="0086141C">
        <w:rPr>
          <w:lang w:val="en-US"/>
        </w:rPr>
        <w:t xml:space="preserve">As long as the contract with the Supervisor is terminated or its term has expired without being extended, the GRANTOR shall perform or reassume, as appropriate, directly, assuming the costs and until the moment in which a third party is appointed the supervision functions. However, the GRANTOR shall immediately hire the services of a new Supervisor, observing the provisions of Clause </w:t>
      </w:r>
      <w:hyperlink w:anchor="_bookmark2" w:history="1">
        <w:r w:rsidRPr="0086141C">
          <w:rPr>
            <w:lang w:val="en-US"/>
          </w:rPr>
          <w:t xml:space="preserve">14.2, </w:t>
        </w:r>
      </w:hyperlink>
      <w:r w:rsidRPr="0086141C">
        <w:rPr>
          <w:lang w:val="en-US"/>
        </w:rPr>
        <w:t xml:space="preserve">so that the supervision functions and its </w:t>
      </w:r>
      <w:r w:rsidRPr="0086141C">
        <w:rPr>
          <w:lang w:val="en-US"/>
        </w:rPr>
        <w:lastRenderedPageBreak/>
        <w:t>corresponding technical opinion regarding the procedures set forth in the Contract for the conformity of the corresponding EDI, the completion of the Works and Electromechanical Equipment, the development of the Start-up and the issuance of the Start-Up Certificate are fulfilled.</w:t>
      </w:r>
    </w:p>
    <w:p w14:paraId="1C1AB9A1" w14:textId="77777777" w:rsidR="00A33EAF" w:rsidRPr="0086141C" w:rsidRDefault="00A33EAF" w:rsidP="009E267C">
      <w:pPr>
        <w:pStyle w:val="Textoindependiente"/>
        <w:spacing w:before="39"/>
        <w:ind w:right="288"/>
        <w:jc w:val="both"/>
        <w:rPr>
          <w:lang w:val="en-US"/>
        </w:rPr>
      </w:pPr>
    </w:p>
    <w:p w14:paraId="485003B8" w14:textId="77777777" w:rsidR="00A33EAF" w:rsidRPr="0086141C" w:rsidRDefault="00A33EAF" w:rsidP="00A33EAF">
      <w:pPr>
        <w:pStyle w:val="Prrafodelista"/>
        <w:numPr>
          <w:ilvl w:val="1"/>
          <w:numId w:val="47"/>
        </w:numPr>
        <w:tabs>
          <w:tab w:val="left" w:pos="976"/>
          <w:tab w:val="left" w:pos="980"/>
        </w:tabs>
        <w:spacing w:line="276" w:lineRule="auto"/>
        <w:ind w:right="288"/>
        <w:rPr>
          <w:lang w:val="en-US"/>
        </w:rPr>
      </w:pPr>
      <w:r w:rsidRPr="0086141C">
        <w:rPr>
          <w:lang w:val="en-US"/>
        </w:rPr>
        <w:t>The GRANTOR and those performing the supervision activities shall perform their duties in strict compliance with the Applicable Laws and Provisions and within their respective areas of competence pursuant to the Concession Contract and the supervision services contracts entered into with them.</w:t>
      </w:r>
    </w:p>
    <w:p w14:paraId="40AB8675" w14:textId="77777777" w:rsidR="00A33EAF" w:rsidRPr="0086141C" w:rsidRDefault="00A33EAF" w:rsidP="009E267C">
      <w:pPr>
        <w:pStyle w:val="Textoindependiente"/>
        <w:spacing w:before="42"/>
        <w:ind w:right="288"/>
        <w:jc w:val="both"/>
        <w:rPr>
          <w:lang w:val="en-US"/>
        </w:rPr>
      </w:pPr>
    </w:p>
    <w:p w14:paraId="0F51FD77" w14:textId="77777777" w:rsidR="00A33EAF" w:rsidRPr="0086141C" w:rsidRDefault="00A33EAF" w:rsidP="009E267C">
      <w:pPr>
        <w:pStyle w:val="Textoindependiente"/>
        <w:spacing w:before="1" w:line="276" w:lineRule="auto"/>
        <w:ind w:left="970" w:right="288"/>
        <w:jc w:val="both"/>
        <w:rPr>
          <w:lang w:val="en-US"/>
        </w:rPr>
      </w:pPr>
      <w:r w:rsidRPr="0086141C">
        <w:rPr>
          <w:lang w:val="en-US"/>
        </w:rPr>
        <w:t xml:space="preserve">The Supervisor’s pronouncements, when applicable, must be made in accordance with the terms defined in the corresponding supervision services contract, which may not be longer than those expressly set forth in the Concession Contract. Likewise, all communications from the CONCESSIONAIRE to the GRANTOR must include a copy to the Supervisor, which must be submitted to both at the same </w:t>
      </w:r>
      <w:r w:rsidRPr="0086141C">
        <w:rPr>
          <w:spacing w:val="-2"/>
          <w:lang w:val="en-US"/>
        </w:rPr>
        <w:t>time</w:t>
      </w:r>
      <w:r w:rsidRPr="0086141C">
        <w:rPr>
          <w:lang w:val="en-US"/>
        </w:rPr>
        <w:t>.</w:t>
      </w:r>
    </w:p>
    <w:p w14:paraId="5775723B" w14:textId="77777777" w:rsidR="00A33EAF" w:rsidRPr="0086141C" w:rsidRDefault="00A33EAF" w:rsidP="009E267C">
      <w:pPr>
        <w:pStyle w:val="Textoindependiente"/>
        <w:spacing w:before="38"/>
        <w:ind w:right="288"/>
        <w:jc w:val="both"/>
        <w:rPr>
          <w:lang w:val="en-US"/>
        </w:rPr>
      </w:pPr>
    </w:p>
    <w:p w14:paraId="4FAC1D85" w14:textId="77777777" w:rsidR="00A33EAF" w:rsidRPr="0086141C" w:rsidRDefault="00A33EAF" w:rsidP="00A33EAF">
      <w:pPr>
        <w:pStyle w:val="Prrafodelista"/>
        <w:numPr>
          <w:ilvl w:val="1"/>
          <w:numId w:val="47"/>
        </w:numPr>
        <w:tabs>
          <w:tab w:val="left" w:pos="976"/>
          <w:tab w:val="left" w:pos="980"/>
        </w:tabs>
        <w:spacing w:line="276" w:lineRule="auto"/>
        <w:ind w:right="288"/>
        <w:rPr>
          <w:lang w:val="en-US"/>
        </w:rPr>
      </w:pPr>
      <w:r w:rsidRPr="0086141C">
        <w:rPr>
          <w:lang w:val="en-US"/>
        </w:rPr>
        <w:t>The CONCESSIONAIRE shall provide all the necessary facilities so that the Supervisor and the GRANTOR may perform such functions, and shall likewise provide the facilities and free access to the Concession Areas so that they may perform their work without obstacles with the required accuracy; and, in turn, shall be obliged to deliver the information required of them. The exercise of such functions shall in no case be subject to authorizations, permits or any other manifestation of the CONCESSIONAIRE’s will. The CONCESSIONAIRE shall provide all its cooperation to facilitate the performance of such functions. Otherwise, the penalties set forth in ANNEX No. 12 shall apply.</w:t>
      </w:r>
    </w:p>
    <w:p w14:paraId="18F55A39" w14:textId="77777777" w:rsidR="00A33EAF" w:rsidRPr="0086141C" w:rsidRDefault="00A33EAF" w:rsidP="009E267C">
      <w:pPr>
        <w:pStyle w:val="Textoindependiente"/>
        <w:spacing w:before="41"/>
        <w:ind w:right="288"/>
        <w:jc w:val="both"/>
        <w:rPr>
          <w:lang w:val="en-US"/>
        </w:rPr>
      </w:pPr>
    </w:p>
    <w:p w14:paraId="17930D8F" w14:textId="77777777" w:rsidR="00A33EAF" w:rsidRPr="0086141C" w:rsidRDefault="00A33EAF" w:rsidP="00A33EAF">
      <w:pPr>
        <w:pStyle w:val="Prrafodelista"/>
        <w:numPr>
          <w:ilvl w:val="1"/>
          <w:numId w:val="47"/>
        </w:numPr>
        <w:tabs>
          <w:tab w:val="left" w:pos="976"/>
          <w:tab w:val="left" w:pos="980"/>
        </w:tabs>
        <w:spacing w:line="276" w:lineRule="auto"/>
        <w:ind w:right="288"/>
        <w:rPr>
          <w:lang w:val="en-US"/>
        </w:rPr>
      </w:pPr>
      <w:r w:rsidRPr="0086141C">
        <w:rPr>
          <w:lang w:val="en-US"/>
        </w:rPr>
        <w:t>The CONCESSIONAIRE shall provide the Supervisor and the GRANTOR with the monthly, special and other reports requested for the verification of compliance with the Mandatory Services and other obligations, including all complementary information required by the Supervisor, as well as access to the activities, assessments and documents carried out by the CONCESSIONAIRE for this purpose, as provided in the Concession Contract.</w:t>
      </w:r>
    </w:p>
    <w:p w14:paraId="7F7BDA0C" w14:textId="77777777" w:rsidR="00A33EAF" w:rsidRPr="0086141C" w:rsidRDefault="00A33EAF" w:rsidP="009E267C">
      <w:pPr>
        <w:pStyle w:val="Textoindependiente"/>
        <w:spacing w:before="44"/>
        <w:ind w:right="288"/>
        <w:jc w:val="both"/>
        <w:rPr>
          <w:lang w:val="en-US"/>
        </w:rPr>
      </w:pPr>
    </w:p>
    <w:p w14:paraId="4D68F9EA" w14:textId="77777777" w:rsidR="00A33EAF" w:rsidRPr="0086141C" w:rsidRDefault="00A33EAF" w:rsidP="009E267C">
      <w:pPr>
        <w:pStyle w:val="Textoindependiente"/>
        <w:spacing w:line="276" w:lineRule="auto"/>
        <w:ind w:left="970" w:right="288"/>
        <w:jc w:val="both"/>
        <w:rPr>
          <w:lang w:val="en-US"/>
        </w:rPr>
      </w:pPr>
      <w:r w:rsidRPr="0086141C">
        <w:rPr>
          <w:lang w:val="en-US"/>
        </w:rPr>
        <w:t>The request for information made by the Supervisor or the GRANTOR to the CONCESSIONAIRE may be made on a monthly basis or as often as they may determine, and the CONCESSIONAIRE shall comply with the requests for information required for the performance of its duties, in accordance with the provisions of the supervision contract, the Concession Contract and the Applicable Laws and Provisions.</w:t>
      </w:r>
    </w:p>
    <w:p w14:paraId="4F487414" w14:textId="77777777" w:rsidR="00A33EAF" w:rsidRPr="0086141C" w:rsidRDefault="00A33EAF" w:rsidP="009E267C">
      <w:pPr>
        <w:pStyle w:val="Textoindependiente"/>
        <w:spacing w:before="44"/>
        <w:ind w:right="288"/>
        <w:jc w:val="both"/>
        <w:rPr>
          <w:lang w:val="en-US"/>
        </w:rPr>
      </w:pPr>
    </w:p>
    <w:p w14:paraId="2999F696" w14:textId="77777777" w:rsidR="00A33EAF" w:rsidRPr="0086141C" w:rsidRDefault="00A33EAF" w:rsidP="009E267C">
      <w:pPr>
        <w:pStyle w:val="Textoindependiente"/>
        <w:spacing w:line="276" w:lineRule="auto"/>
        <w:ind w:left="970" w:right="288"/>
        <w:jc w:val="both"/>
        <w:rPr>
          <w:lang w:val="en-US"/>
        </w:rPr>
      </w:pPr>
      <w:r w:rsidRPr="0086141C">
        <w:rPr>
          <w:lang w:val="en-US"/>
        </w:rPr>
        <w:t>The CONCESSIONAIRE shall be obliged to register in the SIDIG all the documentation related to the provision of the Mandatory Services for which it is responsible as defined in Clause 1 and in the Basic Technical Specifications of ANNEX No. 07, as well any other clause described in the Concession Contract.</w:t>
      </w:r>
    </w:p>
    <w:p w14:paraId="1295B1BC" w14:textId="77777777" w:rsidR="00A33EAF" w:rsidRPr="0086141C" w:rsidRDefault="00A33EAF" w:rsidP="009E267C">
      <w:pPr>
        <w:pStyle w:val="Textoindependiente"/>
        <w:spacing w:before="37"/>
        <w:ind w:right="288"/>
        <w:jc w:val="both"/>
        <w:rPr>
          <w:lang w:val="en-US"/>
        </w:rPr>
      </w:pPr>
    </w:p>
    <w:p w14:paraId="13D03997" w14:textId="77777777" w:rsidR="00A33EAF" w:rsidRPr="0086141C" w:rsidRDefault="00A33EAF" w:rsidP="009E267C">
      <w:pPr>
        <w:pStyle w:val="Textoindependiente"/>
        <w:spacing w:line="276" w:lineRule="auto"/>
        <w:ind w:left="970" w:right="288"/>
        <w:jc w:val="both"/>
        <w:rPr>
          <w:lang w:val="en-US"/>
        </w:rPr>
      </w:pPr>
      <w:r w:rsidRPr="0086141C">
        <w:rPr>
          <w:lang w:val="en-US"/>
        </w:rPr>
        <w:t xml:space="preserve">Both the Supervisor and the GRANTOR may request the CONCESSIONAIRE, with a copy to the GRANTOR or the Supervisor respectively, additional information related to the </w:t>
      </w:r>
      <w:r w:rsidRPr="0086141C">
        <w:rPr>
          <w:lang w:val="en-US"/>
        </w:rPr>
        <w:lastRenderedPageBreak/>
        <w:t>documents required above, which must be submitted within the term granted, otherwise, within a term no longer than ten (10) days as from the date on which the corresponding request was received.</w:t>
      </w:r>
    </w:p>
    <w:p w14:paraId="363E037D" w14:textId="77777777" w:rsidR="00A33EAF" w:rsidRPr="0086141C" w:rsidRDefault="00A33EAF" w:rsidP="009E267C">
      <w:pPr>
        <w:pStyle w:val="Textoindependiente"/>
        <w:spacing w:before="41"/>
        <w:ind w:right="288"/>
        <w:jc w:val="both"/>
        <w:rPr>
          <w:lang w:val="en-US"/>
        </w:rPr>
      </w:pPr>
    </w:p>
    <w:p w14:paraId="04189DA4" w14:textId="77777777" w:rsidR="00A33EAF" w:rsidRPr="0086141C" w:rsidRDefault="00A33EAF" w:rsidP="009E267C">
      <w:pPr>
        <w:pStyle w:val="Textoindependiente"/>
        <w:ind w:left="970" w:right="288"/>
        <w:jc w:val="both"/>
        <w:rPr>
          <w:lang w:val="en-US"/>
        </w:rPr>
      </w:pPr>
      <w:r w:rsidRPr="0086141C">
        <w:rPr>
          <w:lang w:val="en-US"/>
        </w:rPr>
        <w:t xml:space="preserve">The CONCESSIONAIRE shall be obliged to cooperate with the Supervisor at all </w:t>
      </w:r>
      <w:r w:rsidRPr="0086141C">
        <w:rPr>
          <w:spacing w:val="-2"/>
          <w:lang w:val="en-US"/>
        </w:rPr>
        <w:t>times.</w:t>
      </w:r>
    </w:p>
    <w:p w14:paraId="3F645E24" w14:textId="77777777" w:rsidR="00A33EAF" w:rsidRPr="0086141C" w:rsidRDefault="00A33EAF" w:rsidP="009E267C">
      <w:pPr>
        <w:pStyle w:val="Textoindependiente"/>
        <w:spacing w:before="82"/>
        <w:ind w:right="288"/>
        <w:jc w:val="both"/>
        <w:rPr>
          <w:lang w:val="en-US"/>
        </w:rPr>
      </w:pPr>
    </w:p>
    <w:p w14:paraId="087C6273" w14:textId="77777777" w:rsidR="00A33EAF" w:rsidRPr="0086141C" w:rsidRDefault="00A33EAF" w:rsidP="009E267C">
      <w:pPr>
        <w:pStyle w:val="Ttulo2"/>
        <w:ind w:right="288"/>
        <w:jc w:val="both"/>
        <w:rPr>
          <w:lang w:val="en-US"/>
        </w:rPr>
      </w:pPr>
      <w:bookmarkStart w:id="133" w:name="Funciones_generales_de_la_supervisión"/>
      <w:bookmarkEnd w:id="133"/>
      <w:r w:rsidRPr="0086141C">
        <w:rPr>
          <w:lang w:val="en-US"/>
        </w:rPr>
        <w:t xml:space="preserve">General </w:t>
      </w:r>
      <w:r w:rsidRPr="0086141C">
        <w:rPr>
          <w:spacing w:val="-2"/>
          <w:lang w:val="en-US"/>
        </w:rPr>
        <w:t xml:space="preserve">supervisory </w:t>
      </w:r>
      <w:r w:rsidRPr="0086141C">
        <w:rPr>
          <w:lang w:val="en-US"/>
        </w:rPr>
        <w:t>functions</w:t>
      </w:r>
    </w:p>
    <w:p w14:paraId="26D98150" w14:textId="77777777" w:rsidR="00A33EAF" w:rsidRPr="0086141C" w:rsidRDefault="00A33EAF" w:rsidP="009E267C">
      <w:pPr>
        <w:pStyle w:val="Textoindependiente"/>
        <w:spacing w:before="82"/>
        <w:ind w:right="288"/>
        <w:jc w:val="both"/>
        <w:rPr>
          <w:b/>
          <w:lang w:val="en-US"/>
        </w:rPr>
      </w:pPr>
    </w:p>
    <w:p w14:paraId="0142A1FF" w14:textId="77777777" w:rsidR="00A33EAF" w:rsidRPr="0086141C" w:rsidRDefault="00A33EAF" w:rsidP="00A33EAF">
      <w:pPr>
        <w:pStyle w:val="Prrafodelista"/>
        <w:numPr>
          <w:ilvl w:val="1"/>
          <w:numId w:val="47"/>
        </w:numPr>
        <w:tabs>
          <w:tab w:val="left" w:pos="976"/>
          <w:tab w:val="left" w:pos="980"/>
        </w:tabs>
        <w:spacing w:line="273" w:lineRule="auto"/>
        <w:ind w:right="288"/>
        <w:rPr>
          <w:lang w:val="en-US"/>
        </w:rPr>
      </w:pPr>
      <w:r w:rsidRPr="0086141C">
        <w:rPr>
          <w:lang w:val="en-US"/>
        </w:rPr>
        <w:t>The Supervisor’s functions include the administration and follow-up of the management of the CONCESSIONAIRE’s obligations and are derived from the Concession Contract without this implying the assumption of responsibilities proper of the CONCESSIONAIRE.</w:t>
      </w:r>
    </w:p>
    <w:p w14:paraId="744D757F" w14:textId="77777777" w:rsidR="00A33EAF" w:rsidRPr="0086141C" w:rsidRDefault="00A33EAF" w:rsidP="009E267C">
      <w:pPr>
        <w:pStyle w:val="Textoindependiente"/>
        <w:spacing w:before="47"/>
        <w:ind w:right="288"/>
        <w:jc w:val="both"/>
        <w:rPr>
          <w:lang w:val="en-US"/>
        </w:rPr>
      </w:pPr>
    </w:p>
    <w:p w14:paraId="5AA17C60" w14:textId="77777777" w:rsidR="00A33EAF" w:rsidRPr="0086141C" w:rsidRDefault="00A33EAF" w:rsidP="00A33EAF">
      <w:pPr>
        <w:pStyle w:val="Prrafodelista"/>
        <w:numPr>
          <w:ilvl w:val="1"/>
          <w:numId w:val="47"/>
        </w:numPr>
        <w:tabs>
          <w:tab w:val="left" w:pos="980"/>
        </w:tabs>
        <w:ind w:right="288"/>
        <w:rPr>
          <w:lang w:val="en-US"/>
        </w:rPr>
      </w:pPr>
      <w:r w:rsidRPr="0086141C">
        <w:rPr>
          <w:lang w:val="en-US"/>
        </w:rPr>
        <w:t xml:space="preserve">In general, the Supervisor shall perform the following </w:t>
      </w:r>
      <w:r w:rsidRPr="0086141C">
        <w:rPr>
          <w:spacing w:val="-2"/>
          <w:lang w:val="en-US"/>
        </w:rPr>
        <w:t>functions:</w:t>
      </w:r>
    </w:p>
    <w:p w14:paraId="002D6232" w14:textId="77777777" w:rsidR="00A33EAF" w:rsidRPr="0086141C" w:rsidRDefault="00A33EAF" w:rsidP="009E267C">
      <w:pPr>
        <w:pStyle w:val="Textoindependiente"/>
        <w:spacing w:before="82"/>
        <w:ind w:right="288"/>
        <w:jc w:val="both"/>
        <w:rPr>
          <w:lang w:val="en-US"/>
        </w:rPr>
      </w:pPr>
    </w:p>
    <w:p w14:paraId="681CBA2E" w14:textId="77777777" w:rsidR="00A33EAF" w:rsidRPr="0086141C" w:rsidRDefault="00A33EAF" w:rsidP="00A33EAF">
      <w:pPr>
        <w:pStyle w:val="Prrafodelista"/>
        <w:numPr>
          <w:ilvl w:val="2"/>
          <w:numId w:val="47"/>
        </w:numPr>
        <w:tabs>
          <w:tab w:val="left" w:pos="1535"/>
          <w:tab w:val="left" w:pos="1537"/>
        </w:tabs>
        <w:spacing w:line="273" w:lineRule="auto"/>
        <w:ind w:right="288"/>
        <w:rPr>
          <w:lang w:val="en-US"/>
        </w:rPr>
      </w:pPr>
      <w:r w:rsidRPr="0086141C">
        <w:rPr>
          <w:lang w:val="en-US"/>
        </w:rPr>
        <w:t>Review, verify, and analyze on an ongoing basis the aspects derived from the CONCESSIONAIRE’s obligations, including, but not limited to technical, financial, accounting, legal, environmental, social, operational and administrative aspects.</w:t>
      </w:r>
    </w:p>
    <w:p w14:paraId="311F6263" w14:textId="77777777" w:rsidR="00A33EAF" w:rsidRPr="0086141C" w:rsidRDefault="00A33EAF" w:rsidP="009E267C">
      <w:pPr>
        <w:pStyle w:val="Textoindependiente"/>
        <w:spacing w:before="47"/>
        <w:ind w:right="288"/>
        <w:jc w:val="both"/>
        <w:rPr>
          <w:lang w:val="en-US"/>
        </w:rPr>
      </w:pPr>
    </w:p>
    <w:p w14:paraId="1C0E3281" w14:textId="77777777" w:rsidR="00A33EAF" w:rsidRPr="0086141C" w:rsidRDefault="00A33EAF" w:rsidP="00A33EAF">
      <w:pPr>
        <w:pStyle w:val="Prrafodelista"/>
        <w:numPr>
          <w:ilvl w:val="2"/>
          <w:numId w:val="47"/>
        </w:numPr>
        <w:tabs>
          <w:tab w:val="left" w:pos="1535"/>
          <w:tab w:val="left" w:pos="1537"/>
        </w:tabs>
        <w:spacing w:line="276" w:lineRule="auto"/>
        <w:ind w:right="288"/>
        <w:rPr>
          <w:lang w:val="en-US"/>
        </w:rPr>
      </w:pPr>
      <w:r w:rsidRPr="0086141C">
        <w:rPr>
          <w:lang w:val="en-US"/>
        </w:rPr>
        <w:t>To have professional personnel and specialized resources for the different periods of the Contract in accordance with its technical bid, in order to verify compliance with the obligations of the CONCESSIONAIRE.</w:t>
      </w:r>
    </w:p>
    <w:p w14:paraId="67B43DBA" w14:textId="77777777" w:rsidR="00A33EAF" w:rsidRPr="0086141C" w:rsidRDefault="00A33EAF" w:rsidP="009E267C">
      <w:pPr>
        <w:pStyle w:val="Textoindependiente"/>
        <w:spacing w:before="39"/>
        <w:ind w:right="288"/>
        <w:jc w:val="both"/>
        <w:rPr>
          <w:lang w:val="en-US"/>
        </w:rPr>
      </w:pPr>
    </w:p>
    <w:p w14:paraId="08B0F1A0" w14:textId="77777777" w:rsidR="00A33EAF" w:rsidRPr="0086141C" w:rsidRDefault="00A33EAF" w:rsidP="00A33EAF">
      <w:pPr>
        <w:pStyle w:val="Prrafodelista"/>
        <w:numPr>
          <w:ilvl w:val="2"/>
          <w:numId w:val="47"/>
        </w:numPr>
        <w:tabs>
          <w:tab w:val="left" w:pos="1535"/>
          <w:tab w:val="left" w:pos="1537"/>
        </w:tabs>
        <w:spacing w:before="38" w:line="276" w:lineRule="auto"/>
        <w:ind w:right="288"/>
        <w:rPr>
          <w:lang w:val="en-US"/>
        </w:rPr>
      </w:pPr>
      <w:r w:rsidRPr="0086141C">
        <w:rPr>
          <w:lang w:val="en-US"/>
        </w:rPr>
        <w:t xml:space="preserve">Request the information it deems necessary, as long as it is related to the purpose of the Contract and does not affect the privacy of the users, without express authorization, which must be provided in full by the CONCESSIONAIRE within a period not exceeding five (5) days. If this </w:t>
      </w:r>
      <w:r w:rsidRPr="0086141C">
        <w:rPr>
          <w:spacing w:val="-2"/>
          <w:lang w:val="en-US"/>
        </w:rPr>
        <w:t xml:space="preserve">period </w:t>
      </w:r>
      <w:r w:rsidRPr="0086141C">
        <w:rPr>
          <w:lang w:val="en-US"/>
        </w:rPr>
        <w:t xml:space="preserve">is exceeded </w:t>
      </w:r>
      <w:r w:rsidRPr="0086141C">
        <w:rPr>
          <w:spacing w:val="-2"/>
          <w:lang w:val="en-US"/>
        </w:rPr>
        <w:t xml:space="preserve">without CONCESSIONAIRE having submitted the requested information, or it </w:t>
      </w:r>
      <w:r w:rsidRPr="0086141C">
        <w:rPr>
          <w:lang w:val="en-US"/>
        </w:rPr>
        <w:t xml:space="preserve">is incomplete, the penalties set forth in ANNEX No. 12 shall apply. If so deemed convenient due to the nature of the information requested, upon request of the CONCESSIONAIRE, the GRANTOR may extend the term for the delivery of the complete information by the CONCESSIONAIRE by a maximum of one (1) time. In case the CONCESSIONAIRE does not comply with the extended term or does not submit the complete information within such period, penalties shall be applicable. Likewise, in case the GRANTOR does not extend such term, the failure to submit the information shall lead to the application of </w:t>
      </w:r>
      <w:r w:rsidRPr="0086141C">
        <w:rPr>
          <w:spacing w:val="-2"/>
          <w:lang w:val="en-US"/>
        </w:rPr>
        <w:t>penalties.</w:t>
      </w:r>
    </w:p>
    <w:p w14:paraId="07322D91" w14:textId="77777777" w:rsidR="00A33EAF" w:rsidRPr="0086141C" w:rsidRDefault="00A33EAF" w:rsidP="009E267C">
      <w:pPr>
        <w:pStyle w:val="Textoindependiente"/>
        <w:spacing w:before="40"/>
        <w:ind w:right="288"/>
        <w:jc w:val="both"/>
        <w:rPr>
          <w:lang w:val="en-US"/>
        </w:rPr>
      </w:pPr>
    </w:p>
    <w:p w14:paraId="2B0ACE1F" w14:textId="77777777" w:rsidR="00A33EAF" w:rsidRPr="0086141C" w:rsidRDefault="00A33EAF" w:rsidP="00A33EAF">
      <w:pPr>
        <w:pStyle w:val="Prrafodelista"/>
        <w:numPr>
          <w:ilvl w:val="2"/>
          <w:numId w:val="47"/>
        </w:numPr>
        <w:tabs>
          <w:tab w:val="left" w:pos="1535"/>
          <w:tab w:val="left" w:pos="1537"/>
        </w:tabs>
        <w:spacing w:line="278" w:lineRule="auto"/>
        <w:ind w:right="288"/>
        <w:rPr>
          <w:lang w:val="en-US"/>
        </w:rPr>
      </w:pPr>
      <w:r w:rsidRPr="0086141C">
        <w:rPr>
          <w:lang w:val="en-US"/>
        </w:rPr>
        <w:t>Require the CONCESSIONAIRE to comply with its obligations, as well as the proper administration and management of the risks transferred by the Contract.</w:t>
      </w:r>
    </w:p>
    <w:p w14:paraId="589248D0" w14:textId="77777777" w:rsidR="00A33EAF" w:rsidRPr="0086141C" w:rsidRDefault="00A33EAF" w:rsidP="009E267C">
      <w:pPr>
        <w:pStyle w:val="Textoindependiente"/>
        <w:spacing w:before="35"/>
        <w:ind w:right="288"/>
        <w:jc w:val="both"/>
        <w:rPr>
          <w:lang w:val="en-US"/>
        </w:rPr>
      </w:pPr>
    </w:p>
    <w:p w14:paraId="7F002D53" w14:textId="77777777" w:rsidR="00A33EAF" w:rsidRPr="0086141C" w:rsidRDefault="00A33EAF" w:rsidP="00A33EAF">
      <w:pPr>
        <w:pStyle w:val="Prrafodelista"/>
        <w:numPr>
          <w:ilvl w:val="2"/>
          <w:numId w:val="47"/>
        </w:numPr>
        <w:tabs>
          <w:tab w:val="left" w:pos="1535"/>
          <w:tab w:val="left" w:pos="1537"/>
        </w:tabs>
        <w:spacing w:before="1" w:line="276" w:lineRule="auto"/>
        <w:ind w:right="288"/>
        <w:rPr>
          <w:lang w:val="en-US"/>
        </w:rPr>
      </w:pPr>
      <w:r w:rsidRPr="0086141C">
        <w:rPr>
          <w:lang w:val="en-US"/>
        </w:rPr>
        <w:t>It shall assist the GRANTOR in the review and monitoring of the Annual Operation Plan, Annual Conservation and Maintenance Plan, Annual Cleaning Plan, Annual Security and Surveillance Plan, Contingency Plan and other documents and reports submitted by the CONCESSIONAIRE.</w:t>
      </w:r>
    </w:p>
    <w:p w14:paraId="44D7BA38" w14:textId="77777777" w:rsidR="00A33EAF" w:rsidRPr="0086141C" w:rsidRDefault="00A33EAF" w:rsidP="009E267C">
      <w:pPr>
        <w:pStyle w:val="Textoindependiente"/>
        <w:spacing w:before="42"/>
        <w:ind w:right="288"/>
        <w:jc w:val="both"/>
        <w:rPr>
          <w:lang w:val="en-US"/>
        </w:rPr>
      </w:pPr>
    </w:p>
    <w:p w14:paraId="230FD3EE" w14:textId="77777777" w:rsidR="00A33EAF" w:rsidRPr="0086141C" w:rsidRDefault="00A33EAF" w:rsidP="00A33EAF">
      <w:pPr>
        <w:pStyle w:val="Prrafodelista"/>
        <w:numPr>
          <w:ilvl w:val="2"/>
          <w:numId w:val="47"/>
        </w:numPr>
        <w:tabs>
          <w:tab w:val="left" w:pos="1534"/>
          <w:tab w:val="left" w:pos="1537"/>
        </w:tabs>
        <w:spacing w:line="276" w:lineRule="auto"/>
        <w:ind w:right="288"/>
        <w:rPr>
          <w:lang w:val="en-US"/>
        </w:rPr>
      </w:pPr>
      <w:r w:rsidRPr="0086141C">
        <w:rPr>
          <w:lang w:val="en-US"/>
        </w:rPr>
        <w:t>The Supervisor shall have supervision mechanisms (work plan, procedures, programs, schedules, among others) designed for each period of the Concession Contract (Pre-Operational or Operational), as appropriate under its service provision contract; through which it evaluates the CONCESSIONAIRE’s compliance with its obligations, determining, quantifying and notifying the GRANTOR about the CONCESSIONAIRE’s performance, the penalties and deductions provided for in the Contract, as well as reporting any event or situation that could be considered a risk to the Project. The Supervisor shall implement methodologies and strategies that encourage the CONCESSIONAIRE to comply with its obligations in an effective and efficient manner.</w:t>
      </w:r>
    </w:p>
    <w:p w14:paraId="31422648" w14:textId="77777777" w:rsidR="00A33EAF" w:rsidRPr="0086141C" w:rsidRDefault="00A33EAF" w:rsidP="009E267C">
      <w:pPr>
        <w:pStyle w:val="Textoindependiente"/>
        <w:spacing w:before="42"/>
        <w:ind w:right="288"/>
        <w:jc w:val="both"/>
        <w:rPr>
          <w:lang w:val="en-US"/>
        </w:rPr>
      </w:pPr>
    </w:p>
    <w:p w14:paraId="51C3634F" w14:textId="77777777" w:rsidR="00A33EAF" w:rsidRPr="0086141C" w:rsidRDefault="00A33EAF" w:rsidP="00A33EAF">
      <w:pPr>
        <w:pStyle w:val="Prrafodelista"/>
        <w:numPr>
          <w:ilvl w:val="2"/>
          <w:numId w:val="47"/>
        </w:numPr>
        <w:tabs>
          <w:tab w:val="left" w:pos="1535"/>
          <w:tab w:val="left" w:pos="1537"/>
        </w:tabs>
        <w:spacing w:line="273" w:lineRule="auto"/>
        <w:ind w:right="288"/>
        <w:rPr>
          <w:lang w:val="en-US"/>
        </w:rPr>
      </w:pPr>
      <w:r w:rsidRPr="0086141C">
        <w:rPr>
          <w:lang w:val="en-US"/>
        </w:rPr>
        <w:t>Comply with all the internal policies of the GRANTOR, which the GRANTOR communicates to it in a timely manner, provided that they do not contravene the provisions of the Contract.</w:t>
      </w:r>
    </w:p>
    <w:p w14:paraId="4FC5AEA8" w14:textId="77777777" w:rsidR="00A33EAF" w:rsidRPr="0086141C" w:rsidRDefault="00A33EAF" w:rsidP="009E267C">
      <w:pPr>
        <w:pStyle w:val="Textoindependiente"/>
        <w:spacing w:before="46"/>
        <w:ind w:right="288"/>
        <w:jc w:val="both"/>
        <w:rPr>
          <w:lang w:val="en-US"/>
        </w:rPr>
      </w:pPr>
    </w:p>
    <w:p w14:paraId="6DCA3E84" w14:textId="77777777" w:rsidR="00A33EAF" w:rsidRPr="0086141C" w:rsidRDefault="00A33EAF" w:rsidP="00A33EAF">
      <w:pPr>
        <w:pStyle w:val="Prrafodelista"/>
        <w:numPr>
          <w:ilvl w:val="2"/>
          <w:numId w:val="47"/>
        </w:numPr>
        <w:tabs>
          <w:tab w:val="left" w:pos="1535"/>
          <w:tab w:val="left" w:pos="1537"/>
        </w:tabs>
        <w:spacing w:line="273" w:lineRule="auto"/>
        <w:ind w:right="288"/>
        <w:rPr>
          <w:lang w:val="en-US"/>
        </w:rPr>
      </w:pPr>
      <w:r w:rsidRPr="0086141C">
        <w:rPr>
          <w:lang w:val="en-US"/>
        </w:rPr>
        <w:t>Participate in the meetings required for the compliance of its functions within the framework of the Concession Contract.</w:t>
      </w:r>
    </w:p>
    <w:p w14:paraId="02CD45D8" w14:textId="77777777" w:rsidR="00A33EAF" w:rsidRPr="0086141C" w:rsidRDefault="00A33EAF" w:rsidP="009E267C">
      <w:pPr>
        <w:pStyle w:val="Textoindependiente"/>
        <w:spacing w:before="46"/>
        <w:ind w:right="288"/>
        <w:jc w:val="both"/>
        <w:rPr>
          <w:lang w:val="en-US"/>
        </w:rPr>
      </w:pPr>
    </w:p>
    <w:p w14:paraId="17FD1490" w14:textId="77777777" w:rsidR="00A33EAF" w:rsidRPr="0086141C" w:rsidRDefault="00A33EAF" w:rsidP="00A33EAF">
      <w:pPr>
        <w:pStyle w:val="Prrafodelista"/>
        <w:numPr>
          <w:ilvl w:val="2"/>
          <w:numId w:val="47"/>
        </w:numPr>
        <w:tabs>
          <w:tab w:val="left" w:pos="1535"/>
          <w:tab w:val="left" w:pos="1537"/>
        </w:tabs>
        <w:spacing w:line="273" w:lineRule="auto"/>
        <w:ind w:right="288"/>
        <w:rPr>
          <w:lang w:val="en-US"/>
        </w:rPr>
      </w:pPr>
      <w:r w:rsidRPr="0086141C">
        <w:rPr>
          <w:lang w:val="en-US"/>
        </w:rPr>
        <w:t>Communicate to the CONCESSIONAIRE the findings related to non-compliance with its contractual obligations, with a copy to the GRANTOR. The Supervisor shall keep a record of the penalties, according to the Applicable Laws and Provisions.</w:t>
      </w:r>
    </w:p>
    <w:p w14:paraId="630A886B" w14:textId="77777777" w:rsidR="00A33EAF" w:rsidRPr="0086141C" w:rsidRDefault="00A33EAF" w:rsidP="009E267C">
      <w:pPr>
        <w:pStyle w:val="Textoindependiente"/>
        <w:spacing w:before="46"/>
        <w:ind w:right="288"/>
        <w:jc w:val="both"/>
        <w:rPr>
          <w:lang w:val="en-US"/>
        </w:rPr>
      </w:pPr>
    </w:p>
    <w:p w14:paraId="262052E1" w14:textId="77777777" w:rsidR="00A33EAF" w:rsidRPr="0086141C" w:rsidRDefault="00A33EAF" w:rsidP="00A33EAF">
      <w:pPr>
        <w:pStyle w:val="Prrafodelista"/>
        <w:numPr>
          <w:ilvl w:val="2"/>
          <w:numId w:val="47"/>
        </w:numPr>
        <w:tabs>
          <w:tab w:val="left" w:pos="1535"/>
          <w:tab w:val="left" w:pos="1537"/>
        </w:tabs>
        <w:spacing w:before="1" w:line="276" w:lineRule="auto"/>
        <w:ind w:right="288"/>
        <w:rPr>
          <w:lang w:val="en-US"/>
        </w:rPr>
      </w:pPr>
      <w:r w:rsidRPr="0086141C">
        <w:rPr>
          <w:lang w:val="en-US"/>
        </w:rPr>
        <w:t xml:space="preserve">To comply with the information requirements or technical reports requested by the </w:t>
      </w:r>
      <w:r w:rsidRPr="0086141C">
        <w:rPr>
          <w:spacing w:val="-2"/>
          <w:lang w:val="en-US"/>
        </w:rPr>
        <w:t>GRANTOR.</w:t>
      </w:r>
    </w:p>
    <w:p w14:paraId="41184BB1" w14:textId="77777777" w:rsidR="00A33EAF" w:rsidRPr="0086141C" w:rsidRDefault="00A33EAF" w:rsidP="009E267C">
      <w:pPr>
        <w:pStyle w:val="Textoindependiente"/>
        <w:spacing w:before="40"/>
        <w:ind w:right="288"/>
        <w:jc w:val="both"/>
        <w:rPr>
          <w:lang w:val="en-US"/>
        </w:rPr>
      </w:pPr>
    </w:p>
    <w:p w14:paraId="5C1CA9DA" w14:textId="77777777" w:rsidR="00A33EAF" w:rsidRPr="0086141C" w:rsidRDefault="00A33EAF" w:rsidP="00A33EAF">
      <w:pPr>
        <w:pStyle w:val="Prrafodelista"/>
        <w:numPr>
          <w:ilvl w:val="2"/>
          <w:numId w:val="47"/>
        </w:numPr>
        <w:tabs>
          <w:tab w:val="left" w:pos="1535"/>
          <w:tab w:val="left" w:pos="1537"/>
        </w:tabs>
        <w:spacing w:before="38" w:line="276" w:lineRule="auto"/>
        <w:ind w:right="288"/>
        <w:rPr>
          <w:lang w:val="en-US"/>
        </w:rPr>
      </w:pPr>
      <w:r w:rsidRPr="0086141C">
        <w:rPr>
          <w:lang w:val="en-US"/>
        </w:rPr>
        <w:t>Verify the procedure for the reversion of the Concession Assets within the framework of the provisions in the Contract and in accordance with the activities in the supervision services contract.</w:t>
      </w:r>
    </w:p>
    <w:p w14:paraId="52AD0741" w14:textId="77777777" w:rsidR="00A33EAF" w:rsidRPr="0086141C" w:rsidRDefault="00A33EAF" w:rsidP="009E267C">
      <w:pPr>
        <w:ind w:right="288"/>
        <w:jc w:val="both"/>
        <w:rPr>
          <w:lang w:val="en-US"/>
        </w:rPr>
      </w:pPr>
    </w:p>
    <w:p w14:paraId="52FC3A81" w14:textId="77777777" w:rsidR="00A33EAF" w:rsidRPr="0086141C" w:rsidRDefault="00A33EAF" w:rsidP="00A33EAF">
      <w:pPr>
        <w:pStyle w:val="Prrafodelista"/>
        <w:numPr>
          <w:ilvl w:val="2"/>
          <w:numId w:val="47"/>
        </w:numPr>
        <w:tabs>
          <w:tab w:val="left" w:pos="1535"/>
          <w:tab w:val="left" w:pos="1537"/>
        </w:tabs>
        <w:spacing w:before="38" w:line="276" w:lineRule="auto"/>
        <w:ind w:right="288"/>
        <w:rPr>
          <w:lang w:val="en-US"/>
        </w:rPr>
      </w:pPr>
      <w:r w:rsidRPr="0086141C">
        <w:rPr>
          <w:lang w:val="en-US"/>
        </w:rPr>
        <w:t>To issue an opinion in the event of temporary suspension of the Concession term or suspension of the term for compliance with obligations in the cases specifically provided for in the Contract.</w:t>
      </w:r>
    </w:p>
    <w:p w14:paraId="315D444D" w14:textId="77777777" w:rsidR="00A33EAF" w:rsidRPr="0086141C" w:rsidRDefault="00A33EAF" w:rsidP="009E267C">
      <w:pPr>
        <w:pStyle w:val="Textoindependiente"/>
        <w:spacing w:before="44"/>
        <w:ind w:right="288"/>
        <w:jc w:val="both"/>
        <w:rPr>
          <w:lang w:val="en-US"/>
        </w:rPr>
      </w:pPr>
    </w:p>
    <w:p w14:paraId="621204DA" w14:textId="77777777" w:rsidR="00A33EAF" w:rsidRPr="0086141C" w:rsidRDefault="00A33EAF" w:rsidP="00A33EAF">
      <w:pPr>
        <w:pStyle w:val="Prrafodelista"/>
        <w:numPr>
          <w:ilvl w:val="2"/>
          <w:numId w:val="47"/>
        </w:numPr>
        <w:tabs>
          <w:tab w:val="left" w:pos="1535"/>
          <w:tab w:val="left" w:pos="1537"/>
        </w:tabs>
        <w:spacing w:line="273" w:lineRule="auto"/>
        <w:ind w:right="288"/>
        <w:rPr>
          <w:lang w:val="en-US"/>
        </w:rPr>
      </w:pPr>
      <w:r w:rsidRPr="0086141C">
        <w:rPr>
          <w:lang w:val="en-US"/>
        </w:rPr>
        <w:t xml:space="preserve">To comply with the functions and activities set forth in the </w:t>
      </w:r>
      <w:r w:rsidRPr="0086141C">
        <w:rPr>
          <w:spacing w:val="-2"/>
          <w:lang w:val="en-US"/>
        </w:rPr>
        <w:t xml:space="preserve">Concession </w:t>
      </w:r>
      <w:r w:rsidRPr="0086141C">
        <w:rPr>
          <w:lang w:val="en-US"/>
        </w:rPr>
        <w:t>Contract</w:t>
      </w:r>
      <w:r w:rsidRPr="0086141C">
        <w:rPr>
          <w:spacing w:val="-2"/>
          <w:lang w:val="en-US"/>
        </w:rPr>
        <w:t>.</w:t>
      </w:r>
    </w:p>
    <w:p w14:paraId="685118F4" w14:textId="77777777" w:rsidR="00A33EAF" w:rsidRPr="0086141C" w:rsidRDefault="00A33EAF" w:rsidP="009E267C">
      <w:pPr>
        <w:pStyle w:val="Textoindependiente"/>
        <w:spacing w:before="45"/>
        <w:ind w:right="288"/>
        <w:jc w:val="both"/>
        <w:rPr>
          <w:lang w:val="en-US"/>
        </w:rPr>
      </w:pPr>
    </w:p>
    <w:p w14:paraId="0A3728DA" w14:textId="3462A91E" w:rsidR="00A33EAF" w:rsidRPr="0086141C" w:rsidRDefault="00E22F09" w:rsidP="009E267C">
      <w:pPr>
        <w:pStyle w:val="Ttulo2"/>
        <w:ind w:right="288"/>
        <w:jc w:val="both"/>
        <w:rPr>
          <w:lang w:val="en-US"/>
        </w:rPr>
      </w:pPr>
      <w:bookmarkStart w:id="134" w:name="De_la_supervisión_desde_la_Fecha_de_Cier"/>
      <w:bookmarkEnd w:id="134"/>
      <w:r w:rsidRPr="0086141C">
        <w:rPr>
          <w:lang w:val="en-US"/>
        </w:rPr>
        <w:t>S</w:t>
      </w:r>
      <w:r w:rsidR="00A33EAF" w:rsidRPr="0086141C">
        <w:rPr>
          <w:lang w:val="en-US"/>
        </w:rPr>
        <w:t xml:space="preserve">upervision from the Closing Date to the end of the </w:t>
      </w:r>
      <w:r w:rsidR="00A33EAF" w:rsidRPr="0086141C">
        <w:rPr>
          <w:spacing w:val="-2"/>
          <w:lang w:val="en-US"/>
        </w:rPr>
        <w:t>Pre-Operati</w:t>
      </w:r>
      <w:r w:rsidR="006C0019" w:rsidRPr="0086141C">
        <w:rPr>
          <w:spacing w:val="-2"/>
          <w:lang w:val="en-US"/>
        </w:rPr>
        <w:t>onal</w:t>
      </w:r>
      <w:r w:rsidR="00A33EAF" w:rsidRPr="0086141C">
        <w:rPr>
          <w:spacing w:val="-2"/>
          <w:lang w:val="en-US"/>
        </w:rPr>
        <w:t xml:space="preserve"> </w:t>
      </w:r>
      <w:r w:rsidR="00A33EAF" w:rsidRPr="0086141C">
        <w:rPr>
          <w:lang w:val="en-US"/>
        </w:rPr>
        <w:t>Period</w:t>
      </w:r>
    </w:p>
    <w:p w14:paraId="0126EF5E" w14:textId="77777777" w:rsidR="00A33EAF" w:rsidRPr="0086141C" w:rsidRDefault="00A33EAF" w:rsidP="009E267C">
      <w:pPr>
        <w:pStyle w:val="Textoindependiente"/>
        <w:spacing w:before="78"/>
        <w:ind w:right="288"/>
        <w:jc w:val="both"/>
        <w:rPr>
          <w:b/>
          <w:lang w:val="en-US"/>
        </w:rPr>
      </w:pPr>
    </w:p>
    <w:p w14:paraId="4DB99727" w14:textId="77777777" w:rsidR="00A33EAF" w:rsidRPr="0086141C" w:rsidRDefault="00A33EAF" w:rsidP="00A33EAF">
      <w:pPr>
        <w:pStyle w:val="Prrafodelista"/>
        <w:numPr>
          <w:ilvl w:val="1"/>
          <w:numId w:val="47"/>
        </w:numPr>
        <w:tabs>
          <w:tab w:val="left" w:pos="976"/>
          <w:tab w:val="left" w:pos="980"/>
        </w:tabs>
        <w:spacing w:line="276" w:lineRule="auto"/>
        <w:ind w:right="288"/>
        <w:rPr>
          <w:lang w:val="en-US"/>
        </w:rPr>
      </w:pPr>
      <w:r w:rsidRPr="0086141C">
        <w:rPr>
          <w:lang w:val="en-US"/>
        </w:rPr>
        <w:t>The Supervisor shall carry out the supervisory actions to verify compliance with the contractual obligations and the Applicable Laws and Provisions, in charge of the CONCESSIONAIRE, from the Closing Date until the culmination of the Pre-Operational Period, within the terms set forth in the supervision contract.</w:t>
      </w:r>
    </w:p>
    <w:p w14:paraId="63E8A13D" w14:textId="77777777" w:rsidR="00A33EAF" w:rsidRPr="0086141C" w:rsidRDefault="00A33EAF" w:rsidP="009E267C">
      <w:pPr>
        <w:pStyle w:val="Textoindependiente"/>
        <w:spacing w:before="42"/>
        <w:ind w:right="288"/>
        <w:jc w:val="both"/>
        <w:rPr>
          <w:lang w:val="en-US"/>
        </w:rPr>
      </w:pPr>
    </w:p>
    <w:p w14:paraId="6E7E7FF1" w14:textId="77777777" w:rsidR="00A33EAF" w:rsidRPr="0086141C" w:rsidRDefault="00A33EAF" w:rsidP="009E267C">
      <w:pPr>
        <w:pStyle w:val="Textoindependiente"/>
        <w:spacing w:line="276" w:lineRule="auto"/>
        <w:ind w:left="970" w:right="288"/>
        <w:jc w:val="both"/>
        <w:rPr>
          <w:lang w:val="en-US"/>
        </w:rPr>
      </w:pPr>
      <w:r w:rsidRPr="0086141C">
        <w:rPr>
          <w:lang w:val="en-US"/>
        </w:rPr>
        <w:t xml:space="preserve">The supervision actions include, among others: (i) supervision of the preparation of the EDI and the environmental management instruments, (ii) supervision of the construction of the </w:t>
      </w:r>
      <w:r w:rsidRPr="0086141C">
        <w:rPr>
          <w:lang w:val="en-US"/>
        </w:rPr>
        <w:lastRenderedPageBreak/>
        <w:t>Works and Electromechanical Equipment, (iii) supervision of the Start-up of each Component, (iv) development of the activities attributed to it in the Pre-Operational Period and those defined in the supervision contract.</w:t>
      </w:r>
    </w:p>
    <w:p w14:paraId="05FF3824" w14:textId="77777777" w:rsidR="00A33EAF" w:rsidRPr="0086141C" w:rsidRDefault="00A33EAF" w:rsidP="009E267C">
      <w:pPr>
        <w:pStyle w:val="Textoindependiente"/>
        <w:spacing w:before="41"/>
        <w:ind w:right="288"/>
        <w:jc w:val="both"/>
        <w:rPr>
          <w:lang w:val="en-US"/>
        </w:rPr>
      </w:pPr>
    </w:p>
    <w:p w14:paraId="2B196CA9" w14:textId="77777777" w:rsidR="00A33EAF" w:rsidRPr="0086141C" w:rsidRDefault="00A33EAF" w:rsidP="00A33EAF">
      <w:pPr>
        <w:pStyle w:val="Prrafodelista"/>
        <w:numPr>
          <w:ilvl w:val="1"/>
          <w:numId w:val="47"/>
        </w:numPr>
        <w:tabs>
          <w:tab w:val="left" w:pos="976"/>
          <w:tab w:val="left" w:pos="980"/>
        </w:tabs>
        <w:spacing w:line="276" w:lineRule="auto"/>
        <w:ind w:right="288"/>
        <w:rPr>
          <w:lang w:val="en-US"/>
        </w:rPr>
      </w:pPr>
      <w:r w:rsidRPr="0086141C">
        <w:rPr>
          <w:lang w:val="en-US"/>
        </w:rPr>
        <w:t>The contract signed with the Supervisor shall include confidentiality clauses regarding the information provided by the CONCESSIONAIRE and the GRANTOR, and it shall be established that the Supervisor is solely responsible for any damage that the Supervisor or its personnel may cause to the Works and implementation of the Electromechanical Equipment during the supervision work due to non-compliance with the corresponding safety regulations, and for non-compliance with the corresponding labor regulations.</w:t>
      </w:r>
    </w:p>
    <w:p w14:paraId="096A4FFD" w14:textId="77777777" w:rsidR="00A33EAF" w:rsidRPr="0086141C" w:rsidRDefault="00A33EAF" w:rsidP="009E267C">
      <w:pPr>
        <w:pStyle w:val="Textoindependiente"/>
        <w:spacing w:before="38"/>
        <w:ind w:right="288"/>
        <w:jc w:val="both"/>
        <w:rPr>
          <w:lang w:val="en-US"/>
        </w:rPr>
      </w:pPr>
    </w:p>
    <w:p w14:paraId="4E8B400D" w14:textId="77777777" w:rsidR="00A33EAF" w:rsidRPr="0086141C" w:rsidRDefault="00A33EAF" w:rsidP="009E267C">
      <w:pPr>
        <w:pStyle w:val="Textoindependiente"/>
        <w:spacing w:before="1"/>
        <w:ind w:left="970" w:right="288"/>
        <w:jc w:val="both"/>
        <w:rPr>
          <w:lang w:val="en-US"/>
        </w:rPr>
      </w:pPr>
      <w:r w:rsidRPr="0086141C">
        <w:rPr>
          <w:lang w:val="en-US"/>
        </w:rPr>
        <w:t xml:space="preserve">During this period, the Supervisor shall perform the following </w:t>
      </w:r>
      <w:r w:rsidRPr="0086141C">
        <w:rPr>
          <w:spacing w:val="-2"/>
          <w:lang w:val="en-US"/>
        </w:rPr>
        <w:t>functions:</w:t>
      </w:r>
    </w:p>
    <w:p w14:paraId="4F2513D4" w14:textId="77777777" w:rsidR="00A33EAF" w:rsidRPr="0086141C" w:rsidRDefault="00A33EAF" w:rsidP="009E267C">
      <w:pPr>
        <w:pStyle w:val="Textoindependiente"/>
        <w:spacing w:before="81"/>
        <w:ind w:right="288"/>
        <w:jc w:val="both"/>
        <w:rPr>
          <w:lang w:val="en-US"/>
        </w:rPr>
      </w:pPr>
    </w:p>
    <w:p w14:paraId="5C769570" w14:textId="77777777" w:rsidR="00A33EAF" w:rsidRPr="0086141C" w:rsidRDefault="00A33EAF" w:rsidP="00A33EAF">
      <w:pPr>
        <w:pStyle w:val="Prrafodelista"/>
        <w:numPr>
          <w:ilvl w:val="2"/>
          <w:numId w:val="47"/>
        </w:numPr>
        <w:tabs>
          <w:tab w:val="left" w:pos="1391"/>
          <w:tab w:val="left" w:pos="1393"/>
        </w:tabs>
        <w:spacing w:before="1" w:line="276" w:lineRule="auto"/>
        <w:ind w:left="1393" w:right="288" w:hanging="423"/>
        <w:rPr>
          <w:lang w:val="en-US"/>
        </w:rPr>
      </w:pPr>
      <w:r w:rsidRPr="0086141C">
        <w:rPr>
          <w:lang w:val="en-US"/>
        </w:rPr>
        <w:t>Verify the CONCESSIONAIRE’s compliance with legal and contractual obligations during this period.</w:t>
      </w:r>
    </w:p>
    <w:p w14:paraId="4C4FD955" w14:textId="77777777" w:rsidR="00A33EAF" w:rsidRPr="0086141C" w:rsidRDefault="00A33EAF" w:rsidP="009E267C">
      <w:pPr>
        <w:pStyle w:val="Textoindependiente"/>
        <w:spacing w:before="40"/>
        <w:ind w:right="288"/>
        <w:jc w:val="both"/>
        <w:rPr>
          <w:lang w:val="en-US"/>
        </w:rPr>
      </w:pPr>
    </w:p>
    <w:p w14:paraId="2E515E15" w14:textId="77777777" w:rsidR="00A33EAF" w:rsidRPr="0086141C" w:rsidRDefault="00A33EAF" w:rsidP="00A33EAF">
      <w:pPr>
        <w:pStyle w:val="Prrafodelista"/>
        <w:numPr>
          <w:ilvl w:val="2"/>
          <w:numId w:val="47"/>
        </w:numPr>
        <w:tabs>
          <w:tab w:val="left" w:pos="1391"/>
          <w:tab w:val="left" w:pos="1393"/>
        </w:tabs>
        <w:spacing w:line="276" w:lineRule="auto"/>
        <w:ind w:left="1393" w:right="288" w:hanging="423"/>
        <w:rPr>
          <w:lang w:val="en-US"/>
        </w:rPr>
      </w:pPr>
      <w:r w:rsidRPr="0086141C">
        <w:rPr>
          <w:lang w:val="en-US"/>
        </w:rPr>
        <w:t>Issue an opinion in case of requests from the CONCESSIONAIRE for the transfer, disposition or encumbrance of the shares or participations of the Strategic Partner in favor of third parties.</w:t>
      </w:r>
    </w:p>
    <w:p w14:paraId="02931B0F" w14:textId="77777777" w:rsidR="00A33EAF" w:rsidRPr="0086141C" w:rsidRDefault="00A33EAF" w:rsidP="009E267C">
      <w:pPr>
        <w:pStyle w:val="Textoindependiente"/>
        <w:spacing w:before="39"/>
        <w:ind w:right="288"/>
        <w:jc w:val="both"/>
        <w:rPr>
          <w:lang w:val="en-US"/>
        </w:rPr>
      </w:pPr>
    </w:p>
    <w:p w14:paraId="6081B03D" w14:textId="77777777" w:rsidR="00A33EAF" w:rsidRPr="0086141C" w:rsidRDefault="00A33EAF" w:rsidP="00A33EAF">
      <w:pPr>
        <w:pStyle w:val="Prrafodelista"/>
        <w:numPr>
          <w:ilvl w:val="2"/>
          <w:numId w:val="47"/>
        </w:numPr>
        <w:tabs>
          <w:tab w:val="left" w:pos="1391"/>
          <w:tab w:val="left" w:pos="1393"/>
        </w:tabs>
        <w:spacing w:line="278" w:lineRule="auto"/>
        <w:ind w:left="1393" w:right="288" w:hanging="423"/>
        <w:rPr>
          <w:lang w:val="en-US"/>
        </w:rPr>
      </w:pPr>
      <w:r w:rsidRPr="0086141C">
        <w:rPr>
          <w:lang w:val="en-US"/>
        </w:rPr>
        <w:t>Issue an opinion regarding requests from the CONCESSIONAIRE for the amendment of its bylaws in accordance with the scope set forth in the Concession Contract.</w:t>
      </w:r>
    </w:p>
    <w:p w14:paraId="6A53114A" w14:textId="77777777" w:rsidR="00A33EAF" w:rsidRPr="0086141C" w:rsidRDefault="00A33EAF" w:rsidP="009E267C">
      <w:pPr>
        <w:pStyle w:val="Textoindependiente"/>
        <w:spacing w:before="40"/>
        <w:ind w:right="288"/>
        <w:jc w:val="both"/>
        <w:rPr>
          <w:lang w:val="en-US"/>
        </w:rPr>
      </w:pPr>
    </w:p>
    <w:p w14:paraId="0FCB41C4" w14:textId="77777777" w:rsidR="00A33EAF" w:rsidRPr="0086141C" w:rsidRDefault="00A33EAF" w:rsidP="00A33EAF">
      <w:pPr>
        <w:pStyle w:val="Prrafodelista"/>
        <w:numPr>
          <w:ilvl w:val="2"/>
          <w:numId w:val="47"/>
        </w:numPr>
        <w:tabs>
          <w:tab w:val="left" w:pos="1393"/>
        </w:tabs>
        <w:spacing w:before="38" w:line="278" w:lineRule="auto"/>
        <w:ind w:left="1393" w:right="288" w:hanging="423"/>
        <w:rPr>
          <w:lang w:val="en-US"/>
        </w:rPr>
      </w:pPr>
      <w:r w:rsidRPr="0086141C">
        <w:rPr>
          <w:lang w:val="en-US"/>
        </w:rPr>
        <w:t>Issue an opinion in case of extension of the Concession requested by the CONCESSIONAIRE in the cases specifically provided for in the Contract.</w:t>
      </w:r>
    </w:p>
    <w:p w14:paraId="03A6B5AD" w14:textId="77777777" w:rsidR="00A33EAF" w:rsidRPr="0086141C" w:rsidRDefault="00A33EAF" w:rsidP="009E267C">
      <w:pPr>
        <w:ind w:right="288"/>
        <w:jc w:val="both"/>
        <w:rPr>
          <w:lang w:val="en-US"/>
        </w:rPr>
      </w:pPr>
    </w:p>
    <w:p w14:paraId="2D946D8A" w14:textId="77777777" w:rsidR="00A33EAF" w:rsidRPr="0086141C" w:rsidRDefault="00A33EAF" w:rsidP="00A33EAF">
      <w:pPr>
        <w:pStyle w:val="Prrafodelista"/>
        <w:numPr>
          <w:ilvl w:val="2"/>
          <w:numId w:val="47"/>
        </w:numPr>
        <w:tabs>
          <w:tab w:val="left" w:pos="1393"/>
        </w:tabs>
        <w:spacing w:before="38" w:line="278" w:lineRule="auto"/>
        <w:ind w:left="1393" w:right="288" w:hanging="423"/>
        <w:rPr>
          <w:lang w:val="en-US"/>
        </w:rPr>
      </w:pPr>
      <w:r w:rsidRPr="0086141C">
        <w:rPr>
          <w:lang w:val="en-US"/>
        </w:rPr>
        <w:t xml:space="preserve">Issue an opinion on the suspension of the Concession Contract and obligations. </w:t>
      </w:r>
      <w:r w:rsidRPr="0086141C">
        <w:rPr>
          <w:spacing w:val="-2"/>
          <w:lang w:val="en-US"/>
        </w:rPr>
        <w:t>Operational.</w:t>
      </w:r>
    </w:p>
    <w:p w14:paraId="323B09BF" w14:textId="77777777" w:rsidR="00A33EAF" w:rsidRPr="0086141C" w:rsidRDefault="00A33EAF" w:rsidP="009E267C">
      <w:pPr>
        <w:pStyle w:val="Textoindependiente"/>
        <w:spacing w:before="35"/>
        <w:ind w:right="288"/>
        <w:jc w:val="both"/>
        <w:rPr>
          <w:lang w:val="en-US"/>
        </w:rPr>
      </w:pPr>
    </w:p>
    <w:p w14:paraId="1DF1AA39" w14:textId="77777777" w:rsidR="00A33EAF" w:rsidRPr="0086141C" w:rsidRDefault="00A33EAF" w:rsidP="00A33EAF">
      <w:pPr>
        <w:pStyle w:val="Prrafodelista"/>
        <w:numPr>
          <w:ilvl w:val="2"/>
          <w:numId w:val="47"/>
        </w:numPr>
        <w:tabs>
          <w:tab w:val="left" w:pos="1393"/>
        </w:tabs>
        <w:spacing w:line="278" w:lineRule="auto"/>
        <w:ind w:left="1393" w:right="288" w:hanging="423"/>
        <w:rPr>
          <w:lang w:val="en-US"/>
        </w:rPr>
      </w:pPr>
      <w:r w:rsidRPr="0086141C">
        <w:rPr>
          <w:lang w:val="en-US"/>
        </w:rPr>
        <w:t>Issue an opinion on the application of the grounds and procedures for Termination of the Contract, as provided in the Concession Contract.</w:t>
      </w:r>
    </w:p>
    <w:p w14:paraId="5B1C0B45" w14:textId="77777777" w:rsidR="00A33EAF" w:rsidRPr="0086141C" w:rsidRDefault="00A33EAF" w:rsidP="009E267C">
      <w:pPr>
        <w:pStyle w:val="Textoindependiente"/>
        <w:spacing w:before="35"/>
        <w:ind w:right="288"/>
        <w:jc w:val="both"/>
        <w:rPr>
          <w:lang w:val="en-US"/>
        </w:rPr>
      </w:pPr>
    </w:p>
    <w:p w14:paraId="5DE9499B" w14:textId="77777777" w:rsidR="00A33EAF" w:rsidRPr="0086141C" w:rsidRDefault="00A33EAF" w:rsidP="00A33EAF">
      <w:pPr>
        <w:pStyle w:val="Prrafodelista"/>
        <w:numPr>
          <w:ilvl w:val="2"/>
          <w:numId w:val="47"/>
        </w:numPr>
        <w:tabs>
          <w:tab w:val="left" w:pos="1393"/>
        </w:tabs>
        <w:spacing w:line="278" w:lineRule="auto"/>
        <w:ind w:left="1393" w:right="288" w:hanging="423"/>
        <w:rPr>
          <w:lang w:val="en-US"/>
        </w:rPr>
      </w:pPr>
      <w:r w:rsidRPr="0086141C">
        <w:rPr>
          <w:lang w:val="en-US"/>
        </w:rPr>
        <w:t>Issue an opinion on the insurance policy proposals submitted by the CONCESSIONAIRE in accordance with the Contract and its coverage.</w:t>
      </w:r>
    </w:p>
    <w:p w14:paraId="59B99C98" w14:textId="77777777" w:rsidR="00A33EAF" w:rsidRPr="0086141C" w:rsidRDefault="00A33EAF" w:rsidP="009E267C">
      <w:pPr>
        <w:pStyle w:val="Textoindependiente"/>
        <w:spacing w:before="35"/>
        <w:ind w:right="288"/>
        <w:jc w:val="both"/>
        <w:rPr>
          <w:lang w:val="en-US"/>
        </w:rPr>
      </w:pPr>
    </w:p>
    <w:p w14:paraId="40B95287" w14:textId="77777777" w:rsidR="00A33EAF" w:rsidRPr="0086141C" w:rsidRDefault="00A33EAF" w:rsidP="00A33EAF">
      <w:pPr>
        <w:pStyle w:val="Prrafodelista"/>
        <w:numPr>
          <w:ilvl w:val="2"/>
          <w:numId w:val="47"/>
        </w:numPr>
        <w:tabs>
          <w:tab w:val="left" w:pos="1393"/>
        </w:tabs>
        <w:spacing w:line="278" w:lineRule="auto"/>
        <w:ind w:left="1393" w:right="288" w:hanging="423"/>
        <w:rPr>
          <w:lang w:val="en-US"/>
        </w:rPr>
      </w:pPr>
      <w:r w:rsidRPr="0086141C">
        <w:rPr>
          <w:lang w:val="en-US"/>
        </w:rPr>
        <w:t>Issue an opinion on the Guarantees of Faithful Fulfillment of the Contract submitted by the CONCESSIONAIRE in accordance with the Contract.</w:t>
      </w:r>
    </w:p>
    <w:p w14:paraId="209FE0AF" w14:textId="77777777" w:rsidR="00A33EAF" w:rsidRPr="0086141C" w:rsidRDefault="00A33EAF" w:rsidP="009E267C">
      <w:pPr>
        <w:pStyle w:val="Textoindependiente"/>
        <w:spacing w:before="35"/>
        <w:ind w:right="288"/>
        <w:jc w:val="both"/>
        <w:rPr>
          <w:lang w:val="en-US"/>
        </w:rPr>
      </w:pPr>
    </w:p>
    <w:p w14:paraId="307B52AC" w14:textId="77777777" w:rsidR="00A33EAF" w:rsidRPr="0086141C" w:rsidRDefault="00A33EAF" w:rsidP="00A33EAF">
      <w:pPr>
        <w:pStyle w:val="Prrafodelista"/>
        <w:numPr>
          <w:ilvl w:val="2"/>
          <w:numId w:val="47"/>
        </w:numPr>
        <w:tabs>
          <w:tab w:val="left" w:pos="1391"/>
          <w:tab w:val="left" w:pos="1393"/>
        </w:tabs>
        <w:spacing w:line="276" w:lineRule="auto"/>
        <w:ind w:left="1393" w:right="288" w:hanging="423"/>
        <w:rPr>
          <w:lang w:val="en-US"/>
        </w:rPr>
      </w:pPr>
      <w:r w:rsidRPr="0086141C">
        <w:rPr>
          <w:lang w:val="en-US"/>
        </w:rPr>
        <w:t>In the event of detecting any breach of the CONCESSIONAIRE’s obligations, it shall evaluate and recommend to the GRANTOR the application of penalties in accordance with the provisions set forth in CHAPTER XVIII of the Concession Contract and the supervision contract. It shall also keep a record of penalties, in accordance with the Applicable Laws and Provisions.</w:t>
      </w:r>
    </w:p>
    <w:p w14:paraId="061F53B3" w14:textId="77777777" w:rsidR="00A33EAF" w:rsidRPr="0086141C" w:rsidRDefault="00A33EAF" w:rsidP="009E267C">
      <w:pPr>
        <w:pStyle w:val="Textoindependiente"/>
        <w:spacing w:before="40"/>
        <w:ind w:right="288"/>
        <w:jc w:val="both"/>
        <w:rPr>
          <w:lang w:val="en-US"/>
        </w:rPr>
      </w:pPr>
    </w:p>
    <w:p w14:paraId="7ADAAAE1" w14:textId="77777777" w:rsidR="00A33EAF" w:rsidRPr="0086141C" w:rsidRDefault="00A33EAF" w:rsidP="00A33EAF">
      <w:pPr>
        <w:pStyle w:val="Prrafodelista"/>
        <w:numPr>
          <w:ilvl w:val="2"/>
          <w:numId w:val="47"/>
        </w:numPr>
        <w:tabs>
          <w:tab w:val="left" w:pos="1392"/>
        </w:tabs>
        <w:spacing w:before="1"/>
        <w:ind w:left="1392" w:right="288" w:hanging="422"/>
        <w:rPr>
          <w:lang w:val="en-US"/>
        </w:rPr>
      </w:pPr>
      <w:r w:rsidRPr="0086141C">
        <w:rPr>
          <w:lang w:val="en-US"/>
        </w:rPr>
        <w:t xml:space="preserve">Issue an opinion on the receipt of the Works and Electromechanical Equipment and </w:t>
      </w:r>
      <w:r w:rsidRPr="0086141C">
        <w:rPr>
          <w:spacing w:val="-2"/>
          <w:lang w:val="en-US"/>
        </w:rPr>
        <w:t>buses.</w:t>
      </w:r>
    </w:p>
    <w:p w14:paraId="31DA6410" w14:textId="77777777" w:rsidR="00A33EAF" w:rsidRPr="0086141C" w:rsidRDefault="00A33EAF" w:rsidP="009E267C">
      <w:pPr>
        <w:pStyle w:val="Textoindependiente"/>
        <w:spacing w:before="82"/>
        <w:ind w:right="288"/>
        <w:jc w:val="both"/>
        <w:rPr>
          <w:lang w:val="en-US"/>
        </w:rPr>
      </w:pPr>
    </w:p>
    <w:p w14:paraId="223D8A10" w14:textId="77777777" w:rsidR="00A33EAF" w:rsidRPr="0086141C" w:rsidRDefault="00A33EAF" w:rsidP="00A33EAF">
      <w:pPr>
        <w:pStyle w:val="Prrafodelista"/>
        <w:numPr>
          <w:ilvl w:val="2"/>
          <w:numId w:val="47"/>
        </w:numPr>
        <w:tabs>
          <w:tab w:val="left" w:pos="1393"/>
        </w:tabs>
        <w:spacing w:line="276" w:lineRule="auto"/>
        <w:ind w:left="1393" w:right="288" w:hanging="423"/>
        <w:rPr>
          <w:lang w:val="en-US"/>
        </w:rPr>
      </w:pPr>
      <w:r w:rsidRPr="0086141C">
        <w:rPr>
          <w:lang w:val="en-US"/>
        </w:rPr>
        <w:t>Review, verify and issue an opinion on compliance with the Work Plan prepared by the CONCESSIONAIRE for the preparation of the EDI, Works and Electromechanical Equipment of the Project.</w:t>
      </w:r>
    </w:p>
    <w:p w14:paraId="2DE64FE5" w14:textId="77777777" w:rsidR="00A33EAF" w:rsidRPr="0086141C" w:rsidRDefault="00A33EAF" w:rsidP="009E267C">
      <w:pPr>
        <w:pStyle w:val="Textoindependiente"/>
        <w:spacing w:before="39"/>
        <w:ind w:right="288"/>
        <w:jc w:val="both"/>
        <w:rPr>
          <w:lang w:val="en-US"/>
        </w:rPr>
      </w:pPr>
    </w:p>
    <w:p w14:paraId="7793D3FD" w14:textId="77777777" w:rsidR="00A33EAF" w:rsidRPr="0086141C" w:rsidRDefault="00A33EAF" w:rsidP="00A33EAF">
      <w:pPr>
        <w:pStyle w:val="Prrafodelista"/>
        <w:numPr>
          <w:ilvl w:val="2"/>
          <w:numId w:val="47"/>
        </w:numPr>
        <w:tabs>
          <w:tab w:val="left" w:pos="1392"/>
        </w:tabs>
        <w:ind w:left="1392" w:right="288" w:hanging="422"/>
        <w:rPr>
          <w:lang w:val="en-US"/>
        </w:rPr>
      </w:pPr>
      <w:r w:rsidRPr="0086141C">
        <w:rPr>
          <w:lang w:val="en-US"/>
        </w:rPr>
        <w:t xml:space="preserve">Issue opinion on the modifications and final report of the </w:t>
      </w:r>
      <w:r w:rsidRPr="0086141C">
        <w:rPr>
          <w:spacing w:val="-2"/>
          <w:lang w:val="en-US"/>
        </w:rPr>
        <w:t xml:space="preserve">corresponding </w:t>
      </w:r>
      <w:r w:rsidRPr="0086141C">
        <w:rPr>
          <w:lang w:val="en-US"/>
        </w:rPr>
        <w:t>EDI</w:t>
      </w:r>
      <w:r w:rsidRPr="0086141C">
        <w:rPr>
          <w:spacing w:val="-2"/>
          <w:lang w:val="en-US"/>
        </w:rPr>
        <w:t>.</w:t>
      </w:r>
    </w:p>
    <w:p w14:paraId="7D387BE8" w14:textId="77777777" w:rsidR="00A33EAF" w:rsidRPr="0086141C" w:rsidRDefault="00A33EAF" w:rsidP="009E267C">
      <w:pPr>
        <w:pStyle w:val="Textoindependiente"/>
        <w:spacing w:before="82"/>
        <w:ind w:right="288"/>
        <w:jc w:val="both"/>
        <w:rPr>
          <w:lang w:val="en-US"/>
        </w:rPr>
      </w:pPr>
    </w:p>
    <w:p w14:paraId="7AF65BCE" w14:textId="77777777" w:rsidR="00A33EAF" w:rsidRPr="0086141C" w:rsidRDefault="00A33EAF" w:rsidP="00A33EAF">
      <w:pPr>
        <w:pStyle w:val="Prrafodelista"/>
        <w:numPr>
          <w:ilvl w:val="2"/>
          <w:numId w:val="47"/>
        </w:numPr>
        <w:tabs>
          <w:tab w:val="left" w:pos="1393"/>
        </w:tabs>
        <w:spacing w:line="276" w:lineRule="auto"/>
        <w:ind w:left="1393" w:right="288" w:hanging="423"/>
        <w:rPr>
          <w:lang w:val="en-US"/>
        </w:rPr>
      </w:pPr>
      <w:r w:rsidRPr="0086141C">
        <w:rPr>
          <w:lang w:val="en-US"/>
        </w:rPr>
        <w:t>Verify that the CONCESSIONAIRE has complied with the conditions described in the Concession Contract for the Initiation Acts of Construction of Electromechanical Works and Equipment and compliance with the corresponding EDI.</w:t>
      </w:r>
    </w:p>
    <w:p w14:paraId="582CD6A9" w14:textId="77777777" w:rsidR="00A33EAF" w:rsidRPr="0086141C" w:rsidRDefault="00A33EAF" w:rsidP="009E267C">
      <w:pPr>
        <w:pStyle w:val="Textoindependiente"/>
        <w:spacing w:before="39"/>
        <w:ind w:right="288"/>
        <w:jc w:val="both"/>
        <w:rPr>
          <w:lang w:val="en-US"/>
        </w:rPr>
      </w:pPr>
    </w:p>
    <w:p w14:paraId="4B33EFBB" w14:textId="77777777" w:rsidR="00A33EAF" w:rsidRPr="0086141C" w:rsidRDefault="00A33EAF" w:rsidP="00A33EAF">
      <w:pPr>
        <w:pStyle w:val="Prrafodelista"/>
        <w:numPr>
          <w:ilvl w:val="2"/>
          <w:numId w:val="47"/>
        </w:numPr>
        <w:tabs>
          <w:tab w:val="left" w:pos="1391"/>
          <w:tab w:val="left" w:pos="1393"/>
        </w:tabs>
        <w:spacing w:line="276" w:lineRule="auto"/>
        <w:ind w:left="1393" w:right="288" w:hanging="423"/>
        <w:rPr>
          <w:lang w:val="en-US"/>
        </w:rPr>
      </w:pPr>
      <w:r w:rsidRPr="0086141C">
        <w:rPr>
          <w:lang w:val="en-US"/>
        </w:rPr>
        <w:t>Issue an opinion on the actions of the CONCESSIONAIRE for defects, quality failures, and deficiencies in the construction and any other hidden defects, as from the subscription of the corresponding Start-Up Initiation Act.</w:t>
      </w:r>
    </w:p>
    <w:p w14:paraId="2280A6B6" w14:textId="77777777" w:rsidR="00A33EAF" w:rsidRPr="0086141C" w:rsidRDefault="00A33EAF" w:rsidP="009E267C">
      <w:pPr>
        <w:pStyle w:val="Textoindependiente"/>
        <w:spacing w:before="43"/>
        <w:ind w:right="288"/>
        <w:jc w:val="both"/>
        <w:rPr>
          <w:lang w:val="en-US"/>
        </w:rPr>
      </w:pPr>
    </w:p>
    <w:p w14:paraId="3C885C6C" w14:textId="77777777" w:rsidR="00A33EAF" w:rsidRPr="0086141C" w:rsidRDefault="00A33EAF" w:rsidP="00A33EAF">
      <w:pPr>
        <w:pStyle w:val="Prrafodelista"/>
        <w:numPr>
          <w:ilvl w:val="2"/>
          <w:numId w:val="47"/>
        </w:numPr>
        <w:tabs>
          <w:tab w:val="left" w:pos="1391"/>
          <w:tab w:val="left" w:pos="1393"/>
        </w:tabs>
        <w:spacing w:before="1" w:line="276" w:lineRule="auto"/>
        <w:ind w:left="1393" w:right="288" w:hanging="423"/>
        <w:rPr>
          <w:lang w:val="en-US"/>
        </w:rPr>
      </w:pPr>
      <w:r w:rsidRPr="0086141C">
        <w:rPr>
          <w:lang w:val="en-US"/>
        </w:rPr>
        <w:t>Verify compliance with the provisions of ANNEX No. 07, compliance with the EDI, its modifications if applicable, compliance with the quality and parameters that determine the construction licenses during the construction of the Electromechanical Works and Equipment, as well as the correction of the Non-Substantial Observations as well as the Substantial Observations.</w:t>
      </w:r>
    </w:p>
    <w:p w14:paraId="564E7FF0" w14:textId="77777777" w:rsidR="00A33EAF" w:rsidRPr="0086141C" w:rsidRDefault="00A33EAF" w:rsidP="009E267C">
      <w:pPr>
        <w:pStyle w:val="Textoindependiente"/>
        <w:spacing w:before="40"/>
        <w:ind w:right="288"/>
        <w:jc w:val="both"/>
        <w:rPr>
          <w:lang w:val="en-US"/>
        </w:rPr>
      </w:pPr>
    </w:p>
    <w:p w14:paraId="1C8EF8D3" w14:textId="77777777" w:rsidR="00A33EAF" w:rsidRPr="0086141C" w:rsidRDefault="00A33EAF" w:rsidP="00A33EAF">
      <w:pPr>
        <w:pStyle w:val="Prrafodelista"/>
        <w:numPr>
          <w:ilvl w:val="2"/>
          <w:numId w:val="47"/>
        </w:numPr>
        <w:tabs>
          <w:tab w:val="left" w:pos="1391"/>
          <w:tab w:val="left" w:pos="1393"/>
        </w:tabs>
        <w:spacing w:before="38" w:line="278" w:lineRule="auto"/>
        <w:ind w:left="1393" w:right="288" w:hanging="423"/>
        <w:rPr>
          <w:lang w:val="en-US"/>
        </w:rPr>
      </w:pPr>
      <w:r w:rsidRPr="0086141C">
        <w:rPr>
          <w:lang w:val="en-US"/>
        </w:rPr>
        <w:t>Make the relevant recommendations in the event of non-compliance with the Minimum Specifications for the preparation of the Definitive Engineering Study and Technical Proposal, in order to achieve the suitability of the Works and Electromechanical Equipment of the Project.</w:t>
      </w:r>
    </w:p>
    <w:p w14:paraId="45CA7F8A" w14:textId="77777777" w:rsidR="00E66653" w:rsidRPr="0086141C" w:rsidRDefault="00E66653" w:rsidP="00E66653">
      <w:pPr>
        <w:pStyle w:val="Prrafodelista"/>
        <w:rPr>
          <w:lang w:val="en-US"/>
        </w:rPr>
      </w:pPr>
    </w:p>
    <w:p w14:paraId="262A74AB" w14:textId="77777777" w:rsidR="00E66653" w:rsidRPr="0086141C" w:rsidRDefault="00E66653" w:rsidP="00E66653">
      <w:pPr>
        <w:pStyle w:val="Prrafodelista"/>
        <w:tabs>
          <w:tab w:val="left" w:pos="1391"/>
          <w:tab w:val="left" w:pos="1393"/>
        </w:tabs>
        <w:spacing w:before="38" w:line="278" w:lineRule="auto"/>
        <w:ind w:left="1393" w:right="288" w:firstLine="0"/>
        <w:rPr>
          <w:lang w:val="en-US"/>
        </w:rPr>
      </w:pPr>
    </w:p>
    <w:p w14:paraId="697F3928" w14:textId="77777777" w:rsidR="00E66653" w:rsidRPr="0086141C" w:rsidRDefault="00E66653" w:rsidP="00E66653">
      <w:pPr>
        <w:pStyle w:val="Prrafodelista"/>
        <w:tabs>
          <w:tab w:val="left" w:pos="1391"/>
          <w:tab w:val="left" w:pos="1393"/>
        </w:tabs>
        <w:spacing w:before="38" w:line="278" w:lineRule="auto"/>
        <w:ind w:left="1393" w:right="288" w:firstLine="0"/>
        <w:rPr>
          <w:lang w:val="en-US"/>
        </w:rPr>
      </w:pPr>
    </w:p>
    <w:p w14:paraId="33EC79F0" w14:textId="77777777" w:rsidR="00A33EAF" w:rsidRPr="0086141C" w:rsidRDefault="00A33EAF" w:rsidP="009E267C">
      <w:pPr>
        <w:pStyle w:val="Textoindependiente"/>
        <w:spacing w:before="35"/>
        <w:ind w:right="288"/>
        <w:jc w:val="both"/>
        <w:rPr>
          <w:lang w:val="en-US"/>
        </w:rPr>
      </w:pPr>
    </w:p>
    <w:p w14:paraId="120ECA60" w14:textId="77777777" w:rsidR="00A33EAF" w:rsidRPr="0086141C" w:rsidRDefault="00A33EAF" w:rsidP="00A33EAF">
      <w:pPr>
        <w:pStyle w:val="Prrafodelista"/>
        <w:numPr>
          <w:ilvl w:val="2"/>
          <w:numId w:val="47"/>
        </w:numPr>
        <w:tabs>
          <w:tab w:val="left" w:pos="1391"/>
          <w:tab w:val="left" w:pos="1393"/>
        </w:tabs>
        <w:spacing w:line="276" w:lineRule="auto"/>
        <w:ind w:left="1393" w:right="288" w:hanging="423"/>
        <w:rPr>
          <w:lang w:val="en-US"/>
        </w:rPr>
      </w:pPr>
      <w:r w:rsidRPr="0086141C">
        <w:rPr>
          <w:lang w:val="en-US"/>
        </w:rPr>
        <w:t>Verify the preparation of the environmental management instruments and their modifications, verifying that there is consistency between this and the design developed in the corresponding EDI, as well as preventive control of compliance with the provisions of the environmental management instruments in force during the construction and start-up periods, notwithstanding the supervision and oversight actions that correspond to the Relevant Governmental Authority.</w:t>
      </w:r>
    </w:p>
    <w:p w14:paraId="5C7684B6" w14:textId="77777777" w:rsidR="00A33EAF" w:rsidRPr="0086141C" w:rsidRDefault="00A33EAF" w:rsidP="009E267C">
      <w:pPr>
        <w:pStyle w:val="Textoindependiente"/>
        <w:spacing w:before="44"/>
        <w:ind w:right="288"/>
        <w:jc w:val="both"/>
        <w:rPr>
          <w:lang w:val="en-US"/>
        </w:rPr>
      </w:pPr>
    </w:p>
    <w:p w14:paraId="49CE3107" w14:textId="77777777" w:rsidR="00A33EAF" w:rsidRPr="0086141C" w:rsidRDefault="00A33EAF" w:rsidP="00A33EAF">
      <w:pPr>
        <w:pStyle w:val="Prrafodelista"/>
        <w:numPr>
          <w:ilvl w:val="2"/>
          <w:numId w:val="47"/>
        </w:numPr>
        <w:tabs>
          <w:tab w:val="left" w:pos="1391"/>
          <w:tab w:val="left" w:pos="1393"/>
        </w:tabs>
        <w:spacing w:line="273" w:lineRule="auto"/>
        <w:ind w:left="1393" w:right="288" w:hanging="423"/>
        <w:rPr>
          <w:lang w:val="en-US"/>
        </w:rPr>
      </w:pPr>
      <w:r w:rsidRPr="0086141C">
        <w:rPr>
          <w:lang w:val="en-US"/>
        </w:rPr>
        <w:t>Verify that the CONCESSIONAIRE complies with the obtaining of licenses, permits and authorizations for the execution of the Works and Electromechanical Equipment.</w:t>
      </w:r>
    </w:p>
    <w:p w14:paraId="063BBD80" w14:textId="77777777" w:rsidR="00A33EAF" w:rsidRPr="0086141C" w:rsidRDefault="00A33EAF" w:rsidP="009E267C">
      <w:pPr>
        <w:pStyle w:val="Textoindependiente"/>
        <w:spacing w:before="45"/>
        <w:ind w:right="288"/>
        <w:jc w:val="both"/>
        <w:rPr>
          <w:lang w:val="en-US"/>
        </w:rPr>
      </w:pPr>
    </w:p>
    <w:p w14:paraId="3CE196D1" w14:textId="77777777" w:rsidR="00A33EAF" w:rsidRPr="0086141C" w:rsidRDefault="00A33EAF" w:rsidP="00A33EAF">
      <w:pPr>
        <w:pStyle w:val="Prrafodelista"/>
        <w:numPr>
          <w:ilvl w:val="2"/>
          <w:numId w:val="47"/>
        </w:numPr>
        <w:tabs>
          <w:tab w:val="left" w:pos="1393"/>
        </w:tabs>
        <w:spacing w:line="276" w:lineRule="auto"/>
        <w:ind w:left="1393" w:right="288" w:hanging="423"/>
        <w:rPr>
          <w:lang w:val="en-US"/>
        </w:rPr>
      </w:pPr>
      <w:r w:rsidRPr="0086141C">
        <w:rPr>
          <w:lang w:val="en-US"/>
        </w:rPr>
        <w:t xml:space="preserve">Verify and issue an opinion on compliance with the Works and Electromechanical Equipment Execution Schedule executed by the CONCESSIONAIRE for the start of </w:t>
      </w:r>
      <w:r w:rsidRPr="0086141C">
        <w:rPr>
          <w:lang w:val="en-US"/>
        </w:rPr>
        <w:lastRenderedPageBreak/>
        <w:t>construction, in accordance with the provisions of CHAPTER VI.</w:t>
      </w:r>
    </w:p>
    <w:p w14:paraId="3563960F" w14:textId="77777777" w:rsidR="00A33EAF" w:rsidRPr="0086141C" w:rsidRDefault="00A33EAF" w:rsidP="009E267C">
      <w:pPr>
        <w:pStyle w:val="Textoindependiente"/>
        <w:spacing w:before="39"/>
        <w:ind w:right="288"/>
        <w:jc w:val="both"/>
        <w:rPr>
          <w:lang w:val="en-US"/>
        </w:rPr>
      </w:pPr>
    </w:p>
    <w:p w14:paraId="488097E3" w14:textId="77777777" w:rsidR="00A33EAF" w:rsidRPr="0086141C" w:rsidRDefault="00A33EAF" w:rsidP="00A33EAF">
      <w:pPr>
        <w:pStyle w:val="Prrafodelista"/>
        <w:numPr>
          <w:ilvl w:val="2"/>
          <w:numId w:val="47"/>
        </w:numPr>
        <w:tabs>
          <w:tab w:val="left" w:pos="1391"/>
          <w:tab w:val="left" w:pos="1393"/>
        </w:tabs>
        <w:spacing w:before="1" w:line="276" w:lineRule="auto"/>
        <w:ind w:left="1393" w:right="288" w:hanging="423"/>
        <w:rPr>
          <w:lang w:val="en-US"/>
        </w:rPr>
      </w:pPr>
      <w:r w:rsidRPr="0086141C">
        <w:rPr>
          <w:lang w:val="en-US"/>
        </w:rPr>
        <w:t>With a minimum frequency of one day or as defined by the Supervisor, it shall make the relevant notes in the digital Construction Logbook regarding the incidents related to the design and construction of the Works and Electromechanical Equipment and Start-Up.</w:t>
      </w:r>
    </w:p>
    <w:p w14:paraId="084FC286" w14:textId="77777777" w:rsidR="00A33EAF" w:rsidRPr="0086141C" w:rsidRDefault="00A33EAF" w:rsidP="009E267C">
      <w:pPr>
        <w:pStyle w:val="Textoindependiente"/>
        <w:spacing w:before="41"/>
        <w:ind w:right="288"/>
        <w:jc w:val="both"/>
        <w:rPr>
          <w:lang w:val="en-US"/>
        </w:rPr>
      </w:pPr>
    </w:p>
    <w:p w14:paraId="76E64719" w14:textId="77777777" w:rsidR="00A33EAF" w:rsidRPr="0086141C" w:rsidRDefault="00A33EAF" w:rsidP="00A33EAF">
      <w:pPr>
        <w:pStyle w:val="Prrafodelista"/>
        <w:numPr>
          <w:ilvl w:val="2"/>
          <w:numId w:val="47"/>
        </w:numPr>
        <w:tabs>
          <w:tab w:val="left" w:pos="1391"/>
          <w:tab w:val="left" w:pos="1393"/>
        </w:tabs>
        <w:spacing w:before="1" w:line="273" w:lineRule="auto"/>
        <w:ind w:left="1393" w:right="288" w:hanging="423"/>
        <w:rPr>
          <w:lang w:val="en-US"/>
        </w:rPr>
      </w:pPr>
      <w:r w:rsidRPr="0086141C">
        <w:rPr>
          <w:lang w:val="en-US"/>
        </w:rPr>
        <w:t>Review and issue opinion regarding the Work Progress Reports, as well as other reports whose evaluation is required according to its supervision services contract.</w:t>
      </w:r>
    </w:p>
    <w:p w14:paraId="7B4281AA" w14:textId="77777777" w:rsidR="00A33EAF" w:rsidRPr="0086141C" w:rsidRDefault="00A33EAF" w:rsidP="009E267C">
      <w:pPr>
        <w:pStyle w:val="Textoindependiente"/>
        <w:spacing w:before="46"/>
        <w:ind w:right="288"/>
        <w:jc w:val="both"/>
        <w:rPr>
          <w:lang w:val="en-US"/>
        </w:rPr>
      </w:pPr>
    </w:p>
    <w:p w14:paraId="41755310" w14:textId="77777777" w:rsidR="00A33EAF" w:rsidRPr="0086141C" w:rsidRDefault="00A33EAF" w:rsidP="00A33EAF">
      <w:pPr>
        <w:pStyle w:val="Prrafodelista"/>
        <w:numPr>
          <w:ilvl w:val="2"/>
          <w:numId w:val="47"/>
        </w:numPr>
        <w:tabs>
          <w:tab w:val="left" w:pos="1391"/>
          <w:tab w:val="left" w:pos="1393"/>
        </w:tabs>
        <w:spacing w:before="1" w:line="273" w:lineRule="auto"/>
        <w:ind w:left="1393" w:right="288" w:hanging="423"/>
        <w:rPr>
          <w:lang w:val="en-US"/>
        </w:rPr>
      </w:pPr>
      <w:r w:rsidRPr="0086141C">
        <w:rPr>
          <w:lang w:val="en-US"/>
        </w:rPr>
        <w:t>Issue an opinion on the modifications to the EDI during the Pre-Operational Period by the CONCESSIONAIRE.</w:t>
      </w:r>
    </w:p>
    <w:p w14:paraId="4D0073D7" w14:textId="77777777" w:rsidR="00A33EAF" w:rsidRPr="0086141C" w:rsidRDefault="00A33EAF" w:rsidP="009E267C">
      <w:pPr>
        <w:pStyle w:val="Textoindependiente"/>
        <w:spacing w:before="45"/>
        <w:ind w:right="288"/>
        <w:jc w:val="both"/>
        <w:rPr>
          <w:lang w:val="en-US"/>
        </w:rPr>
      </w:pPr>
    </w:p>
    <w:p w14:paraId="2568CF95" w14:textId="77777777" w:rsidR="00A33EAF" w:rsidRPr="0086141C" w:rsidRDefault="00A33EAF" w:rsidP="00A33EAF">
      <w:pPr>
        <w:pStyle w:val="Prrafodelista"/>
        <w:numPr>
          <w:ilvl w:val="2"/>
          <w:numId w:val="47"/>
        </w:numPr>
        <w:tabs>
          <w:tab w:val="left" w:pos="1391"/>
          <w:tab w:val="left" w:pos="1393"/>
        </w:tabs>
        <w:spacing w:line="276" w:lineRule="auto"/>
        <w:ind w:left="1393" w:right="288" w:hanging="423"/>
        <w:rPr>
          <w:lang w:val="en-US"/>
        </w:rPr>
      </w:pPr>
      <w:r w:rsidRPr="0086141C">
        <w:rPr>
          <w:lang w:val="en-US"/>
        </w:rPr>
        <w:t xml:space="preserve">Verify compliance with the installation of the equipment in accordance with the Works and Electromechanical Equipment Execution Schedule described in the </w:t>
      </w:r>
      <w:r w:rsidRPr="0086141C">
        <w:rPr>
          <w:spacing w:val="-2"/>
          <w:lang w:val="en-US"/>
        </w:rPr>
        <w:t>Contract.</w:t>
      </w:r>
    </w:p>
    <w:p w14:paraId="40F03DC0" w14:textId="77777777" w:rsidR="00A33EAF" w:rsidRPr="0086141C" w:rsidRDefault="00A33EAF" w:rsidP="009E267C">
      <w:pPr>
        <w:pStyle w:val="Textoindependiente"/>
        <w:spacing w:before="39"/>
        <w:ind w:right="288"/>
        <w:jc w:val="both"/>
        <w:rPr>
          <w:lang w:val="en-US"/>
        </w:rPr>
      </w:pPr>
    </w:p>
    <w:p w14:paraId="5B7DD88C" w14:textId="77777777" w:rsidR="00A33EAF" w:rsidRPr="0086141C" w:rsidRDefault="00A33EAF" w:rsidP="00A33EAF">
      <w:pPr>
        <w:pStyle w:val="Prrafodelista"/>
        <w:numPr>
          <w:ilvl w:val="2"/>
          <w:numId w:val="47"/>
        </w:numPr>
        <w:tabs>
          <w:tab w:val="left" w:pos="1391"/>
          <w:tab w:val="left" w:pos="1393"/>
        </w:tabs>
        <w:spacing w:line="278" w:lineRule="auto"/>
        <w:ind w:left="1393" w:right="288" w:hanging="423"/>
        <w:rPr>
          <w:lang w:val="en-US"/>
        </w:rPr>
      </w:pPr>
      <w:r w:rsidRPr="0086141C">
        <w:rPr>
          <w:lang w:val="en-US"/>
        </w:rPr>
        <w:t>Verify that the CONCESSIONAIRE complies with all the requirements set forth in the Concession Contract for the corresponding Start-up.</w:t>
      </w:r>
    </w:p>
    <w:p w14:paraId="05E95EFC" w14:textId="77777777" w:rsidR="00A33EAF" w:rsidRPr="0086141C" w:rsidRDefault="00A33EAF" w:rsidP="009E267C">
      <w:pPr>
        <w:pStyle w:val="Textoindependiente"/>
        <w:spacing w:before="35"/>
        <w:ind w:right="288"/>
        <w:jc w:val="both"/>
        <w:rPr>
          <w:lang w:val="en-US"/>
        </w:rPr>
      </w:pPr>
    </w:p>
    <w:p w14:paraId="64EDA124" w14:textId="77777777" w:rsidR="00A33EAF" w:rsidRPr="0086141C" w:rsidRDefault="00A33EAF" w:rsidP="00A33EAF">
      <w:pPr>
        <w:pStyle w:val="Prrafodelista"/>
        <w:numPr>
          <w:ilvl w:val="2"/>
          <w:numId w:val="47"/>
        </w:numPr>
        <w:tabs>
          <w:tab w:val="left" w:pos="1391"/>
          <w:tab w:val="left" w:pos="1393"/>
        </w:tabs>
        <w:spacing w:before="38" w:line="276" w:lineRule="auto"/>
        <w:ind w:left="1393" w:right="288" w:hanging="423"/>
        <w:rPr>
          <w:lang w:val="en-US"/>
        </w:rPr>
      </w:pPr>
      <w:r w:rsidRPr="0086141C">
        <w:rPr>
          <w:lang w:val="en-US"/>
        </w:rPr>
        <w:t>Submit the proposal of test protocols applicable during Start-up, verify the operability of the tests during Start-up and issue the corresponding reports, checking that they include the criteria, information and procedures with which the minimum specifications for the preparation of the Final Engineering Assessment and the Levels of Service shall be complied with, prior to the issuance of the Start-Up Certificate, in accordance with the provisions set forth in the Concession Contract.</w:t>
      </w:r>
    </w:p>
    <w:p w14:paraId="0B4BD9BE" w14:textId="77777777" w:rsidR="00A33EAF" w:rsidRPr="0086141C" w:rsidRDefault="00A33EAF" w:rsidP="009E267C">
      <w:pPr>
        <w:pStyle w:val="Textoindependiente"/>
        <w:spacing w:before="82"/>
        <w:ind w:right="288"/>
        <w:jc w:val="both"/>
        <w:rPr>
          <w:lang w:val="en-US"/>
        </w:rPr>
      </w:pPr>
    </w:p>
    <w:p w14:paraId="77ED0491" w14:textId="77777777" w:rsidR="00A33EAF" w:rsidRPr="0086141C" w:rsidRDefault="00A33EAF" w:rsidP="00A33EAF">
      <w:pPr>
        <w:pStyle w:val="Prrafodelista"/>
        <w:numPr>
          <w:ilvl w:val="2"/>
          <w:numId w:val="47"/>
        </w:numPr>
        <w:tabs>
          <w:tab w:val="left" w:pos="1391"/>
          <w:tab w:val="left" w:pos="1393"/>
        </w:tabs>
        <w:spacing w:line="276" w:lineRule="auto"/>
        <w:ind w:left="1393" w:right="288" w:hanging="423"/>
        <w:rPr>
          <w:lang w:val="en-US"/>
        </w:rPr>
      </w:pPr>
      <w:r w:rsidRPr="0086141C">
        <w:rPr>
          <w:lang w:val="en-US"/>
        </w:rPr>
        <w:t>Verify the consistency of the Annual Operation Plan, Annual Conservation and Maintenance Plan, Annual Cleaning Plan, Annual Security and Surveillance Plan, and the Contingency Plan prepared by the CONCESSIONAIRE and submit its opinion to the GRANTOR, as set forth in the Contract. For such purpose, if applicable, it shall coordinate with the supervising company or consortium hired by the GRANTOR for the Operational Period.</w:t>
      </w:r>
    </w:p>
    <w:p w14:paraId="5AD537DE" w14:textId="77777777" w:rsidR="00A33EAF" w:rsidRPr="0086141C" w:rsidRDefault="00A33EAF" w:rsidP="009E267C">
      <w:pPr>
        <w:pStyle w:val="Textoindependiente"/>
        <w:spacing w:before="39"/>
        <w:ind w:right="288"/>
        <w:jc w:val="both"/>
        <w:rPr>
          <w:lang w:val="en-US"/>
        </w:rPr>
      </w:pPr>
    </w:p>
    <w:p w14:paraId="40CD2FF7" w14:textId="77777777" w:rsidR="00A33EAF" w:rsidRPr="0086141C" w:rsidRDefault="00A33EAF" w:rsidP="00A33EAF">
      <w:pPr>
        <w:pStyle w:val="Prrafodelista"/>
        <w:numPr>
          <w:ilvl w:val="2"/>
          <w:numId w:val="47"/>
        </w:numPr>
        <w:tabs>
          <w:tab w:val="left" w:pos="1390"/>
          <w:tab w:val="left" w:pos="1393"/>
        </w:tabs>
        <w:spacing w:line="276" w:lineRule="auto"/>
        <w:ind w:left="1393" w:right="288" w:hanging="423"/>
        <w:rPr>
          <w:lang w:val="en-US"/>
        </w:rPr>
      </w:pPr>
      <w:r w:rsidRPr="0086141C">
        <w:rPr>
          <w:lang w:val="en-US"/>
        </w:rPr>
        <w:t>Prepare the reports according to the procedure of conformity or observations of Works and implementation of Electromechanical Equipment of the Project, as set forth in the Concession Contract.</w:t>
      </w:r>
    </w:p>
    <w:p w14:paraId="1AB5FB49" w14:textId="77777777" w:rsidR="00A33EAF" w:rsidRPr="0086141C" w:rsidRDefault="00A33EAF" w:rsidP="009E267C">
      <w:pPr>
        <w:pStyle w:val="Textoindependiente"/>
        <w:spacing w:before="43"/>
        <w:ind w:right="288"/>
        <w:jc w:val="both"/>
        <w:rPr>
          <w:lang w:val="en-US"/>
        </w:rPr>
      </w:pPr>
    </w:p>
    <w:p w14:paraId="5275F037" w14:textId="77777777" w:rsidR="00A33EAF" w:rsidRPr="0086141C" w:rsidRDefault="00A33EAF" w:rsidP="00A33EAF">
      <w:pPr>
        <w:pStyle w:val="Prrafodelista"/>
        <w:numPr>
          <w:ilvl w:val="2"/>
          <w:numId w:val="47"/>
        </w:numPr>
        <w:tabs>
          <w:tab w:val="left" w:pos="1391"/>
          <w:tab w:val="left" w:pos="1393"/>
        </w:tabs>
        <w:spacing w:before="1" w:line="276" w:lineRule="auto"/>
        <w:ind w:left="1393" w:right="288" w:hanging="423"/>
        <w:rPr>
          <w:lang w:val="en-US"/>
        </w:rPr>
      </w:pPr>
      <w:r w:rsidRPr="0086141C">
        <w:rPr>
          <w:lang w:val="en-US"/>
        </w:rPr>
        <w:t>Issue monthly reports addressed to the GRANTOR that include the supervision carried out in the corresponding period with the corresponding support.</w:t>
      </w:r>
    </w:p>
    <w:p w14:paraId="118D5FE0" w14:textId="77777777" w:rsidR="00A33EAF" w:rsidRPr="0086141C" w:rsidRDefault="00A33EAF" w:rsidP="009E267C">
      <w:pPr>
        <w:pStyle w:val="Textoindependiente"/>
        <w:spacing w:before="40"/>
        <w:ind w:right="288"/>
        <w:jc w:val="both"/>
        <w:rPr>
          <w:lang w:val="en-US"/>
        </w:rPr>
      </w:pPr>
    </w:p>
    <w:p w14:paraId="77A3CB72" w14:textId="77777777" w:rsidR="00A33EAF" w:rsidRPr="0086141C" w:rsidRDefault="00A33EAF" w:rsidP="00A33EAF">
      <w:pPr>
        <w:pStyle w:val="Prrafodelista"/>
        <w:numPr>
          <w:ilvl w:val="2"/>
          <w:numId w:val="47"/>
        </w:numPr>
        <w:tabs>
          <w:tab w:val="left" w:pos="1390"/>
          <w:tab w:val="left" w:pos="1393"/>
        </w:tabs>
        <w:spacing w:line="273" w:lineRule="auto"/>
        <w:ind w:left="1393" w:right="288" w:hanging="423"/>
        <w:rPr>
          <w:lang w:val="en-US"/>
        </w:rPr>
      </w:pPr>
      <w:r w:rsidRPr="0086141C">
        <w:rPr>
          <w:lang w:val="en-US"/>
        </w:rPr>
        <w:t>The other functions set forth in the Concession Contract during this period and those set forth in the corresponding supervision contract.</w:t>
      </w:r>
    </w:p>
    <w:p w14:paraId="61C0C1A8" w14:textId="77777777" w:rsidR="00A33EAF" w:rsidRPr="0086141C" w:rsidRDefault="00A33EAF" w:rsidP="009E267C">
      <w:pPr>
        <w:pStyle w:val="Textoindependiente"/>
        <w:spacing w:before="46"/>
        <w:ind w:right="288"/>
        <w:jc w:val="both"/>
        <w:rPr>
          <w:lang w:val="en-US"/>
        </w:rPr>
      </w:pPr>
    </w:p>
    <w:p w14:paraId="3AD243F1" w14:textId="6C2115D7" w:rsidR="00A33EAF" w:rsidRPr="0086141C" w:rsidRDefault="00A33EAF" w:rsidP="009E267C">
      <w:pPr>
        <w:pStyle w:val="Ttulo2"/>
        <w:ind w:right="288"/>
        <w:jc w:val="both"/>
        <w:rPr>
          <w:lang w:val="en-US"/>
        </w:rPr>
      </w:pPr>
      <w:bookmarkStart w:id="135" w:name="De_la_Supervisión_en_el_Periodo_Operativ"/>
      <w:bookmarkEnd w:id="135"/>
      <w:r w:rsidRPr="0086141C">
        <w:rPr>
          <w:lang w:val="en-US"/>
        </w:rPr>
        <w:lastRenderedPageBreak/>
        <w:t xml:space="preserve">Supervision in the </w:t>
      </w:r>
      <w:r w:rsidRPr="0086141C">
        <w:rPr>
          <w:spacing w:val="-2"/>
          <w:lang w:val="en-US"/>
        </w:rPr>
        <w:t xml:space="preserve">Operational </w:t>
      </w:r>
      <w:r w:rsidRPr="0086141C">
        <w:rPr>
          <w:lang w:val="en-US"/>
        </w:rPr>
        <w:t>Period</w:t>
      </w:r>
    </w:p>
    <w:p w14:paraId="2F853C55" w14:textId="77777777" w:rsidR="00A33EAF" w:rsidRPr="0086141C" w:rsidRDefault="00A33EAF" w:rsidP="009E267C">
      <w:pPr>
        <w:pStyle w:val="Textoindependiente"/>
        <w:spacing w:before="77"/>
        <w:ind w:right="288"/>
        <w:jc w:val="both"/>
        <w:rPr>
          <w:lang w:val="en-US"/>
        </w:rPr>
      </w:pPr>
    </w:p>
    <w:p w14:paraId="2568632B" w14:textId="77777777" w:rsidR="00A33EAF" w:rsidRPr="0086141C" w:rsidRDefault="00A33EAF" w:rsidP="00A33EAF">
      <w:pPr>
        <w:pStyle w:val="Prrafodelista"/>
        <w:numPr>
          <w:ilvl w:val="1"/>
          <w:numId w:val="47"/>
        </w:numPr>
        <w:tabs>
          <w:tab w:val="left" w:pos="976"/>
          <w:tab w:val="left" w:pos="980"/>
        </w:tabs>
        <w:spacing w:before="1" w:line="276" w:lineRule="auto"/>
        <w:ind w:right="288"/>
        <w:rPr>
          <w:lang w:val="en-US"/>
        </w:rPr>
      </w:pPr>
      <w:r w:rsidRPr="0086141C">
        <w:rPr>
          <w:lang w:val="en-US"/>
        </w:rPr>
        <w:t>The Supervisor during the Operational Period and any person hired for the provision of the service shall maintain the confidentiality of the information to which they have access, for the performance of their duties, and any other information or communication related to the period in which they shall perform their duties.</w:t>
      </w:r>
    </w:p>
    <w:p w14:paraId="30B13DBE" w14:textId="77777777" w:rsidR="00A33EAF" w:rsidRPr="0086141C" w:rsidRDefault="00A33EAF" w:rsidP="009E267C">
      <w:pPr>
        <w:pStyle w:val="Textoindependiente"/>
        <w:spacing w:before="42"/>
        <w:ind w:right="288"/>
        <w:jc w:val="both"/>
        <w:rPr>
          <w:lang w:val="en-US"/>
        </w:rPr>
      </w:pPr>
    </w:p>
    <w:p w14:paraId="1A9A62B0" w14:textId="77777777" w:rsidR="00A33EAF" w:rsidRPr="0086141C" w:rsidRDefault="00A33EAF" w:rsidP="00A33EAF">
      <w:pPr>
        <w:pStyle w:val="Prrafodelista"/>
        <w:numPr>
          <w:ilvl w:val="1"/>
          <w:numId w:val="47"/>
        </w:numPr>
        <w:tabs>
          <w:tab w:val="left" w:pos="976"/>
          <w:tab w:val="left" w:pos="980"/>
        </w:tabs>
        <w:spacing w:line="276" w:lineRule="auto"/>
        <w:ind w:right="288"/>
        <w:rPr>
          <w:lang w:val="en-US"/>
        </w:rPr>
      </w:pPr>
      <w:r w:rsidRPr="0086141C">
        <w:rPr>
          <w:lang w:val="en-US"/>
        </w:rPr>
        <w:t>It is the Supervisor’s responsibility to carry out the supervisory actions to verify compliance with the contractual obligations and the Applicable Laws and Provisions in charge of the CONCESSIONAIRE, from the beginning of the Operational Period, within the terms set forth in the supervision contract. The supervision activities include: (i) the Operation of the Concession; (ii) compliance with the Service Levels, as well as the Annual Operation Plan, Annual Conservation and Maintenance Plan, Annual Cleaning and Plan, Annual Security and Surveillance Plan, and the Contingency Plan, set forth in ANNEX No. 08 and ANNEX No. 09; and (iii) other obligations set forth in the corresponding supervision services contract.</w:t>
      </w:r>
    </w:p>
    <w:p w14:paraId="2FC8CA69" w14:textId="77777777" w:rsidR="00A33EAF" w:rsidRPr="0086141C" w:rsidRDefault="00A33EAF" w:rsidP="009E267C">
      <w:pPr>
        <w:pStyle w:val="Textoindependiente"/>
        <w:spacing w:before="39"/>
        <w:ind w:right="288"/>
        <w:jc w:val="both"/>
        <w:rPr>
          <w:lang w:val="en-US"/>
        </w:rPr>
      </w:pPr>
    </w:p>
    <w:p w14:paraId="4509FB21" w14:textId="77777777" w:rsidR="00A33EAF" w:rsidRPr="0086141C" w:rsidRDefault="00A33EAF" w:rsidP="00772CDC">
      <w:pPr>
        <w:pStyle w:val="Prrafodelista"/>
        <w:numPr>
          <w:ilvl w:val="1"/>
          <w:numId w:val="47"/>
        </w:numPr>
        <w:tabs>
          <w:tab w:val="left" w:pos="976"/>
          <w:tab w:val="left" w:pos="980"/>
        </w:tabs>
        <w:spacing w:line="276" w:lineRule="auto"/>
        <w:ind w:right="288"/>
        <w:rPr>
          <w:lang w:val="en-US"/>
        </w:rPr>
      </w:pPr>
      <w:r w:rsidRPr="0086141C">
        <w:rPr>
          <w:lang w:val="en-US"/>
        </w:rPr>
        <w:t>During this period, the Supervisor shall perform the following functions during the Operational Period and thereafter:</w:t>
      </w:r>
    </w:p>
    <w:p w14:paraId="2AF40ACA" w14:textId="77777777" w:rsidR="00A33EAF" w:rsidRPr="0086141C" w:rsidRDefault="00A33EAF" w:rsidP="009E267C">
      <w:pPr>
        <w:pStyle w:val="Textoindependiente"/>
        <w:spacing w:before="39"/>
        <w:ind w:right="288"/>
        <w:jc w:val="both"/>
        <w:rPr>
          <w:lang w:val="en-US"/>
        </w:rPr>
      </w:pPr>
    </w:p>
    <w:p w14:paraId="6F4EAD23" w14:textId="77777777" w:rsidR="00A33EAF" w:rsidRPr="0086141C" w:rsidRDefault="00A33EAF" w:rsidP="00772CDC">
      <w:pPr>
        <w:pStyle w:val="Prrafodelista"/>
        <w:numPr>
          <w:ilvl w:val="2"/>
          <w:numId w:val="47"/>
        </w:numPr>
        <w:tabs>
          <w:tab w:val="left" w:pos="1391"/>
          <w:tab w:val="left" w:pos="1393"/>
        </w:tabs>
        <w:spacing w:before="38" w:after="240" w:line="276" w:lineRule="auto"/>
        <w:ind w:left="1393" w:right="288" w:hanging="423"/>
        <w:rPr>
          <w:lang w:val="en-US"/>
        </w:rPr>
      </w:pPr>
      <w:r w:rsidRPr="0086141C">
        <w:rPr>
          <w:lang w:val="en-US"/>
        </w:rPr>
        <w:t xml:space="preserve">Verify the </w:t>
      </w:r>
      <w:r w:rsidRPr="0086141C">
        <w:rPr>
          <w:spacing w:val="-2"/>
          <w:lang w:val="en-US"/>
        </w:rPr>
        <w:t>CONCESSIONAIRE</w:t>
      </w:r>
      <w:r w:rsidRPr="0086141C">
        <w:rPr>
          <w:lang w:val="en-US"/>
        </w:rPr>
        <w:t>’s compliance with legal and contractual obligations</w:t>
      </w:r>
      <w:r w:rsidRPr="0086141C">
        <w:rPr>
          <w:spacing w:val="-2"/>
          <w:lang w:val="en-US"/>
        </w:rPr>
        <w:t>.</w:t>
      </w:r>
    </w:p>
    <w:p w14:paraId="34217D15" w14:textId="77777777" w:rsidR="00A33EAF" w:rsidRPr="0086141C" w:rsidRDefault="00A33EAF" w:rsidP="00A33EAF">
      <w:pPr>
        <w:pStyle w:val="Prrafodelista"/>
        <w:numPr>
          <w:ilvl w:val="2"/>
          <w:numId w:val="47"/>
        </w:numPr>
        <w:tabs>
          <w:tab w:val="left" w:pos="1391"/>
          <w:tab w:val="left" w:pos="1393"/>
        </w:tabs>
        <w:spacing w:before="38" w:line="276" w:lineRule="auto"/>
        <w:ind w:left="1393" w:right="288" w:hanging="423"/>
        <w:rPr>
          <w:lang w:val="en-US"/>
        </w:rPr>
      </w:pPr>
      <w:r w:rsidRPr="0086141C">
        <w:rPr>
          <w:lang w:val="en-US"/>
        </w:rPr>
        <w:t>In the event of detecting any breach of the CONCESSIONAIRE’s obligations, it shall evaluate and recommend to the GRANTOR the application of penalties in accordance with the provisions of CHAPTER XVIII of the Concession Contract and the supervision contract. It shall also keep a record of penalties, in accordance with the Applicable Laws and Provisions.</w:t>
      </w:r>
    </w:p>
    <w:p w14:paraId="03C8531E" w14:textId="77777777" w:rsidR="00A33EAF" w:rsidRPr="0086141C" w:rsidRDefault="00A33EAF" w:rsidP="009E267C">
      <w:pPr>
        <w:pStyle w:val="Textoindependiente"/>
        <w:spacing w:before="40"/>
        <w:ind w:right="288"/>
        <w:jc w:val="both"/>
        <w:rPr>
          <w:lang w:val="en-US"/>
        </w:rPr>
      </w:pPr>
    </w:p>
    <w:p w14:paraId="37295A20" w14:textId="77777777" w:rsidR="00A33EAF" w:rsidRPr="0086141C" w:rsidRDefault="00A33EAF" w:rsidP="00A33EAF">
      <w:pPr>
        <w:pStyle w:val="Prrafodelista"/>
        <w:numPr>
          <w:ilvl w:val="2"/>
          <w:numId w:val="47"/>
        </w:numPr>
        <w:tabs>
          <w:tab w:val="left" w:pos="1392"/>
        </w:tabs>
        <w:ind w:left="1392" w:right="288" w:hanging="422"/>
        <w:rPr>
          <w:lang w:val="en-US"/>
        </w:rPr>
      </w:pPr>
      <w:r w:rsidRPr="0086141C">
        <w:rPr>
          <w:lang w:val="en-US"/>
        </w:rPr>
        <w:t xml:space="preserve">Verify that the minimum conditions for the start of the </w:t>
      </w:r>
      <w:r w:rsidRPr="0086141C">
        <w:rPr>
          <w:spacing w:val="-2"/>
          <w:lang w:val="en-US"/>
        </w:rPr>
        <w:t xml:space="preserve">Operational </w:t>
      </w:r>
      <w:r w:rsidRPr="0086141C">
        <w:rPr>
          <w:lang w:val="en-US"/>
        </w:rPr>
        <w:t>Period are met</w:t>
      </w:r>
      <w:r w:rsidRPr="0086141C">
        <w:rPr>
          <w:spacing w:val="-2"/>
          <w:lang w:val="en-US"/>
        </w:rPr>
        <w:t>.</w:t>
      </w:r>
    </w:p>
    <w:p w14:paraId="48734841" w14:textId="77777777" w:rsidR="00A33EAF" w:rsidRPr="0086141C" w:rsidRDefault="00A33EAF" w:rsidP="009E267C">
      <w:pPr>
        <w:pStyle w:val="Textoindependiente"/>
        <w:spacing w:before="82"/>
        <w:ind w:right="288"/>
        <w:jc w:val="both"/>
        <w:rPr>
          <w:lang w:val="en-US"/>
        </w:rPr>
      </w:pPr>
    </w:p>
    <w:p w14:paraId="09A7BC29" w14:textId="77777777" w:rsidR="00A33EAF" w:rsidRPr="0086141C" w:rsidRDefault="00A33EAF" w:rsidP="00A33EAF">
      <w:pPr>
        <w:pStyle w:val="Prrafodelista"/>
        <w:numPr>
          <w:ilvl w:val="2"/>
          <w:numId w:val="47"/>
        </w:numPr>
        <w:tabs>
          <w:tab w:val="left" w:pos="1391"/>
          <w:tab w:val="left" w:pos="1393"/>
        </w:tabs>
        <w:spacing w:before="1" w:line="276" w:lineRule="auto"/>
        <w:ind w:left="1393" w:right="288" w:hanging="423"/>
        <w:rPr>
          <w:lang w:val="en-US"/>
        </w:rPr>
      </w:pPr>
      <w:r w:rsidRPr="0086141C">
        <w:rPr>
          <w:lang w:val="en-US"/>
        </w:rPr>
        <w:t>Verify the consistency of the Annual Operation Plan, Annual Conservation and Maintenance Plan, Annual Cleaning Plan, Annual Security and Surveillance Plan, and the Contingency Plan prepared by the CONCESSIONAIRE and submit its opinion to the GRANTOR, as set forth in the Contract.</w:t>
      </w:r>
    </w:p>
    <w:p w14:paraId="02EA1C82" w14:textId="77777777" w:rsidR="00A33EAF" w:rsidRPr="0086141C" w:rsidRDefault="00A33EAF" w:rsidP="009E267C">
      <w:pPr>
        <w:pStyle w:val="Textoindependiente"/>
        <w:spacing w:before="41"/>
        <w:ind w:right="288"/>
        <w:jc w:val="both"/>
        <w:rPr>
          <w:lang w:val="en-US"/>
        </w:rPr>
      </w:pPr>
    </w:p>
    <w:p w14:paraId="6A544FC3" w14:textId="77777777" w:rsidR="00A33EAF" w:rsidRPr="0086141C" w:rsidRDefault="00A33EAF" w:rsidP="00A33EAF">
      <w:pPr>
        <w:pStyle w:val="Prrafodelista"/>
        <w:numPr>
          <w:ilvl w:val="2"/>
          <w:numId w:val="47"/>
        </w:numPr>
        <w:tabs>
          <w:tab w:val="left" w:pos="1391"/>
          <w:tab w:val="left" w:pos="1393"/>
        </w:tabs>
        <w:spacing w:before="1" w:line="276" w:lineRule="auto"/>
        <w:ind w:left="1393" w:right="288" w:hanging="423"/>
        <w:rPr>
          <w:lang w:val="en-US"/>
        </w:rPr>
      </w:pPr>
      <w:r w:rsidRPr="0086141C">
        <w:rPr>
          <w:lang w:val="en-US"/>
        </w:rPr>
        <w:t>Verify compliance with the Service Levels of each Mandatory Service listed in ANNEX No. 09.</w:t>
      </w:r>
    </w:p>
    <w:p w14:paraId="3F84CFF2" w14:textId="77777777" w:rsidR="00A33EAF" w:rsidRPr="0086141C" w:rsidRDefault="00A33EAF" w:rsidP="009E267C">
      <w:pPr>
        <w:pStyle w:val="Textoindependiente"/>
        <w:spacing w:before="40"/>
        <w:ind w:right="288"/>
        <w:jc w:val="both"/>
        <w:rPr>
          <w:lang w:val="en-US"/>
        </w:rPr>
      </w:pPr>
    </w:p>
    <w:p w14:paraId="652A5B2B" w14:textId="77777777" w:rsidR="00A33EAF" w:rsidRPr="0086141C" w:rsidRDefault="00A33EAF" w:rsidP="00A33EAF">
      <w:pPr>
        <w:pStyle w:val="Prrafodelista"/>
        <w:numPr>
          <w:ilvl w:val="2"/>
          <w:numId w:val="47"/>
        </w:numPr>
        <w:tabs>
          <w:tab w:val="left" w:pos="1390"/>
          <w:tab w:val="left" w:pos="1393"/>
        </w:tabs>
        <w:spacing w:line="273" w:lineRule="auto"/>
        <w:ind w:left="1393" w:right="288" w:hanging="423"/>
        <w:rPr>
          <w:lang w:val="en-US"/>
        </w:rPr>
      </w:pPr>
      <w:r w:rsidRPr="0086141C">
        <w:rPr>
          <w:lang w:val="en-US"/>
        </w:rPr>
        <w:t>Issue the Settlement report that allows determining the Availability Payments, according to the guidelines set forth in ANNEX No. 11 of the Concession Contract.</w:t>
      </w:r>
    </w:p>
    <w:p w14:paraId="24F85BD0" w14:textId="77777777" w:rsidR="00A33EAF" w:rsidRPr="0086141C" w:rsidRDefault="00A33EAF" w:rsidP="009E267C">
      <w:pPr>
        <w:pStyle w:val="Textoindependiente"/>
        <w:spacing w:before="46"/>
        <w:ind w:right="288"/>
        <w:jc w:val="both"/>
        <w:rPr>
          <w:lang w:val="en-US"/>
        </w:rPr>
      </w:pPr>
    </w:p>
    <w:p w14:paraId="66E6F036" w14:textId="77777777" w:rsidR="00A33EAF" w:rsidRPr="0086141C" w:rsidRDefault="00A33EAF" w:rsidP="00A33EAF">
      <w:pPr>
        <w:pStyle w:val="Prrafodelista"/>
        <w:numPr>
          <w:ilvl w:val="2"/>
          <w:numId w:val="47"/>
        </w:numPr>
        <w:tabs>
          <w:tab w:val="left" w:pos="1391"/>
          <w:tab w:val="left" w:pos="1393"/>
        </w:tabs>
        <w:spacing w:line="273" w:lineRule="auto"/>
        <w:ind w:left="1393" w:right="288" w:hanging="423"/>
        <w:rPr>
          <w:lang w:val="en-US"/>
        </w:rPr>
      </w:pPr>
      <w:r w:rsidRPr="0086141C">
        <w:rPr>
          <w:lang w:val="en-US"/>
        </w:rPr>
        <w:t>In case of detecting any non-compliance with the Service Level Indicators, it shall evaluate and recommend to the GRANTOR the application of the corresponding deductions in accordance with ANNEX No. 11.</w:t>
      </w:r>
    </w:p>
    <w:p w14:paraId="449A238E" w14:textId="77777777" w:rsidR="00A33EAF" w:rsidRPr="0086141C" w:rsidRDefault="00A33EAF" w:rsidP="009E267C">
      <w:pPr>
        <w:pStyle w:val="Textoindependiente"/>
        <w:spacing w:before="47"/>
        <w:ind w:right="288"/>
        <w:jc w:val="both"/>
        <w:rPr>
          <w:lang w:val="en-US"/>
        </w:rPr>
      </w:pPr>
    </w:p>
    <w:p w14:paraId="6852D38D" w14:textId="77777777" w:rsidR="00A33EAF" w:rsidRPr="0086141C" w:rsidRDefault="00A33EAF" w:rsidP="00A33EAF">
      <w:pPr>
        <w:pStyle w:val="Prrafodelista"/>
        <w:numPr>
          <w:ilvl w:val="2"/>
          <w:numId w:val="47"/>
        </w:numPr>
        <w:tabs>
          <w:tab w:val="left" w:pos="1391"/>
          <w:tab w:val="left" w:pos="1393"/>
        </w:tabs>
        <w:spacing w:line="273" w:lineRule="auto"/>
        <w:ind w:left="1393" w:right="288" w:hanging="423"/>
        <w:rPr>
          <w:lang w:val="en-US"/>
        </w:rPr>
      </w:pPr>
      <w:r w:rsidRPr="0086141C">
        <w:rPr>
          <w:lang w:val="en-US"/>
        </w:rPr>
        <w:lastRenderedPageBreak/>
        <w:t>Issue an opinion on the insurance policies submitted by the CONCESSIONAIRE in accordance with the Concession Contract and its coverage.</w:t>
      </w:r>
    </w:p>
    <w:p w14:paraId="4C8AC7AD" w14:textId="77777777" w:rsidR="00A33EAF" w:rsidRPr="0086141C" w:rsidRDefault="00A33EAF" w:rsidP="009E267C">
      <w:pPr>
        <w:pStyle w:val="Textoindependiente"/>
        <w:spacing w:before="46"/>
        <w:ind w:right="288"/>
        <w:jc w:val="both"/>
        <w:rPr>
          <w:lang w:val="en-US"/>
        </w:rPr>
      </w:pPr>
    </w:p>
    <w:p w14:paraId="031B1091" w14:textId="77777777" w:rsidR="00A33EAF" w:rsidRPr="0086141C" w:rsidRDefault="00A33EAF" w:rsidP="00A33EAF">
      <w:pPr>
        <w:pStyle w:val="Prrafodelista"/>
        <w:numPr>
          <w:ilvl w:val="2"/>
          <w:numId w:val="47"/>
        </w:numPr>
        <w:tabs>
          <w:tab w:val="left" w:pos="1391"/>
          <w:tab w:val="left" w:pos="1393"/>
        </w:tabs>
        <w:spacing w:line="273" w:lineRule="auto"/>
        <w:ind w:left="1393" w:right="288" w:hanging="423"/>
        <w:rPr>
          <w:lang w:val="en-US"/>
        </w:rPr>
      </w:pPr>
      <w:r w:rsidRPr="0086141C">
        <w:rPr>
          <w:lang w:val="en-US"/>
        </w:rPr>
        <w:t>Issue an opinion on the current Guarantees of Faith Fulfillment submitted by the CONCESSIONAIRE pursuant to CHAPTER X.</w:t>
      </w:r>
    </w:p>
    <w:p w14:paraId="4057408D" w14:textId="77777777" w:rsidR="00A33EAF" w:rsidRPr="0086141C" w:rsidRDefault="00A33EAF" w:rsidP="009E267C">
      <w:pPr>
        <w:pStyle w:val="Textoindependiente"/>
        <w:spacing w:before="45"/>
        <w:ind w:right="288"/>
        <w:jc w:val="both"/>
        <w:rPr>
          <w:lang w:val="en-US"/>
        </w:rPr>
      </w:pPr>
    </w:p>
    <w:p w14:paraId="6E542BB4" w14:textId="77777777" w:rsidR="00A33EAF" w:rsidRPr="0086141C" w:rsidRDefault="00A33EAF" w:rsidP="00A33EAF">
      <w:pPr>
        <w:pStyle w:val="Prrafodelista"/>
        <w:numPr>
          <w:ilvl w:val="2"/>
          <w:numId w:val="47"/>
        </w:numPr>
        <w:tabs>
          <w:tab w:val="left" w:pos="1391"/>
          <w:tab w:val="left" w:pos="1393"/>
        </w:tabs>
        <w:spacing w:line="276" w:lineRule="auto"/>
        <w:ind w:left="1393" w:right="288" w:hanging="423"/>
        <w:rPr>
          <w:lang w:val="en-US"/>
        </w:rPr>
      </w:pPr>
      <w:r w:rsidRPr="0086141C">
        <w:rPr>
          <w:lang w:val="en-US"/>
        </w:rPr>
        <w:t>Issue an opinion on the requests for assignment of contractual position submitted by the CONCESSIONAIRE.</w:t>
      </w:r>
    </w:p>
    <w:p w14:paraId="2E1D7800" w14:textId="77777777" w:rsidR="00A33EAF" w:rsidRPr="0086141C" w:rsidRDefault="00A33EAF" w:rsidP="009E267C">
      <w:pPr>
        <w:pStyle w:val="Textoindependiente"/>
        <w:spacing w:before="41"/>
        <w:ind w:right="288"/>
        <w:jc w:val="both"/>
        <w:rPr>
          <w:lang w:val="en-US"/>
        </w:rPr>
      </w:pPr>
    </w:p>
    <w:p w14:paraId="3B916926" w14:textId="77777777" w:rsidR="00A33EAF" w:rsidRPr="0086141C" w:rsidRDefault="00A33EAF" w:rsidP="00A33EAF">
      <w:pPr>
        <w:pStyle w:val="Prrafodelista"/>
        <w:numPr>
          <w:ilvl w:val="2"/>
          <w:numId w:val="47"/>
        </w:numPr>
        <w:tabs>
          <w:tab w:val="left" w:pos="1393"/>
        </w:tabs>
        <w:spacing w:line="273" w:lineRule="auto"/>
        <w:ind w:left="1393" w:right="288" w:hanging="423"/>
        <w:rPr>
          <w:lang w:val="en-US"/>
        </w:rPr>
      </w:pPr>
      <w:r w:rsidRPr="0086141C">
        <w:rPr>
          <w:lang w:val="en-US"/>
        </w:rPr>
        <w:t>Issue an opinion on the application of the grounds and procedures for Termination of the Contract, as provided in the Concession Contract.</w:t>
      </w:r>
    </w:p>
    <w:p w14:paraId="547BA5C7" w14:textId="77777777" w:rsidR="00A33EAF" w:rsidRPr="0086141C" w:rsidRDefault="00A33EAF" w:rsidP="009E267C">
      <w:pPr>
        <w:pStyle w:val="Textoindependiente"/>
        <w:spacing w:before="46"/>
        <w:ind w:right="288"/>
        <w:jc w:val="both"/>
        <w:rPr>
          <w:lang w:val="en-US"/>
        </w:rPr>
      </w:pPr>
    </w:p>
    <w:p w14:paraId="2693AE5E" w14:textId="77777777" w:rsidR="00A33EAF" w:rsidRPr="0086141C" w:rsidRDefault="00A33EAF" w:rsidP="00A33EAF">
      <w:pPr>
        <w:pStyle w:val="Prrafodelista"/>
        <w:numPr>
          <w:ilvl w:val="2"/>
          <w:numId w:val="47"/>
        </w:numPr>
        <w:tabs>
          <w:tab w:val="left" w:pos="1392"/>
        </w:tabs>
        <w:ind w:left="1392" w:right="288" w:hanging="422"/>
        <w:rPr>
          <w:lang w:val="en-US"/>
        </w:rPr>
      </w:pPr>
      <w:r w:rsidRPr="0086141C">
        <w:rPr>
          <w:lang w:val="en-US"/>
        </w:rPr>
        <w:t xml:space="preserve">Issue an opinion on the suspension of the Concession Contract and </w:t>
      </w:r>
      <w:r w:rsidRPr="0086141C">
        <w:rPr>
          <w:spacing w:val="-2"/>
          <w:lang w:val="en-US"/>
        </w:rPr>
        <w:t>obligations.</w:t>
      </w:r>
    </w:p>
    <w:p w14:paraId="0A951548" w14:textId="77777777" w:rsidR="00A33EAF" w:rsidRPr="0086141C" w:rsidRDefault="00A33EAF" w:rsidP="009E267C">
      <w:pPr>
        <w:pStyle w:val="Textoindependiente"/>
        <w:spacing w:before="82"/>
        <w:ind w:right="288"/>
        <w:jc w:val="both"/>
        <w:rPr>
          <w:lang w:val="en-US"/>
        </w:rPr>
      </w:pPr>
    </w:p>
    <w:p w14:paraId="145E296D" w14:textId="77777777" w:rsidR="00A33EAF" w:rsidRPr="0086141C" w:rsidRDefault="00A33EAF" w:rsidP="00A33EAF">
      <w:pPr>
        <w:pStyle w:val="Prrafodelista"/>
        <w:numPr>
          <w:ilvl w:val="2"/>
          <w:numId w:val="47"/>
        </w:numPr>
        <w:tabs>
          <w:tab w:val="left" w:pos="1393"/>
        </w:tabs>
        <w:spacing w:line="276" w:lineRule="auto"/>
        <w:ind w:left="1393" w:right="288" w:hanging="423"/>
        <w:rPr>
          <w:lang w:val="en-US"/>
        </w:rPr>
      </w:pPr>
      <w:r w:rsidRPr="0086141C">
        <w:rPr>
          <w:lang w:val="en-US"/>
        </w:rPr>
        <w:t>Verify the procedure for the reversion of the Concession Assets, within the framework of what is established in the Concession Contract, and in accordance with the activities foreseen in the supervision services contract.</w:t>
      </w:r>
    </w:p>
    <w:p w14:paraId="7B67EBE6" w14:textId="77777777" w:rsidR="00A33EAF" w:rsidRPr="0086141C" w:rsidRDefault="00A33EAF" w:rsidP="009E267C">
      <w:pPr>
        <w:pStyle w:val="Textoindependiente"/>
        <w:spacing w:before="39"/>
        <w:ind w:right="288"/>
        <w:jc w:val="both"/>
        <w:rPr>
          <w:lang w:val="en-US"/>
        </w:rPr>
      </w:pPr>
    </w:p>
    <w:p w14:paraId="5CD1C453" w14:textId="77777777" w:rsidR="00A33EAF" w:rsidRPr="0086141C" w:rsidRDefault="00A33EAF" w:rsidP="00A33EAF">
      <w:pPr>
        <w:pStyle w:val="Prrafodelista"/>
        <w:numPr>
          <w:ilvl w:val="2"/>
          <w:numId w:val="47"/>
        </w:numPr>
        <w:tabs>
          <w:tab w:val="left" w:pos="1392"/>
        </w:tabs>
        <w:spacing w:before="38"/>
        <w:ind w:left="1393" w:right="288" w:hanging="422"/>
        <w:rPr>
          <w:lang w:val="en-US"/>
        </w:rPr>
      </w:pPr>
      <w:r w:rsidRPr="0086141C">
        <w:rPr>
          <w:spacing w:val="-2"/>
          <w:lang w:val="en-US"/>
        </w:rPr>
        <w:t xml:space="preserve">Issue monthly reports to the GRANTOR that include the activities </w:t>
      </w:r>
      <w:r w:rsidRPr="0086141C">
        <w:rPr>
          <w:spacing w:val="-5"/>
          <w:lang w:val="en-US"/>
        </w:rPr>
        <w:t xml:space="preserve">of </w:t>
      </w:r>
      <w:r w:rsidRPr="0086141C">
        <w:rPr>
          <w:lang w:val="en-US"/>
        </w:rPr>
        <w:t xml:space="preserve">supervision carried out in the corresponding period with the </w:t>
      </w:r>
      <w:r w:rsidRPr="0086141C">
        <w:rPr>
          <w:spacing w:val="-2"/>
          <w:lang w:val="en-US"/>
        </w:rPr>
        <w:t xml:space="preserve">corresponding </w:t>
      </w:r>
      <w:r w:rsidRPr="0086141C">
        <w:rPr>
          <w:lang w:val="en-US"/>
        </w:rPr>
        <w:t>support.</w:t>
      </w:r>
    </w:p>
    <w:p w14:paraId="76658209" w14:textId="77777777" w:rsidR="00A33EAF" w:rsidRPr="0086141C" w:rsidRDefault="00A33EAF" w:rsidP="009E267C">
      <w:pPr>
        <w:pStyle w:val="Textoindependiente"/>
        <w:spacing w:before="82"/>
        <w:ind w:right="288"/>
        <w:jc w:val="both"/>
        <w:rPr>
          <w:lang w:val="en-US"/>
        </w:rPr>
      </w:pPr>
    </w:p>
    <w:p w14:paraId="2F3A83F7" w14:textId="77777777" w:rsidR="00A33EAF" w:rsidRPr="0086141C" w:rsidRDefault="00A33EAF" w:rsidP="00A33EAF">
      <w:pPr>
        <w:pStyle w:val="Prrafodelista"/>
        <w:numPr>
          <w:ilvl w:val="2"/>
          <w:numId w:val="47"/>
        </w:numPr>
        <w:tabs>
          <w:tab w:val="left" w:pos="1391"/>
          <w:tab w:val="left" w:pos="1393"/>
        </w:tabs>
        <w:spacing w:line="276" w:lineRule="auto"/>
        <w:ind w:left="1393" w:right="288" w:hanging="423"/>
        <w:rPr>
          <w:lang w:val="en-US"/>
        </w:rPr>
      </w:pPr>
      <w:r w:rsidRPr="0086141C">
        <w:rPr>
          <w:lang w:val="en-US"/>
        </w:rPr>
        <w:t>The other functions set forth in the Concession and those set forth in the corresponding supervision services contract for this period.</w:t>
      </w:r>
    </w:p>
    <w:p w14:paraId="2FF5B66E" w14:textId="77777777" w:rsidR="00772CDC" w:rsidRPr="0086141C" w:rsidRDefault="00772CDC" w:rsidP="00772CDC">
      <w:pPr>
        <w:pStyle w:val="Prrafodelista"/>
        <w:rPr>
          <w:lang w:val="en-US"/>
        </w:rPr>
      </w:pPr>
    </w:p>
    <w:p w14:paraId="053DD3DF" w14:textId="77777777" w:rsidR="00772CDC" w:rsidRPr="0086141C" w:rsidRDefault="00772CDC" w:rsidP="00772CDC">
      <w:pPr>
        <w:pStyle w:val="Prrafodelista"/>
        <w:tabs>
          <w:tab w:val="left" w:pos="1391"/>
          <w:tab w:val="left" w:pos="1393"/>
        </w:tabs>
        <w:spacing w:line="276" w:lineRule="auto"/>
        <w:ind w:left="980" w:right="288" w:firstLine="0"/>
        <w:rPr>
          <w:lang w:val="en-US"/>
        </w:rPr>
      </w:pPr>
    </w:p>
    <w:p w14:paraId="19638986" w14:textId="77777777" w:rsidR="00772CDC" w:rsidRPr="0086141C" w:rsidRDefault="00772CDC" w:rsidP="00772CDC">
      <w:pPr>
        <w:pStyle w:val="Prrafodelista"/>
        <w:tabs>
          <w:tab w:val="left" w:pos="1391"/>
          <w:tab w:val="left" w:pos="1393"/>
        </w:tabs>
        <w:spacing w:line="276" w:lineRule="auto"/>
        <w:ind w:left="980" w:right="288" w:firstLine="0"/>
        <w:rPr>
          <w:lang w:val="en-US"/>
        </w:rPr>
      </w:pPr>
    </w:p>
    <w:p w14:paraId="7863ED44" w14:textId="77777777" w:rsidR="00772CDC" w:rsidRPr="0086141C" w:rsidRDefault="00772CDC" w:rsidP="00772CDC">
      <w:pPr>
        <w:pStyle w:val="Prrafodelista"/>
        <w:tabs>
          <w:tab w:val="left" w:pos="1391"/>
          <w:tab w:val="left" w:pos="1393"/>
        </w:tabs>
        <w:spacing w:line="276" w:lineRule="auto"/>
        <w:ind w:left="980" w:right="288" w:firstLine="0"/>
        <w:rPr>
          <w:lang w:val="en-US"/>
        </w:rPr>
      </w:pPr>
    </w:p>
    <w:p w14:paraId="01EDE942" w14:textId="77777777" w:rsidR="00772CDC" w:rsidRPr="0086141C" w:rsidRDefault="00772CDC" w:rsidP="00772CDC">
      <w:pPr>
        <w:pStyle w:val="Prrafodelista"/>
        <w:tabs>
          <w:tab w:val="left" w:pos="1391"/>
          <w:tab w:val="left" w:pos="1393"/>
        </w:tabs>
        <w:spacing w:line="276" w:lineRule="auto"/>
        <w:ind w:left="980" w:right="288" w:firstLine="0"/>
        <w:rPr>
          <w:lang w:val="en-US"/>
        </w:rPr>
      </w:pPr>
    </w:p>
    <w:p w14:paraId="72E55566" w14:textId="77777777" w:rsidR="00A33EAF" w:rsidRPr="0086141C" w:rsidRDefault="00A33EAF" w:rsidP="009E267C">
      <w:pPr>
        <w:pStyle w:val="Textoindependiente"/>
        <w:spacing w:before="40"/>
        <w:ind w:right="288"/>
        <w:jc w:val="both"/>
        <w:rPr>
          <w:lang w:val="en-US"/>
        </w:rPr>
      </w:pPr>
    </w:p>
    <w:p w14:paraId="630A0C82" w14:textId="21021311" w:rsidR="00A33EAF" w:rsidRPr="0086141C" w:rsidRDefault="00A33EAF" w:rsidP="009E267C">
      <w:pPr>
        <w:pStyle w:val="Ttulo1"/>
        <w:tabs>
          <w:tab w:val="left" w:pos="1959"/>
        </w:tabs>
        <w:spacing w:before="1"/>
        <w:ind w:right="288"/>
        <w:jc w:val="both"/>
        <w:rPr>
          <w:lang w:val="en-US"/>
        </w:rPr>
      </w:pPr>
      <w:bookmarkStart w:id="136" w:name="CAPÍTULO_XV_FUERZA_MAYOR_Y_CASO_FORTUITO"/>
      <w:bookmarkEnd w:id="136"/>
      <w:r w:rsidRPr="0086141C">
        <w:rPr>
          <w:spacing w:val="-2"/>
          <w:lang w:val="en-US"/>
        </w:rPr>
        <w:t>CHAPTER</w:t>
      </w:r>
      <w:r w:rsidRPr="0086141C">
        <w:rPr>
          <w:spacing w:val="3"/>
          <w:lang w:val="en-US"/>
        </w:rPr>
        <w:t xml:space="preserve"> </w:t>
      </w:r>
      <w:r w:rsidRPr="0086141C">
        <w:rPr>
          <w:spacing w:val="-5"/>
          <w:lang w:val="en-US"/>
        </w:rPr>
        <w:t>XV</w:t>
      </w:r>
      <w:r w:rsidRPr="0086141C">
        <w:rPr>
          <w:lang w:val="en-US"/>
        </w:rPr>
        <w:tab/>
        <w:t xml:space="preserve">FORCE MAJEURE AND </w:t>
      </w:r>
      <w:r w:rsidR="00FB119D" w:rsidRPr="0086141C">
        <w:rPr>
          <w:spacing w:val="-2"/>
          <w:lang w:val="en-US"/>
        </w:rPr>
        <w:t>FORTUITOUS EVENT</w:t>
      </w:r>
    </w:p>
    <w:p w14:paraId="138ECB25" w14:textId="77777777" w:rsidR="00A33EAF" w:rsidRPr="0086141C" w:rsidRDefault="00A33EAF" w:rsidP="009E267C">
      <w:pPr>
        <w:pStyle w:val="Textoindependiente"/>
        <w:spacing w:before="82"/>
        <w:ind w:right="288"/>
        <w:jc w:val="both"/>
        <w:rPr>
          <w:b/>
          <w:lang w:val="en-US"/>
        </w:rPr>
      </w:pPr>
    </w:p>
    <w:p w14:paraId="6813FDD7" w14:textId="38817157" w:rsidR="00A33EAF" w:rsidRPr="0086141C" w:rsidRDefault="00A33EAF" w:rsidP="00A33EAF">
      <w:pPr>
        <w:pStyle w:val="Prrafodelista"/>
        <w:numPr>
          <w:ilvl w:val="1"/>
          <w:numId w:val="46"/>
        </w:numPr>
        <w:tabs>
          <w:tab w:val="left" w:pos="976"/>
          <w:tab w:val="left" w:pos="980"/>
        </w:tabs>
        <w:spacing w:line="276" w:lineRule="auto"/>
        <w:ind w:right="288"/>
        <w:rPr>
          <w:lang w:val="en-US"/>
        </w:rPr>
      </w:pPr>
      <w:r w:rsidRPr="0086141C">
        <w:rPr>
          <w:lang w:val="en-US"/>
        </w:rPr>
        <w:t xml:space="preserve">Neither the GRANTOR nor the CONCESSIONAIRE shall be liable for the non-performance of an </w:t>
      </w:r>
      <w:r w:rsidRPr="0086141C">
        <w:rPr>
          <w:spacing w:val="-2"/>
          <w:lang w:val="en-US"/>
        </w:rPr>
        <w:t xml:space="preserve">obligation or for its partial, late or defective performance, if caused by an event </w:t>
      </w:r>
      <w:r w:rsidRPr="0086141C">
        <w:rPr>
          <w:lang w:val="en-US"/>
        </w:rPr>
        <w:t xml:space="preserve">of force majeure or </w:t>
      </w:r>
      <w:r w:rsidR="0068166F" w:rsidRPr="0086141C">
        <w:rPr>
          <w:lang w:val="en-US"/>
        </w:rPr>
        <w:t>fortuitous event</w:t>
      </w:r>
      <w:r w:rsidRPr="0086141C">
        <w:rPr>
          <w:lang w:val="en-US"/>
        </w:rPr>
        <w:t xml:space="preserve">, declared as such in accordance with the provisions of this </w:t>
      </w:r>
      <w:r w:rsidRPr="0086141C">
        <w:rPr>
          <w:spacing w:val="-2"/>
          <w:lang w:val="en-US"/>
        </w:rPr>
        <w:t>chapter.</w:t>
      </w:r>
    </w:p>
    <w:p w14:paraId="61FE122C" w14:textId="77777777" w:rsidR="00A33EAF" w:rsidRPr="0086141C" w:rsidRDefault="00A33EAF" w:rsidP="009E267C">
      <w:pPr>
        <w:pStyle w:val="Textoindependiente"/>
        <w:spacing w:before="37"/>
        <w:ind w:right="288"/>
        <w:jc w:val="both"/>
        <w:rPr>
          <w:lang w:val="en-US"/>
        </w:rPr>
      </w:pPr>
    </w:p>
    <w:p w14:paraId="6B0BFF7E" w14:textId="067A2BC8" w:rsidR="00A33EAF" w:rsidRPr="0086141C" w:rsidRDefault="00A33EAF" w:rsidP="00A33EAF">
      <w:pPr>
        <w:pStyle w:val="Prrafodelista"/>
        <w:numPr>
          <w:ilvl w:val="1"/>
          <w:numId w:val="46"/>
        </w:numPr>
        <w:tabs>
          <w:tab w:val="left" w:pos="976"/>
          <w:tab w:val="left" w:pos="980"/>
        </w:tabs>
        <w:spacing w:line="278" w:lineRule="auto"/>
        <w:ind w:right="288"/>
        <w:rPr>
          <w:lang w:val="en-US"/>
        </w:rPr>
      </w:pPr>
      <w:r w:rsidRPr="0086141C">
        <w:rPr>
          <w:lang w:val="en-US"/>
        </w:rPr>
        <w:t xml:space="preserve">For the purposes of the Concession Contract, a situation of </w:t>
      </w:r>
      <w:r w:rsidR="0068166F" w:rsidRPr="0086141C">
        <w:rPr>
          <w:lang w:val="en-US"/>
        </w:rPr>
        <w:t>fortuitous event</w:t>
      </w:r>
      <w:r w:rsidRPr="0086141C">
        <w:rPr>
          <w:lang w:val="en-US"/>
        </w:rPr>
        <w:t xml:space="preserve"> or force majeure shall exist provided:</w:t>
      </w:r>
    </w:p>
    <w:p w14:paraId="465578FD" w14:textId="77777777" w:rsidR="00A33EAF" w:rsidRPr="0086141C" w:rsidRDefault="00A33EAF" w:rsidP="009E267C">
      <w:pPr>
        <w:pStyle w:val="Textoindependiente"/>
        <w:spacing w:before="35"/>
        <w:ind w:right="288"/>
        <w:jc w:val="both"/>
        <w:rPr>
          <w:lang w:val="en-US"/>
        </w:rPr>
      </w:pPr>
    </w:p>
    <w:p w14:paraId="580F5142" w14:textId="77777777" w:rsidR="00A33EAF" w:rsidRPr="0086141C" w:rsidRDefault="00A33EAF" w:rsidP="00A33EAF">
      <w:pPr>
        <w:pStyle w:val="Prrafodelista"/>
        <w:numPr>
          <w:ilvl w:val="2"/>
          <w:numId w:val="46"/>
        </w:numPr>
        <w:tabs>
          <w:tab w:val="left" w:pos="1391"/>
          <w:tab w:val="left" w:pos="1393"/>
        </w:tabs>
        <w:spacing w:line="276" w:lineRule="auto"/>
        <w:ind w:right="288"/>
        <w:rPr>
          <w:lang w:val="en-US"/>
        </w:rPr>
      </w:pPr>
      <w:r w:rsidRPr="0086141C">
        <w:rPr>
          <w:lang w:val="en-US"/>
        </w:rPr>
        <w:t>The occurrence of an event, condition or circumstance not attributable to the GRANTOR or the CONCESSIONAIRE, of an extraordinary, unforeseeable and irresistible nature, which prevents them from complying with their obligations or causes their partial, late or defective compliance;</w:t>
      </w:r>
    </w:p>
    <w:p w14:paraId="5EAD3887" w14:textId="77777777" w:rsidR="00A33EAF" w:rsidRPr="0086141C" w:rsidRDefault="00A33EAF" w:rsidP="009E267C">
      <w:pPr>
        <w:pStyle w:val="Textoindependiente"/>
        <w:spacing w:before="42"/>
        <w:ind w:right="288"/>
        <w:jc w:val="both"/>
        <w:rPr>
          <w:lang w:val="en-US"/>
        </w:rPr>
      </w:pPr>
    </w:p>
    <w:p w14:paraId="365E6DEF" w14:textId="77777777" w:rsidR="00A33EAF" w:rsidRPr="0086141C" w:rsidRDefault="00A33EAF" w:rsidP="00A33EAF">
      <w:pPr>
        <w:pStyle w:val="Prrafodelista"/>
        <w:numPr>
          <w:ilvl w:val="2"/>
          <w:numId w:val="46"/>
        </w:numPr>
        <w:tabs>
          <w:tab w:val="left" w:pos="1391"/>
          <w:tab w:val="left" w:pos="1393"/>
        </w:tabs>
        <w:spacing w:before="1" w:line="276" w:lineRule="auto"/>
        <w:ind w:right="288"/>
        <w:rPr>
          <w:lang w:val="en-US"/>
        </w:rPr>
      </w:pPr>
      <w:r w:rsidRPr="0086141C">
        <w:rPr>
          <w:lang w:val="en-US"/>
        </w:rPr>
        <w:lastRenderedPageBreak/>
        <w:t>The corresponding event, condition or circumstance must be beyond the reasonable control of the party invoking the cause, which, despite the exercise of due diligence and despite all reasonable efforts and measures to prevent the event, condition or circumstance, avoid or mitigate its effects, cannot prevent the non-compliance situation from occurring;</w:t>
      </w:r>
    </w:p>
    <w:p w14:paraId="5FAC29F6" w14:textId="77777777" w:rsidR="00A33EAF" w:rsidRPr="0086141C" w:rsidRDefault="00A33EAF" w:rsidP="009E267C">
      <w:pPr>
        <w:pStyle w:val="Textoindependiente"/>
        <w:spacing w:before="40"/>
        <w:ind w:right="288"/>
        <w:jc w:val="both"/>
        <w:rPr>
          <w:lang w:val="en-US"/>
        </w:rPr>
      </w:pPr>
    </w:p>
    <w:p w14:paraId="6AD2AEC9" w14:textId="77777777" w:rsidR="00A33EAF" w:rsidRPr="0086141C" w:rsidRDefault="00A33EAF" w:rsidP="00A33EAF">
      <w:pPr>
        <w:pStyle w:val="Prrafodelista"/>
        <w:numPr>
          <w:ilvl w:val="2"/>
          <w:numId w:val="46"/>
        </w:numPr>
        <w:tabs>
          <w:tab w:val="left" w:pos="1391"/>
          <w:tab w:val="left" w:pos="1393"/>
        </w:tabs>
        <w:spacing w:line="276" w:lineRule="auto"/>
        <w:ind w:right="288"/>
        <w:rPr>
          <w:lang w:val="en-US"/>
        </w:rPr>
      </w:pPr>
      <w:r w:rsidRPr="0086141C">
        <w:rPr>
          <w:lang w:val="en-US"/>
        </w:rPr>
        <w:t>Such event, condition or circumstance is not the direct or indirect result of a breach by the Party claiming to be prevented from performing any of its obligations under the Concession Contract; and,</w:t>
      </w:r>
    </w:p>
    <w:p w14:paraId="2F884EDB" w14:textId="77777777" w:rsidR="00A33EAF" w:rsidRPr="0086141C" w:rsidRDefault="00A33EAF" w:rsidP="009E267C">
      <w:pPr>
        <w:pStyle w:val="Textoindependiente"/>
        <w:spacing w:before="39"/>
        <w:ind w:right="288"/>
        <w:jc w:val="both"/>
        <w:rPr>
          <w:lang w:val="en-US"/>
        </w:rPr>
      </w:pPr>
    </w:p>
    <w:p w14:paraId="1B45E886" w14:textId="77777777" w:rsidR="00A33EAF" w:rsidRPr="0086141C" w:rsidRDefault="00A33EAF" w:rsidP="00A33EAF">
      <w:pPr>
        <w:pStyle w:val="Prrafodelista"/>
        <w:numPr>
          <w:ilvl w:val="2"/>
          <w:numId w:val="46"/>
        </w:numPr>
        <w:tabs>
          <w:tab w:val="left" w:pos="1391"/>
          <w:tab w:val="left" w:pos="1393"/>
        </w:tabs>
        <w:spacing w:line="278" w:lineRule="auto"/>
        <w:ind w:right="288"/>
        <w:rPr>
          <w:lang w:val="en-US"/>
        </w:rPr>
      </w:pPr>
      <w:r w:rsidRPr="0086141C">
        <w:rPr>
          <w:lang w:val="en-US"/>
        </w:rPr>
        <w:t xml:space="preserve">Such circumstance, event or condition is notified to the other party in accordance with the time and terms set forth in Clause </w:t>
      </w:r>
      <w:hyperlink w:anchor="_bookmark3" w:history="1">
        <w:r w:rsidRPr="0086141C">
          <w:rPr>
            <w:lang w:val="en-US"/>
          </w:rPr>
          <w:t>15.7.</w:t>
        </w:r>
      </w:hyperlink>
    </w:p>
    <w:p w14:paraId="63F622A9" w14:textId="77777777" w:rsidR="00A33EAF" w:rsidRPr="0086141C" w:rsidRDefault="00A33EAF" w:rsidP="009E267C">
      <w:pPr>
        <w:pStyle w:val="Textoindependiente"/>
        <w:spacing w:before="35"/>
        <w:ind w:right="288"/>
        <w:jc w:val="both"/>
        <w:rPr>
          <w:lang w:val="en-US"/>
        </w:rPr>
      </w:pPr>
    </w:p>
    <w:p w14:paraId="749CA042" w14:textId="77777777" w:rsidR="00A33EAF" w:rsidRPr="0086141C" w:rsidRDefault="00A33EAF" w:rsidP="009E267C">
      <w:pPr>
        <w:pStyle w:val="Textoindependiente"/>
        <w:spacing w:line="278" w:lineRule="auto"/>
        <w:ind w:left="980" w:right="288"/>
        <w:jc w:val="both"/>
        <w:rPr>
          <w:lang w:val="en-US"/>
        </w:rPr>
      </w:pPr>
      <w:r w:rsidRPr="0086141C">
        <w:rPr>
          <w:lang w:val="en-US"/>
        </w:rPr>
        <w:t>Force majeure or Act of God, according to their corresponding nature and scope, in accordance with Applicable Laws and Provisions, include, but are not limited to the following:</w:t>
      </w:r>
    </w:p>
    <w:p w14:paraId="37BCEF46" w14:textId="77777777" w:rsidR="00A33EAF" w:rsidRPr="0086141C" w:rsidRDefault="00A33EAF" w:rsidP="009E267C">
      <w:pPr>
        <w:pStyle w:val="Textoindependiente"/>
        <w:spacing w:before="35"/>
        <w:ind w:right="288"/>
        <w:jc w:val="both"/>
        <w:rPr>
          <w:lang w:val="en-US"/>
        </w:rPr>
      </w:pPr>
    </w:p>
    <w:p w14:paraId="66342E76" w14:textId="77777777" w:rsidR="00A33EAF" w:rsidRPr="0086141C" w:rsidRDefault="00A33EAF" w:rsidP="00A33EAF">
      <w:pPr>
        <w:pStyle w:val="Prrafodelista"/>
        <w:numPr>
          <w:ilvl w:val="3"/>
          <w:numId w:val="46"/>
        </w:numPr>
        <w:tabs>
          <w:tab w:val="left" w:pos="1391"/>
          <w:tab w:val="left" w:pos="1393"/>
        </w:tabs>
        <w:spacing w:before="38" w:line="276" w:lineRule="auto"/>
        <w:ind w:right="288"/>
        <w:rPr>
          <w:lang w:val="en-US"/>
        </w:rPr>
      </w:pPr>
      <w:r w:rsidRPr="0086141C">
        <w:rPr>
          <w:lang w:val="en-US"/>
        </w:rPr>
        <w:t>Any act of external, internal or civil war (declared or undeclared), invasion, armed conflict, blockade, revolution, riot, insurrection, civil commotion or acts of terrorism and any occupation or siege of any substantial part of the Concession Area(s) that prevents the CONCESSIONAIRE from completing within the contractual term the execution of the Works and Electromechanical Equipment of one or both Components, or from providing the Mandatory Services, or that prevents the GRANTOR from complying with its obligations.</w:t>
      </w:r>
    </w:p>
    <w:p w14:paraId="7AE7637E" w14:textId="77777777" w:rsidR="00A33EAF" w:rsidRPr="0086141C" w:rsidRDefault="00A33EAF" w:rsidP="009E267C">
      <w:pPr>
        <w:pStyle w:val="Textoindependiente"/>
        <w:spacing w:before="82"/>
        <w:ind w:right="288"/>
        <w:jc w:val="both"/>
        <w:rPr>
          <w:lang w:val="en-US"/>
        </w:rPr>
      </w:pPr>
    </w:p>
    <w:p w14:paraId="0E1AB967" w14:textId="77777777" w:rsidR="00B04E48" w:rsidRPr="0086141C" w:rsidRDefault="00B04E48" w:rsidP="009E267C">
      <w:pPr>
        <w:pStyle w:val="Textoindependiente"/>
        <w:spacing w:before="82"/>
        <w:ind w:right="288"/>
        <w:jc w:val="both"/>
        <w:rPr>
          <w:lang w:val="en-US"/>
        </w:rPr>
      </w:pPr>
    </w:p>
    <w:p w14:paraId="76DB5429" w14:textId="77777777" w:rsidR="00B04E48" w:rsidRPr="0086141C" w:rsidRDefault="00B04E48" w:rsidP="009E267C">
      <w:pPr>
        <w:pStyle w:val="Textoindependiente"/>
        <w:spacing w:before="82"/>
        <w:ind w:right="288"/>
        <w:jc w:val="both"/>
        <w:rPr>
          <w:lang w:val="en-US"/>
        </w:rPr>
      </w:pPr>
    </w:p>
    <w:p w14:paraId="33575A48" w14:textId="77777777" w:rsidR="00B04E48" w:rsidRPr="0086141C" w:rsidRDefault="00B04E48" w:rsidP="009E267C">
      <w:pPr>
        <w:pStyle w:val="Textoindependiente"/>
        <w:spacing w:before="82"/>
        <w:ind w:right="288"/>
        <w:jc w:val="both"/>
        <w:rPr>
          <w:lang w:val="en-US"/>
        </w:rPr>
      </w:pPr>
    </w:p>
    <w:p w14:paraId="19E0D7EE" w14:textId="77777777" w:rsidR="00A33EAF" w:rsidRPr="0086141C" w:rsidRDefault="00A33EAF" w:rsidP="00A33EAF">
      <w:pPr>
        <w:pStyle w:val="Prrafodelista"/>
        <w:numPr>
          <w:ilvl w:val="3"/>
          <w:numId w:val="46"/>
        </w:numPr>
        <w:tabs>
          <w:tab w:val="left" w:pos="1391"/>
          <w:tab w:val="left" w:pos="1393"/>
        </w:tabs>
        <w:spacing w:line="276" w:lineRule="auto"/>
        <w:ind w:right="288"/>
        <w:rPr>
          <w:lang w:val="en-US"/>
        </w:rPr>
      </w:pPr>
      <w:r w:rsidRPr="0086141C">
        <w:rPr>
          <w:lang w:val="en-US"/>
        </w:rPr>
        <w:t>Any stoppage, strike, claim or protest of workers or third parties who do not maintain a labor or commercial relationship with the CONCESSIONAIRE or with the natural persons or legal entities hired by it, which prevents it from completing within the contractual term the execution of the Works and Electromechanical Equipment of one or both Components, or from rendering the Mandatory Services, or which prevents the GRANTOR from complying with the obligations.</w:t>
      </w:r>
    </w:p>
    <w:p w14:paraId="61C88260" w14:textId="77777777" w:rsidR="00A33EAF" w:rsidRPr="0086141C" w:rsidRDefault="00A33EAF" w:rsidP="009E267C">
      <w:pPr>
        <w:pStyle w:val="Textoindependiente"/>
        <w:spacing w:before="39"/>
        <w:ind w:right="288"/>
        <w:jc w:val="both"/>
        <w:rPr>
          <w:lang w:val="en-US"/>
        </w:rPr>
      </w:pPr>
    </w:p>
    <w:p w14:paraId="643E9090" w14:textId="77777777" w:rsidR="00A33EAF" w:rsidRPr="0086141C" w:rsidRDefault="00A33EAF" w:rsidP="00A33EAF">
      <w:pPr>
        <w:pStyle w:val="Prrafodelista"/>
        <w:numPr>
          <w:ilvl w:val="3"/>
          <w:numId w:val="46"/>
        </w:numPr>
        <w:tabs>
          <w:tab w:val="left" w:pos="1390"/>
          <w:tab w:val="left" w:pos="1393"/>
        </w:tabs>
        <w:spacing w:line="276" w:lineRule="auto"/>
        <w:ind w:right="288"/>
        <w:rPr>
          <w:lang w:val="en-US"/>
        </w:rPr>
      </w:pPr>
      <w:r w:rsidRPr="0086141C">
        <w:rPr>
          <w:lang w:val="en-US"/>
        </w:rPr>
        <w:t>Any discovery of archaeological remains that is of such a magnitude that prevents the CONCESSIONAIRE from completing within the contractual term the execution of the Works and Electromechanical Equipment of one or both Components or that prevents the CONCESSIONAIRE from complying with its obligations.</w:t>
      </w:r>
    </w:p>
    <w:p w14:paraId="4F3CCF89" w14:textId="77777777" w:rsidR="00A33EAF" w:rsidRPr="0086141C" w:rsidRDefault="00A33EAF" w:rsidP="009E267C">
      <w:pPr>
        <w:pStyle w:val="Textoindependiente"/>
        <w:spacing w:before="42"/>
        <w:ind w:right="288"/>
        <w:jc w:val="both"/>
        <w:rPr>
          <w:lang w:val="en-US"/>
        </w:rPr>
      </w:pPr>
    </w:p>
    <w:p w14:paraId="6AF291D5" w14:textId="77777777" w:rsidR="00A33EAF" w:rsidRPr="0086141C" w:rsidRDefault="00A33EAF" w:rsidP="00A33EAF">
      <w:pPr>
        <w:pStyle w:val="Prrafodelista"/>
        <w:numPr>
          <w:ilvl w:val="3"/>
          <w:numId w:val="46"/>
        </w:numPr>
        <w:tabs>
          <w:tab w:val="left" w:pos="1390"/>
          <w:tab w:val="left" w:pos="1393"/>
        </w:tabs>
        <w:spacing w:before="1" w:line="276" w:lineRule="auto"/>
        <w:ind w:right="288"/>
        <w:rPr>
          <w:lang w:val="en-US"/>
        </w:rPr>
      </w:pPr>
      <w:r w:rsidRPr="0086141C">
        <w:rPr>
          <w:lang w:val="en-US"/>
        </w:rPr>
        <w:t xml:space="preserve">Any earthquake, flood, fire, explosion, or any meteorological phenomenon, provided that it directly affects in whole or in part the Concession Assets or its elements and that, in turn, prevents the CONCESSIONAIRE from completing within the contractual </w:t>
      </w:r>
      <w:r w:rsidRPr="0086141C">
        <w:rPr>
          <w:lang w:val="en-US"/>
        </w:rPr>
        <w:lastRenderedPageBreak/>
        <w:t>term the execution of the Works and Electromechanical Equipment of one or both Components or from rendering the Mandatory Services, or that prevents the GRANTOR from complying with the obligations.</w:t>
      </w:r>
    </w:p>
    <w:p w14:paraId="76D19B20" w14:textId="77777777" w:rsidR="00A33EAF" w:rsidRPr="0086141C" w:rsidRDefault="00A33EAF" w:rsidP="009E267C">
      <w:pPr>
        <w:pStyle w:val="Textoindependiente"/>
        <w:spacing w:before="38"/>
        <w:ind w:right="288"/>
        <w:jc w:val="both"/>
        <w:rPr>
          <w:lang w:val="en-US"/>
        </w:rPr>
      </w:pPr>
    </w:p>
    <w:p w14:paraId="6239197A" w14:textId="77777777" w:rsidR="00A33EAF" w:rsidRPr="0086141C" w:rsidRDefault="00A33EAF" w:rsidP="00A33EAF">
      <w:pPr>
        <w:pStyle w:val="Prrafodelista"/>
        <w:numPr>
          <w:ilvl w:val="3"/>
          <w:numId w:val="46"/>
        </w:numPr>
        <w:tabs>
          <w:tab w:val="left" w:pos="1391"/>
          <w:tab w:val="left" w:pos="1393"/>
        </w:tabs>
        <w:spacing w:line="276" w:lineRule="auto"/>
        <w:ind w:right="288"/>
        <w:rPr>
          <w:lang w:val="en-US"/>
        </w:rPr>
      </w:pPr>
      <w:r w:rsidRPr="0086141C">
        <w:rPr>
          <w:lang w:val="en-US"/>
        </w:rPr>
        <w:t xml:space="preserve">Any epidemic, pandemic, contamination, plague or any similar event, to the extent that such event prevents the CONCESSIONAIRE or the GRANTOR from complying with its </w:t>
      </w:r>
      <w:r w:rsidRPr="0086141C">
        <w:rPr>
          <w:spacing w:val="-2"/>
          <w:lang w:val="en-US"/>
        </w:rPr>
        <w:t>obligations.</w:t>
      </w:r>
    </w:p>
    <w:p w14:paraId="43934B17" w14:textId="77777777" w:rsidR="00A33EAF" w:rsidRPr="0086141C" w:rsidRDefault="00A33EAF" w:rsidP="009E267C">
      <w:pPr>
        <w:pStyle w:val="Textoindependiente"/>
        <w:spacing w:before="44"/>
        <w:ind w:right="288"/>
        <w:jc w:val="both"/>
        <w:rPr>
          <w:lang w:val="en-US"/>
        </w:rPr>
      </w:pPr>
    </w:p>
    <w:p w14:paraId="04B48F2B" w14:textId="77777777" w:rsidR="00A33EAF" w:rsidRPr="0086141C" w:rsidRDefault="00A33EAF" w:rsidP="00A33EAF">
      <w:pPr>
        <w:pStyle w:val="Prrafodelista"/>
        <w:numPr>
          <w:ilvl w:val="3"/>
          <w:numId w:val="46"/>
        </w:numPr>
        <w:tabs>
          <w:tab w:val="left" w:pos="1390"/>
          <w:tab w:val="left" w:pos="1393"/>
        </w:tabs>
        <w:spacing w:line="276" w:lineRule="auto"/>
        <w:ind w:right="288"/>
        <w:rPr>
          <w:lang w:val="en-US"/>
        </w:rPr>
      </w:pPr>
      <w:r w:rsidRPr="0086141C">
        <w:rPr>
          <w:lang w:val="en-US"/>
        </w:rPr>
        <w:t xml:space="preserve">The eventual destruction of the Concession Assets, not attributable to any of the Parties, totally or partially or damages that produce their total destruction or their impossibility of recovery, and that prevent the rendering of the </w:t>
      </w:r>
      <w:r w:rsidRPr="0086141C">
        <w:rPr>
          <w:spacing w:val="-2"/>
          <w:lang w:val="en-US"/>
        </w:rPr>
        <w:t xml:space="preserve">Mandatory </w:t>
      </w:r>
      <w:r w:rsidRPr="0086141C">
        <w:rPr>
          <w:lang w:val="en-US"/>
        </w:rPr>
        <w:t>Services.</w:t>
      </w:r>
    </w:p>
    <w:p w14:paraId="1DE527FC" w14:textId="77777777" w:rsidR="00A33EAF" w:rsidRPr="0086141C" w:rsidRDefault="00A33EAF" w:rsidP="009E267C">
      <w:pPr>
        <w:pStyle w:val="Textoindependiente"/>
        <w:spacing w:before="37"/>
        <w:ind w:right="288"/>
        <w:jc w:val="both"/>
        <w:rPr>
          <w:lang w:val="en-US"/>
        </w:rPr>
      </w:pPr>
    </w:p>
    <w:p w14:paraId="7B3BAD55" w14:textId="77777777" w:rsidR="00A33EAF" w:rsidRPr="0086141C" w:rsidRDefault="00A33EAF" w:rsidP="00A33EAF">
      <w:pPr>
        <w:pStyle w:val="Prrafodelista"/>
        <w:numPr>
          <w:ilvl w:val="3"/>
          <w:numId w:val="46"/>
        </w:numPr>
        <w:tabs>
          <w:tab w:val="left" w:pos="1389"/>
          <w:tab w:val="left" w:pos="1393"/>
        </w:tabs>
        <w:spacing w:before="1" w:line="276" w:lineRule="auto"/>
        <w:ind w:right="288"/>
        <w:rPr>
          <w:lang w:val="en-US"/>
        </w:rPr>
      </w:pPr>
      <w:r w:rsidRPr="0086141C">
        <w:rPr>
          <w:lang w:val="en-US"/>
        </w:rPr>
        <w:t>The identification of Environmental Liabilities in the Area of Influence of the Concession not attributable to the CONCESSIONAIRE or existing prior to the Closing Date, which prevent the CONCESSIONAIRE from complying with its obligations under the Contract.</w:t>
      </w:r>
    </w:p>
    <w:p w14:paraId="3B759E53" w14:textId="77777777" w:rsidR="00A33EAF" w:rsidRPr="0086141C" w:rsidRDefault="00A33EAF" w:rsidP="009E267C">
      <w:pPr>
        <w:pStyle w:val="Textoindependiente"/>
        <w:spacing w:before="43"/>
        <w:ind w:right="288"/>
        <w:jc w:val="both"/>
        <w:rPr>
          <w:lang w:val="en-US"/>
        </w:rPr>
      </w:pPr>
    </w:p>
    <w:p w14:paraId="2A47A727" w14:textId="2CC7DD63" w:rsidR="00A33EAF" w:rsidRPr="0086141C" w:rsidRDefault="00A33EAF" w:rsidP="00A33EAF">
      <w:pPr>
        <w:pStyle w:val="Prrafodelista"/>
        <w:numPr>
          <w:ilvl w:val="1"/>
          <w:numId w:val="46"/>
        </w:numPr>
        <w:tabs>
          <w:tab w:val="left" w:pos="976"/>
          <w:tab w:val="left" w:pos="980"/>
        </w:tabs>
        <w:spacing w:line="273" w:lineRule="auto"/>
        <w:ind w:right="288"/>
        <w:rPr>
          <w:lang w:val="en-US"/>
        </w:rPr>
      </w:pPr>
      <w:r w:rsidRPr="0086141C">
        <w:rPr>
          <w:lang w:val="en-US"/>
        </w:rPr>
        <w:t xml:space="preserve">The CONCESSIONAIRE may not invoke the following assumptions as an event of force majeure or </w:t>
      </w:r>
      <w:r w:rsidR="0068166F" w:rsidRPr="0086141C">
        <w:rPr>
          <w:lang w:val="en-US"/>
        </w:rPr>
        <w:t>fortuitous event</w:t>
      </w:r>
      <w:r w:rsidRPr="0086141C">
        <w:rPr>
          <w:lang w:val="en-US"/>
        </w:rPr>
        <w:t xml:space="preserve"> in relation to the compliance of the obligations set forth in the Concession Contract:</w:t>
      </w:r>
    </w:p>
    <w:p w14:paraId="19E44435" w14:textId="77777777" w:rsidR="00A33EAF" w:rsidRPr="0086141C" w:rsidRDefault="00A33EAF" w:rsidP="009E267C">
      <w:pPr>
        <w:pStyle w:val="Textoindependiente"/>
        <w:spacing w:before="47"/>
        <w:ind w:right="288"/>
        <w:jc w:val="both"/>
        <w:rPr>
          <w:lang w:val="en-US"/>
        </w:rPr>
      </w:pPr>
    </w:p>
    <w:p w14:paraId="65197234" w14:textId="77777777" w:rsidR="00A33EAF" w:rsidRPr="0086141C" w:rsidRDefault="00A33EAF" w:rsidP="00A33EAF">
      <w:pPr>
        <w:pStyle w:val="Prrafodelista"/>
        <w:numPr>
          <w:ilvl w:val="2"/>
          <w:numId w:val="46"/>
        </w:numPr>
        <w:tabs>
          <w:tab w:val="left" w:pos="1338"/>
          <w:tab w:val="left" w:pos="1340"/>
        </w:tabs>
        <w:spacing w:line="278" w:lineRule="auto"/>
        <w:ind w:left="1340" w:right="288" w:hanging="360"/>
        <w:rPr>
          <w:lang w:val="en-US"/>
        </w:rPr>
      </w:pPr>
      <w:r w:rsidRPr="0086141C">
        <w:rPr>
          <w:lang w:val="en-US"/>
        </w:rPr>
        <w:t>The approval, application or effects of Applicable Laws and Provisions; except for those that prevent it from carrying out its activities;</w:t>
      </w:r>
    </w:p>
    <w:p w14:paraId="1C3F23A3" w14:textId="77777777" w:rsidR="00A33EAF" w:rsidRPr="0086141C" w:rsidRDefault="00A33EAF" w:rsidP="009E267C">
      <w:pPr>
        <w:pStyle w:val="Textoindependiente"/>
        <w:spacing w:before="35"/>
        <w:ind w:right="288"/>
        <w:jc w:val="both"/>
        <w:rPr>
          <w:lang w:val="en-US"/>
        </w:rPr>
      </w:pPr>
    </w:p>
    <w:p w14:paraId="3D46E986" w14:textId="77777777" w:rsidR="00A33EAF" w:rsidRPr="0086141C" w:rsidRDefault="00A33EAF" w:rsidP="00A33EAF">
      <w:pPr>
        <w:pStyle w:val="Prrafodelista"/>
        <w:numPr>
          <w:ilvl w:val="2"/>
          <w:numId w:val="46"/>
        </w:numPr>
        <w:tabs>
          <w:tab w:val="left" w:pos="1338"/>
        </w:tabs>
        <w:spacing w:before="38" w:line="278" w:lineRule="auto"/>
        <w:ind w:right="288"/>
        <w:rPr>
          <w:lang w:val="en-US"/>
        </w:rPr>
      </w:pPr>
      <w:r w:rsidRPr="0086141C">
        <w:rPr>
          <w:lang w:val="en-US"/>
        </w:rPr>
        <w:t>Any failure attributable to the CONCESSIONAIRE or to the natural persons or legal persons hired by it to obtain or maintain any approval, conformity, favorable opinion or permit required under the Concession Contract;</w:t>
      </w:r>
    </w:p>
    <w:p w14:paraId="64799431" w14:textId="77777777" w:rsidR="00A33EAF" w:rsidRPr="0086141C" w:rsidRDefault="00A33EAF" w:rsidP="009E267C">
      <w:pPr>
        <w:pStyle w:val="Textoindependiente"/>
        <w:spacing w:before="35"/>
        <w:ind w:right="288"/>
        <w:jc w:val="both"/>
        <w:rPr>
          <w:lang w:val="en-US"/>
        </w:rPr>
      </w:pPr>
    </w:p>
    <w:p w14:paraId="273705D3" w14:textId="77777777" w:rsidR="00A33EAF" w:rsidRPr="0086141C" w:rsidRDefault="00A33EAF" w:rsidP="00A33EAF">
      <w:pPr>
        <w:pStyle w:val="Prrafodelista"/>
        <w:numPr>
          <w:ilvl w:val="2"/>
          <w:numId w:val="46"/>
        </w:numPr>
        <w:tabs>
          <w:tab w:val="left" w:pos="1338"/>
          <w:tab w:val="left" w:pos="1340"/>
        </w:tabs>
        <w:spacing w:line="276" w:lineRule="auto"/>
        <w:ind w:left="1340" w:right="288" w:hanging="360"/>
        <w:rPr>
          <w:lang w:val="en-US"/>
        </w:rPr>
      </w:pPr>
      <w:r w:rsidRPr="0086141C">
        <w:rPr>
          <w:lang w:val="en-US"/>
        </w:rPr>
        <w:t>Any failure attributable to the CONCESSIONAIRE or to the natural persons or legal entities hired by it in the execution of the Project, the preparation of the EDI, during the Construction of Works and Electromechanical Equipment, Start-up and in the Operation of the Mandatory Services;</w:t>
      </w:r>
    </w:p>
    <w:p w14:paraId="04E74A52" w14:textId="77777777" w:rsidR="00A33EAF" w:rsidRPr="0086141C" w:rsidRDefault="00A33EAF" w:rsidP="009E267C">
      <w:pPr>
        <w:pStyle w:val="Textoindependiente"/>
        <w:spacing w:before="42"/>
        <w:ind w:right="288"/>
        <w:jc w:val="both"/>
        <w:rPr>
          <w:lang w:val="en-US"/>
        </w:rPr>
      </w:pPr>
    </w:p>
    <w:p w14:paraId="381AD706" w14:textId="77777777" w:rsidR="00A33EAF" w:rsidRPr="0086141C" w:rsidRDefault="00A33EAF" w:rsidP="00A33EAF">
      <w:pPr>
        <w:pStyle w:val="Prrafodelista"/>
        <w:numPr>
          <w:ilvl w:val="2"/>
          <w:numId w:val="46"/>
        </w:numPr>
        <w:tabs>
          <w:tab w:val="left" w:pos="1338"/>
          <w:tab w:val="left" w:pos="1340"/>
        </w:tabs>
        <w:spacing w:line="276" w:lineRule="auto"/>
        <w:ind w:left="1340" w:right="288" w:hanging="360"/>
        <w:rPr>
          <w:lang w:val="en-US"/>
        </w:rPr>
      </w:pPr>
      <w:r w:rsidRPr="0086141C">
        <w:rPr>
          <w:lang w:val="en-US"/>
        </w:rPr>
        <w:t>Breakdown or failure of the equipment, furniture or technologies implemented or used by the CONCESSIONAIRE or by the individuals or legal entities hired by the CONCESSIONAIRE.</w:t>
      </w:r>
    </w:p>
    <w:p w14:paraId="78B7D399" w14:textId="77777777" w:rsidR="00A33EAF" w:rsidRPr="0086141C" w:rsidRDefault="00A33EAF" w:rsidP="009E267C">
      <w:pPr>
        <w:pStyle w:val="Textoindependiente"/>
        <w:spacing w:before="39"/>
        <w:ind w:right="288"/>
        <w:jc w:val="both"/>
        <w:rPr>
          <w:lang w:val="en-US"/>
        </w:rPr>
      </w:pPr>
    </w:p>
    <w:p w14:paraId="3F3D8D4B" w14:textId="77777777" w:rsidR="00A33EAF" w:rsidRPr="0086141C" w:rsidRDefault="00A33EAF" w:rsidP="00A33EAF">
      <w:pPr>
        <w:pStyle w:val="Prrafodelista"/>
        <w:numPr>
          <w:ilvl w:val="2"/>
          <w:numId w:val="46"/>
        </w:numPr>
        <w:tabs>
          <w:tab w:val="left" w:pos="1338"/>
          <w:tab w:val="left" w:pos="1340"/>
        </w:tabs>
        <w:spacing w:line="276" w:lineRule="auto"/>
        <w:ind w:left="1340" w:right="288" w:hanging="360"/>
        <w:rPr>
          <w:lang w:val="en-US"/>
        </w:rPr>
      </w:pPr>
      <w:r w:rsidRPr="0086141C">
        <w:rPr>
          <w:lang w:val="en-US"/>
        </w:rPr>
        <w:t>A strike or any work stoppage that is anticipated and/or of public knowledge, whether authorized or not, in the face of which the CONCESSIONAIRE must execute mitigation measures contemplated in its operational plans.</w:t>
      </w:r>
    </w:p>
    <w:p w14:paraId="376241B3" w14:textId="77777777" w:rsidR="00A33EAF" w:rsidRPr="0086141C" w:rsidRDefault="00A33EAF" w:rsidP="009E267C">
      <w:pPr>
        <w:pStyle w:val="Textoindependiente"/>
        <w:spacing w:before="44"/>
        <w:ind w:right="288"/>
        <w:jc w:val="both"/>
        <w:rPr>
          <w:lang w:val="en-US"/>
        </w:rPr>
      </w:pPr>
    </w:p>
    <w:p w14:paraId="4F7F467E" w14:textId="2B340110" w:rsidR="00A33EAF" w:rsidRPr="0086141C" w:rsidRDefault="00A33EAF" w:rsidP="00A33EAF">
      <w:pPr>
        <w:pStyle w:val="Prrafodelista"/>
        <w:numPr>
          <w:ilvl w:val="1"/>
          <w:numId w:val="46"/>
        </w:numPr>
        <w:tabs>
          <w:tab w:val="left" w:pos="976"/>
          <w:tab w:val="left" w:pos="980"/>
        </w:tabs>
        <w:spacing w:line="276" w:lineRule="auto"/>
        <w:ind w:right="288"/>
        <w:rPr>
          <w:lang w:val="en-US"/>
        </w:rPr>
      </w:pPr>
      <w:r w:rsidRPr="0086141C">
        <w:rPr>
          <w:lang w:val="en-US"/>
        </w:rPr>
        <w:t xml:space="preserve">In case the CONCESSIONAIRE invokes force majeure or </w:t>
      </w:r>
      <w:r w:rsidR="0068166F" w:rsidRPr="0086141C">
        <w:rPr>
          <w:lang w:val="en-US"/>
        </w:rPr>
        <w:t>fortuitous event</w:t>
      </w:r>
      <w:r w:rsidRPr="0086141C">
        <w:rPr>
          <w:lang w:val="en-US"/>
        </w:rPr>
        <w:t xml:space="preserve">, it shall make the best efforts of a diligent CONCESSIONAIRE to ensure the resumption of the corresponding activity or provision in the shortest possible time after the occurrence of such events. </w:t>
      </w:r>
      <w:r w:rsidRPr="0086141C">
        <w:rPr>
          <w:lang w:val="en-US"/>
        </w:rPr>
        <w:lastRenderedPageBreak/>
        <w:t xml:space="preserve">Likewise, if the GRANTOR requests the force majeure or </w:t>
      </w:r>
      <w:r w:rsidR="0068166F" w:rsidRPr="0086141C">
        <w:rPr>
          <w:lang w:val="en-US"/>
        </w:rPr>
        <w:t>fortuitous event</w:t>
      </w:r>
      <w:r w:rsidRPr="0086141C">
        <w:rPr>
          <w:lang w:val="en-US"/>
        </w:rPr>
        <w:t>, it shall make its best efforts to overcome such situation in the shortest possible time.</w:t>
      </w:r>
    </w:p>
    <w:p w14:paraId="60C04123" w14:textId="77777777" w:rsidR="00A33EAF" w:rsidRPr="0086141C" w:rsidRDefault="00A33EAF" w:rsidP="009E267C">
      <w:pPr>
        <w:pStyle w:val="Textoindependiente"/>
        <w:spacing w:before="38"/>
        <w:ind w:right="288"/>
        <w:jc w:val="both"/>
        <w:rPr>
          <w:lang w:val="en-US"/>
        </w:rPr>
      </w:pPr>
    </w:p>
    <w:p w14:paraId="4A8FD519" w14:textId="402EA046" w:rsidR="00A33EAF" w:rsidRPr="0086141C" w:rsidRDefault="00A33EAF" w:rsidP="00A33EAF">
      <w:pPr>
        <w:pStyle w:val="Prrafodelista"/>
        <w:numPr>
          <w:ilvl w:val="1"/>
          <w:numId w:val="46"/>
        </w:numPr>
        <w:tabs>
          <w:tab w:val="left" w:pos="976"/>
          <w:tab w:val="left" w:pos="980"/>
        </w:tabs>
        <w:spacing w:before="1" w:line="273" w:lineRule="auto"/>
        <w:ind w:right="288"/>
        <w:rPr>
          <w:lang w:val="en-US"/>
        </w:rPr>
      </w:pPr>
      <w:r w:rsidRPr="0086141C">
        <w:rPr>
          <w:lang w:val="en-US"/>
        </w:rPr>
        <w:t xml:space="preserve">Force majeure or </w:t>
      </w:r>
      <w:r w:rsidR="0068166F" w:rsidRPr="0086141C">
        <w:rPr>
          <w:lang w:val="en-US"/>
        </w:rPr>
        <w:t>fortuitous event</w:t>
      </w:r>
      <w:r w:rsidRPr="0086141C">
        <w:rPr>
          <w:lang w:val="en-US"/>
        </w:rPr>
        <w:t xml:space="preserve"> shall not release the affected party from the fulfillment of obligations that are not suspended by such event.</w:t>
      </w:r>
    </w:p>
    <w:p w14:paraId="0AEF03D1" w14:textId="77777777" w:rsidR="00A33EAF" w:rsidRPr="0086141C" w:rsidRDefault="00A33EAF" w:rsidP="009E267C">
      <w:pPr>
        <w:pStyle w:val="Textoindependiente"/>
        <w:spacing w:before="45"/>
        <w:ind w:right="288"/>
        <w:jc w:val="both"/>
        <w:rPr>
          <w:lang w:val="en-US"/>
        </w:rPr>
      </w:pPr>
    </w:p>
    <w:p w14:paraId="0E721357" w14:textId="1B511711" w:rsidR="00A33EAF" w:rsidRPr="0086141C" w:rsidRDefault="00A33EAF" w:rsidP="00A33EAF">
      <w:pPr>
        <w:pStyle w:val="Prrafodelista"/>
        <w:numPr>
          <w:ilvl w:val="1"/>
          <w:numId w:val="46"/>
        </w:numPr>
        <w:tabs>
          <w:tab w:val="left" w:pos="976"/>
          <w:tab w:val="left" w:pos="980"/>
        </w:tabs>
        <w:spacing w:before="1" w:line="276" w:lineRule="auto"/>
        <w:ind w:right="288"/>
        <w:rPr>
          <w:lang w:val="en-US"/>
        </w:rPr>
      </w:pPr>
      <w:r w:rsidRPr="0086141C">
        <w:rPr>
          <w:lang w:val="en-US"/>
        </w:rPr>
        <w:t xml:space="preserve">In the event that the affected party or the other parties involved do not agree with the classification of the event as force majeure or </w:t>
      </w:r>
      <w:r w:rsidR="0068166F" w:rsidRPr="0086141C">
        <w:rPr>
          <w:lang w:val="en-US"/>
        </w:rPr>
        <w:t>fortuitous event</w:t>
      </w:r>
      <w:r w:rsidRPr="0086141C">
        <w:rPr>
          <w:lang w:val="en-US"/>
        </w:rPr>
        <w:t xml:space="preserve"> or its consequences, the controversy may be resolved in accordance with CHAPTER XVII.</w:t>
      </w:r>
    </w:p>
    <w:p w14:paraId="495C9CBD" w14:textId="77777777" w:rsidR="00A33EAF" w:rsidRPr="0086141C" w:rsidRDefault="00A33EAF" w:rsidP="009E267C">
      <w:pPr>
        <w:pStyle w:val="Textoindependiente"/>
        <w:spacing w:before="38"/>
        <w:ind w:right="288"/>
        <w:jc w:val="both"/>
        <w:rPr>
          <w:lang w:val="en-US"/>
        </w:rPr>
      </w:pPr>
    </w:p>
    <w:p w14:paraId="00F5D7FB" w14:textId="69A7A8B6" w:rsidR="00A33EAF" w:rsidRPr="0086141C" w:rsidRDefault="00A33EAF" w:rsidP="00A33EAF">
      <w:pPr>
        <w:pStyle w:val="Prrafodelista"/>
        <w:numPr>
          <w:ilvl w:val="1"/>
          <w:numId w:val="46"/>
        </w:numPr>
        <w:tabs>
          <w:tab w:val="left" w:pos="976"/>
          <w:tab w:val="left" w:pos="980"/>
        </w:tabs>
        <w:spacing w:before="1" w:line="276" w:lineRule="auto"/>
        <w:ind w:right="288"/>
        <w:rPr>
          <w:lang w:val="en-US"/>
        </w:rPr>
      </w:pPr>
      <w:r w:rsidRPr="0086141C">
        <w:rPr>
          <w:lang w:val="en-US"/>
        </w:rPr>
        <w:t xml:space="preserve">The party affected by an event of force majeure or </w:t>
      </w:r>
      <w:r w:rsidR="0068166F" w:rsidRPr="0086141C">
        <w:rPr>
          <w:lang w:val="en-US"/>
        </w:rPr>
        <w:t>fortuitous event</w:t>
      </w:r>
      <w:r w:rsidRPr="0086141C">
        <w:rPr>
          <w:lang w:val="en-US"/>
        </w:rPr>
        <w:t xml:space="preserve"> shall report within the term provided in Clause 4.11 the facts constituting such event of force majeure or </w:t>
      </w:r>
      <w:r w:rsidR="0068166F" w:rsidRPr="0086141C">
        <w:rPr>
          <w:lang w:val="en-US"/>
        </w:rPr>
        <w:t>fortuitous event</w:t>
      </w:r>
      <w:r w:rsidRPr="0086141C">
        <w:rPr>
          <w:lang w:val="en-US"/>
        </w:rPr>
        <w:t>.</w:t>
      </w:r>
    </w:p>
    <w:p w14:paraId="726B5913" w14:textId="77777777" w:rsidR="00A33EAF" w:rsidRPr="0086141C" w:rsidRDefault="00A33EAF" w:rsidP="009E267C">
      <w:pPr>
        <w:pStyle w:val="Textoindependiente"/>
        <w:spacing w:before="43"/>
        <w:ind w:right="288"/>
        <w:jc w:val="both"/>
        <w:rPr>
          <w:lang w:val="en-US"/>
        </w:rPr>
      </w:pPr>
    </w:p>
    <w:p w14:paraId="1B452425" w14:textId="77777777" w:rsidR="00A33EAF" w:rsidRPr="0086141C" w:rsidRDefault="00A33EAF" w:rsidP="009E267C">
      <w:pPr>
        <w:pStyle w:val="Textoindependiente"/>
        <w:spacing w:line="273" w:lineRule="auto"/>
        <w:ind w:left="970" w:right="288"/>
        <w:jc w:val="both"/>
        <w:rPr>
          <w:lang w:val="en-US"/>
        </w:rPr>
      </w:pPr>
      <w:r w:rsidRPr="0086141C">
        <w:rPr>
          <w:lang w:val="en-US"/>
        </w:rPr>
        <w:t>Failure to comply with the provisions of the preceding paragraph shall result in the application of the penalties set forth in ANNEX No. 12.</w:t>
      </w:r>
    </w:p>
    <w:p w14:paraId="46885038" w14:textId="77777777" w:rsidR="00A33EAF" w:rsidRPr="0086141C" w:rsidRDefault="00A33EAF" w:rsidP="009E267C">
      <w:pPr>
        <w:pStyle w:val="Textoindependiente"/>
        <w:spacing w:before="46"/>
        <w:ind w:right="288"/>
        <w:jc w:val="both"/>
        <w:rPr>
          <w:lang w:val="en-US"/>
        </w:rPr>
      </w:pPr>
    </w:p>
    <w:p w14:paraId="767A57B2" w14:textId="77777777" w:rsidR="00A33EAF" w:rsidRPr="0086141C" w:rsidRDefault="00A33EAF" w:rsidP="009E267C">
      <w:pPr>
        <w:pStyle w:val="Textoindependiente"/>
        <w:spacing w:line="276" w:lineRule="auto"/>
        <w:ind w:left="970" w:right="288"/>
        <w:jc w:val="both"/>
        <w:rPr>
          <w:lang w:val="en-US"/>
        </w:rPr>
      </w:pPr>
      <w:r w:rsidRPr="0086141C">
        <w:rPr>
          <w:lang w:val="en-US"/>
        </w:rPr>
        <w:t>If the affected party does not submit the request for suspension within the aforementioned term, it shall be understood that such event does not constitute an impediment to the fulfillment of its obligations.</w:t>
      </w:r>
    </w:p>
    <w:p w14:paraId="4E834252" w14:textId="77777777" w:rsidR="00A33EAF" w:rsidRPr="0086141C" w:rsidRDefault="00A33EAF" w:rsidP="009E267C">
      <w:pPr>
        <w:pStyle w:val="Textoindependiente"/>
        <w:spacing w:before="39"/>
        <w:ind w:right="288"/>
        <w:jc w:val="both"/>
        <w:rPr>
          <w:lang w:val="en-US"/>
        </w:rPr>
      </w:pPr>
    </w:p>
    <w:p w14:paraId="1C942AF8" w14:textId="069B7389" w:rsidR="00A33EAF" w:rsidRPr="0086141C" w:rsidRDefault="00A33EAF" w:rsidP="00A33EAF">
      <w:pPr>
        <w:pStyle w:val="Prrafodelista"/>
        <w:numPr>
          <w:ilvl w:val="1"/>
          <w:numId w:val="46"/>
        </w:numPr>
        <w:tabs>
          <w:tab w:val="left" w:pos="980"/>
        </w:tabs>
        <w:spacing w:before="38"/>
        <w:ind w:right="288"/>
        <w:rPr>
          <w:lang w:val="en-US"/>
        </w:rPr>
      </w:pPr>
      <w:r w:rsidRPr="0086141C">
        <w:rPr>
          <w:lang w:val="en-US"/>
        </w:rPr>
        <w:t xml:space="preserve">The declaration of suspension due to force majeure or </w:t>
      </w:r>
      <w:r w:rsidR="0068166F" w:rsidRPr="0086141C">
        <w:rPr>
          <w:lang w:val="en-US"/>
        </w:rPr>
        <w:t>fortuitous event</w:t>
      </w:r>
      <w:r w:rsidRPr="0086141C">
        <w:rPr>
          <w:lang w:val="en-US"/>
        </w:rPr>
        <w:t xml:space="preserve"> shall not shall not give rise to any right of indemnity by the GRANTOR in favor of the </w:t>
      </w:r>
      <w:r w:rsidRPr="0086141C">
        <w:rPr>
          <w:spacing w:val="-2"/>
          <w:lang w:val="en-US"/>
        </w:rPr>
        <w:t>CONCESSIONAIRE.</w:t>
      </w:r>
    </w:p>
    <w:p w14:paraId="669019FD" w14:textId="77777777" w:rsidR="00B04E48" w:rsidRPr="0086141C" w:rsidRDefault="00B04E48" w:rsidP="00B04E48">
      <w:pPr>
        <w:pStyle w:val="Prrafodelista"/>
        <w:tabs>
          <w:tab w:val="left" w:pos="980"/>
        </w:tabs>
        <w:spacing w:before="38"/>
        <w:ind w:left="980" w:right="288" w:firstLine="0"/>
        <w:rPr>
          <w:spacing w:val="-2"/>
          <w:lang w:val="en-US"/>
        </w:rPr>
      </w:pPr>
    </w:p>
    <w:p w14:paraId="1B01B76D" w14:textId="77777777" w:rsidR="00B04E48" w:rsidRPr="0086141C" w:rsidRDefault="00B04E48" w:rsidP="00B04E48">
      <w:pPr>
        <w:pStyle w:val="Prrafodelista"/>
        <w:tabs>
          <w:tab w:val="left" w:pos="980"/>
        </w:tabs>
        <w:spacing w:before="38"/>
        <w:ind w:left="980" w:right="288" w:firstLine="0"/>
        <w:rPr>
          <w:spacing w:val="-2"/>
          <w:lang w:val="en-US"/>
        </w:rPr>
      </w:pPr>
    </w:p>
    <w:p w14:paraId="48201F26" w14:textId="77777777" w:rsidR="00B04E48" w:rsidRPr="0086141C" w:rsidRDefault="00B04E48" w:rsidP="00B04E48">
      <w:pPr>
        <w:pStyle w:val="Prrafodelista"/>
        <w:tabs>
          <w:tab w:val="left" w:pos="980"/>
        </w:tabs>
        <w:spacing w:before="38"/>
        <w:ind w:left="980" w:right="288" w:firstLine="0"/>
        <w:rPr>
          <w:spacing w:val="-2"/>
          <w:lang w:val="en-US"/>
        </w:rPr>
      </w:pPr>
    </w:p>
    <w:p w14:paraId="29F5C93F" w14:textId="77777777" w:rsidR="00B04E48" w:rsidRPr="0086141C" w:rsidRDefault="00B04E48" w:rsidP="00B04E48">
      <w:pPr>
        <w:pStyle w:val="Prrafodelista"/>
        <w:tabs>
          <w:tab w:val="left" w:pos="980"/>
        </w:tabs>
        <w:spacing w:before="38"/>
        <w:ind w:left="980" w:right="288" w:firstLine="0"/>
        <w:rPr>
          <w:lang w:val="en-US"/>
        </w:rPr>
      </w:pPr>
    </w:p>
    <w:p w14:paraId="7B412423" w14:textId="77777777" w:rsidR="00A33EAF" w:rsidRPr="0086141C" w:rsidRDefault="00A33EAF" w:rsidP="009E267C">
      <w:pPr>
        <w:pStyle w:val="Textoindependiente"/>
        <w:spacing w:before="82"/>
        <w:ind w:right="288"/>
        <w:jc w:val="both"/>
        <w:rPr>
          <w:lang w:val="en-US"/>
        </w:rPr>
      </w:pPr>
    </w:p>
    <w:p w14:paraId="0D144DD3" w14:textId="242FCFF6" w:rsidR="00A33EAF" w:rsidRPr="0086141C" w:rsidRDefault="00A33EAF" w:rsidP="00A33EAF">
      <w:pPr>
        <w:pStyle w:val="Prrafodelista"/>
        <w:numPr>
          <w:ilvl w:val="1"/>
          <w:numId w:val="46"/>
        </w:numPr>
        <w:tabs>
          <w:tab w:val="left" w:pos="976"/>
          <w:tab w:val="left" w:pos="980"/>
        </w:tabs>
        <w:spacing w:line="276" w:lineRule="auto"/>
        <w:ind w:right="288"/>
        <w:rPr>
          <w:lang w:val="en-US"/>
        </w:rPr>
      </w:pPr>
      <w:r w:rsidRPr="0086141C">
        <w:rPr>
          <w:lang w:val="en-US"/>
        </w:rPr>
        <w:t xml:space="preserve">In the event of Termination of the Concession Contract due to an event of force majeure or </w:t>
      </w:r>
      <w:r w:rsidR="0068166F" w:rsidRPr="0086141C">
        <w:rPr>
          <w:lang w:val="en-US"/>
        </w:rPr>
        <w:t>fortuitous event</w:t>
      </w:r>
      <w:r w:rsidRPr="0086141C">
        <w:rPr>
          <w:lang w:val="en-US"/>
        </w:rPr>
        <w:t>, the liquidation of the Concession Contract shall be governed by the rules set forth Clause 16.16.</w:t>
      </w:r>
    </w:p>
    <w:p w14:paraId="5EFA5BE9" w14:textId="77777777" w:rsidR="00A33EAF" w:rsidRPr="0086141C" w:rsidRDefault="00A33EAF" w:rsidP="009E267C">
      <w:pPr>
        <w:pStyle w:val="Textoindependiente"/>
        <w:ind w:right="288"/>
        <w:jc w:val="both"/>
        <w:rPr>
          <w:lang w:val="en-US"/>
        </w:rPr>
      </w:pPr>
    </w:p>
    <w:p w14:paraId="4C79E0B8" w14:textId="77777777" w:rsidR="00772CDC" w:rsidRPr="0086141C" w:rsidRDefault="00772CDC" w:rsidP="009E267C">
      <w:pPr>
        <w:pStyle w:val="Textoindependiente"/>
        <w:ind w:right="288"/>
        <w:jc w:val="both"/>
        <w:rPr>
          <w:lang w:val="en-US"/>
        </w:rPr>
      </w:pPr>
    </w:p>
    <w:p w14:paraId="620C8E4A" w14:textId="77777777" w:rsidR="00A33EAF" w:rsidRPr="0086141C" w:rsidRDefault="00A33EAF" w:rsidP="009E267C">
      <w:pPr>
        <w:pStyle w:val="Ttulo1"/>
        <w:tabs>
          <w:tab w:val="left" w:pos="2382"/>
        </w:tabs>
        <w:ind w:right="288"/>
        <w:jc w:val="both"/>
        <w:rPr>
          <w:lang w:val="en-US"/>
        </w:rPr>
      </w:pPr>
      <w:bookmarkStart w:id="137" w:name="CAPÍTULO_XVI__TERMINACIÓN_DEL_CONTRATO"/>
      <w:bookmarkEnd w:id="137"/>
      <w:r w:rsidRPr="0086141C">
        <w:rPr>
          <w:spacing w:val="-2"/>
          <w:lang w:val="en-US"/>
        </w:rPr>
        <w:t>CHAPTER</w:t>
      </w:r>
      <w:r w:rsidRPr="0086141C">
        <w:rPr>
          <w:spacing w:val="3"/>
          <w:lang w:val="en-US"/>
        </w:rPr>
        <w:t xml:space="preserve"> </w:t>
      </w:r>
      <w:r w:rsidRPr="0086141C">
        <w:rPr>
          <w:spacing w:val="-5"/>
          <w:lang w:val="en-US"/>
        </w:rPr>
        <w:t>XVI</w:t>
      </w:r>
      <w:r w:rsidRPr="0086141C">
        <w:rPr>
          <w:lang w:val="en-US"/>
        </w:rPr>
        <w:tab/>
        <w:t xml:space="preserve">TERMINATION OF THE </w:t>
      </w:r>
      <w:r w:rsidRPr="0086141C">
        <w:rPr>
          <w:spacing w:val="-2"/>
          <w:lang w:val="en-US"/>
        </w:rPr>
        <w:t>CONTRACT</w:t>
      </w:r>
    </w:p>
    <w:p w14:paraId="16BBA8AB" w14:textId="77777777" w:rsidR="00A33EAF" w:rsidRPr="0086141C" w:rsidRDefault="00A33EAF" w:rsidP="009E267C">
      <w:pPr>
        <w:pStyle w:val="Textoindependiente"/>
        <w:spacing w:before="78"/>
        <w:ind w:right="288"/>
        <w:jc w:val="both"/>
        <w:rPr>
          <w:b/>
          <w:lang w:val="en-US"/>
        </w:rPr>
      </w:pPr>
    </w:p>
    <w:p w14:paraId="38425E4C" w14:textId="77777777" w:rsidR="00A33EAF" w:rsidRPr="0086141C" w:rsidRDefault="00A33EAF" w:rsidP="00A33EAF">
      <w:pPr>
        <w:pStyle w:val="Prrafodelista"/>
        <w:numPr>
          <w:ilvl w:val="1"/>
          <w:numId w:val="45"/>
        </w:numPr>
        <w:tabs>
          <w:tab w:val="left" w:pos="966"/>
          <w:tab w:val="left" w:pos="970"/>
        </w:tabs>
        <w:spacing w:line="278" w:lineRule="auto"/>
        <w:ind w:right="288"/>
        <w:rPr>
          <w:lang w:val="en-US"/>
        </w:rPr>
      </w:pPr>
      <w:r w:rsidRPr="0086141C">
        <w:rPr>
          <w:lang w:val="en-US"/>
        </w:rPr>
        <w:t>The Concession Contract shall only be declared terminated for the occurrence of any of the following causes:</w:t>
      </w:r>
    </w:p>
    <w:p w14:paraId="65284999" w14:textId="77777777" w:rsidR="00A33EAF" w:rsidRPr="0086141C" w:rsidRDefault="00A33EAF" w:rsidP="009E267C">
      <w:pPr>
        <w:pStyle w:val="Textoindependiente"/>
        <w:spacing w:before="35"/>
        <w:ind w:right="288"/>
        <w:jc w:val="both"/>
        <w:rPr>
          <w:lang w:val="en-US"/>
        </w:rPr>
      </w:pPr>
    </w:p>
    <w:p w14:paraId="559C5111" w14:textId="77777777" w:rsidR="00A33EAF" w:rsidRPr="0086141C" w:rsidRDefault="00A33EAF" w:rsidP="00A33EAF">
      <w:pPr>
        <w:pStyle w:val="Prrafodelista"/>
        <w:numPr>
          <w:ilvl w:val="2"/>
          <w:numId w:val="45"/>
        </w:numPr>
        <w:tabs>
          <w:tab w:val="left" w:pos="1820"/>
        </w:tabs>
        <w:ind w:right="288"/>
        <w:jc w:val="both"/>
        <w:rPr>
          <w:lang w:val="en-US"/>
        </w:rPr>
      </w:pPr>
      <w:r w:rsidRPr="0086141C">
        <w:rPr>
          <w:u w:val="single"/>
          <w:lang w:val="en-US"/>
        </w:rPr>
        <w:t xml:space="preserve">Due to expiration </w:t>
      </w:r>
      <w:r w:rsidRPr="0086141C">
        <w:rPr>
          <w:spacing w:val="-4"/>
          <w:u w:val="single"/>
          <w:lang w:val="en-US"/>
        </w:rPr>
        <w:t>of term</w:t>
      </w:r>
    </w:p>
    <w:p w14:paraId="68DED4E3" w14:textId="77777777" w:rsidR="00A33EAF" w:rsidRPr="0086141C" w:rsidRDefault="00A33EAF" w:rsidP="009E267C">
      <w:pPr>
        <w:pStyle w:val="Textoindependiente"/>
        <w:spacing w:before="82"/>
        <w:ind w:right="288"/>
        <w:jc w:val="both"/>
        <w:rPr>
          <w:lang w:val="en-US"/>
        </w:rPr>
      </w:pPr>
    </w:p>
    <w:p w14:paraId="4799EEE4" w14:textId="77777777" w:rsidR="00A33EAF" w:rsidRPr="0086141C" w:rsidRDefault="00A33EAF" w:rsidP="009E267C">
      <w:pPr>
        <w:pStyle w:val="Textoindependiente"/>
        <w:spacing w:before="1" w:line="273" w:lineRule="auto"/>
        <w:ind w:left="1820" w:right="288"/>
        <w:jc w:val="both"/>
        <w:rPr>
          <w:lang w:val="en-US"/>
        </w:rPr>
      </w:pPr>
      <w:r w:rsidRPr="0086141C">
        <w:rPr>
          <w:lang w:val="en-US"/>
        </w:rPr>
        <w:t>The Concession shall terminate upon expiration of the term set forth in CHAPTER IV or any extended term granted pursuant to said chapter.</w:t>
      </w:r>
    </w:p>
    <w:p w14:paraId="776E8647" w14:textId="77777777" w:rsidR="00A33EAF" w:rsidRPr="0086141C" w:rsidRDefault="00A33EAF" w:rsidP="009E267C">
      <w:pPr>
        <w:pStyle w:val="Textoindependiente"/>
        <w:spacing w:before="45"/>
        <w:ind w:right="288"/>
        <w:jc w:val="both"/>
        <w:rPr>
          <w:lang w:val="en-US"/>
        </w:rPr>
      </w:pPr>
    </w:p>
    <w:p w14:paraId="66224FBF" w14:textId="77777777" w:rsidR="00A33EAF" w:rsidRPr="0086141C" w:rsidRDefault="00A33EAF" w:rsidP="009E267C">
      <w:pPr>
        <w:pStyle w:val="Textoindependiente"/>
        <w:spacing w:line="276" w:lineRule="auto"/>
        <w:ind w:left="1820" w:right="288"/>
        <w:jc w:val="both"/>
        <w:rPr>
          <w:lang w:val="en-US"/>
        </w:rPr>
      </w:pPr>
      <w:r w:rsidRPr="0086141C">
        <w:rPr>
          <w:lang w:val="en-US"/>
        </w:rPr>
        <w:t xml:space="preserve">In such case, the Termination shall not contemplate any retribution to the </w:t>
      </w:r>
      <w:r w:rsidRPr="0086141C">
        <w:rPr>
          <w:lang w:val="en-US"/>
        </w:rPr>
        <w:lastRenderedPageBreak/>
        <w:t xml:space="preserve">CONCESSIONAIRE, nor any indemnity amount for eventual damages that the Termination may generate for any of the Parties to the </w:t>
      </w:r>
      <w:r w:rsidRPr="0086141C">
        <w:rPr>
          <w:spacing w:val="-2"/>
          <w:lang w:val="en-US"/>
        </w:rPr>
        <w:t xml:space="preserve">Concession </w:t>
      </w:r>
      <w:r w:rsidRPr="0086141C">
        <w:rPr>
          <w:lang w:val="en-US"/>
        </w:rPr>
        <w:t>Contract</w:t>
      </w:r>
      <w:r w:rsidRPr="0086141C">
        <w:rPr>
          <w:spacing w:val="-2"/>
          <w:lang w:val="en-US"/>
        </w:rPr>
        <w:t>.</w:t>
      </w:r>
    </w:p>
    <w:p w14:paraId="4D5A3943" w14:textId="77777777" w:rsidR="00A33EAF" w:rsidRPr="0086141C" w:rsidRDefault="00A33EAF" w:rsidP="009E267C">
      <w:pPr>
        <w:pStyle w:val="Textoindependiente"/>
        <w:spacing w:before="42"/>
        <w:ind w:right="288"/>
        <w:jc w:val="both"/>
        <w:rPr>
          <w:lang w:val="en-US"/>
        </w:rPr>
      </w:pPr>
    </w:p>
    <w:p w14:paraId="1953A83E" w14:textId="77777777" w:rsidR="00A33EAF" w:rsidRPr="0086141C" w:rsidRDefault="00A33EAF" w:rsidP="009E267C">
      <w:pPr>
        <w:pStyle w:val="Textoindependiente"/>
        <w:spacing w:line="273" w:lineRule="auto"/>
        <w:ind w:left="1820" w:right="288"/>
        <w:jc w:val="both"/>
        <w:rPr>
          <w:lang w:val="en-US"/>
        </w:rPr>
      </w:pPr>
      <w:r w:rsidRPr="0086141C">
        <w:rPr>
          <w:lang w:val="en-US"/>
        </w:rPr>
        <w:t>Once the term of the Concession has expired, the possession of Concession Assets shall revert in favor of the GRANTOR, or whoever it may designate, in accordance with the procedure established for such purpose.</w:t>
      </w:r>
    </w:p>
    <w:p w14:paraId="396A1164" w14:textId="77777777" w:rsidR="00A33EAF" w:rsidRPr="0086141C" w:rsidRDefault="00A33EAF" w:rsidP="009E267C">
      <w:pPr>
        <w:pStyle w:val="Textoindependiente"/>
        <w:spacing w:before="47"/>
        <w:ind w:right="288"/>
        <w:jc w:val="both"/>
        <w:rPr>
          <w:lang w:val="en-US"/>
        </w:rPr>
      </w:pPr>
    </w:p>
    <w:p w14:paraId="3529EC04" w14:textId="77777777" w:rsidR="00A33EAF" w:rsidRPr="0086141C" w:rsidRDefault="00A33EAF" w:rsidP="00A33EAF">
      <w:pPr>
        <w:pStyle w:val="Prrafodelista"/>
        <w:numPr>
          <w:ilvl w:val="2"/>
          <w:numId w:val="45"/>
        </w:numPr>
        <w:tabs>
          <w:tab w:val="left" w:pos="1820"/>
        </w:tabs>
        <w:ind w:right="288"/>
        <w:jc w:val="both"/>
        <w:rPr>
          <w:lang w:val="en-US"/>
        </w:rPr>
      </w:pPr>
      <w:r w:rsidRPr="0086141C">
        <w:rPr>
          <w:u w:val="single"/>
          <w:lang w:val="en-US"/>
        </w:rPr>
        <w:t xml:space="preserve">By mutual </w:t>
      </w:r>
      <w:r w:rsidRPr="0086141C">
        <w:rPr>
          <w:spacing w:val="-2"/>
          <w:u w:val="single"/>
          <w:lang w:val="en-US"/>
        </w:rPr>
        <w:t>agreement</w:t>
      </w:r>
    </w:p>
    <w:p w14:paraId="24502242" w14:textId="77777777" w:rsidR="00A33EAF" w:rsidRPr="0086141C" w:rsidRDefault="00A33EAF" w:rsidP="009E267C">
      <w:pPr>
        <w:pStyle w:val="Textoindependiente"/>
        <w:spacing w:before="82"/>
        <w:ind w:right="288"/>
        <w:jc w:val="both"/>
        <w:rPr>
          <w:lang w:val="en-US"/>
        </w:rPr>
      </w:pPr>
    </w:p>
    <w:p w14:paraId="313EF86C" w14:textId="77777777" w:rsidR="00A33EAF" w:rsidRPr="0086141C" w:rsidRDefault="00A33EAF" w:rsidP="009E267C">
      <w:pPr>
        <w:pStyle w:val="Textoindependiente"/>
        <w:spacing w:line="276" w:lineRule="auto"/>
        <w:ind w:left="1820" w:right="288"/>
        <w:jc w:val="both"/>
        <w:rPr>
          <w:lang w:val="en-US"/>
        </w:rPr>
      </w:pPr>
      <w:r w:rsidRPr="0086141C">
        <w:rPr>
          <w:lang w:val="en-US"/>
        </w:rPr>
        <w:t>The Concession Contract shall terminate and, therefore, the Concession, at any time, by written agreement between the CONCESSIONAIRE and the GRANTOR, prior favorable opinion of the Supervisor, in accordance with the Applicable Laws and Provisions, for which the procedure regulated in this chapter shall apply, which shall contain the rules and mechanism for the liquidation of the Concession Contract, as well as the reversion of the Concession Assets, ensuring the continuity of the Mandatory Services.</w:t>
      </w:r>
    </w:p>
    <w:p w14:paraId="57CD14C9" w14:textId="77777777" w:rsidR="00A33EAF" w:rsidRPr="0086141C" w:rsidRDefault="00A33EAF" w:rsidP="009E267C">
      <w:pPr>
        <w:pStyle w:val="Textoindependiente"/>
        <w:spacing w:before="38"/>
        <w:ind w:right="288"/>
        <w:jc w:val="both"/>
        <w:rPr>
          <w:lang w:val="en-US"/>
        </w:rPr>
      </w:pPr>
    </w:p>
    <w:p w14:paraId="71A33CC8" w14:textId="77777777" w:rsidR="00A33EAF" w:rsidRPr="0086141C" w:rsidRDefault="00A33EAF" w:rsidP="009E267C">
      <w:pPr>
        <w:pStyle w:val="Textoindependiente"/>
        <w:spacing w:line="276" w:lineRule="auto"/>
        <w:ind w:left="1820" w:right="288"/>
        <w:jc w:val="both"/>
        <w:rPr>
          <w:lang w:val="en-US"/>
        </w:rPr>
      </w:pPr>
      <w:r w:rsidRPr="0086141C">
        <w:rPr>
          <w:lang w:val="en-US"/>
        </w:rPr>
        <w:t xml:space="preserve">In addition, the provisions of Clauses </w:t>
      </w:r>
      <w:hyperlink w:anchor="_bookmark11" w:history="1">
        <w:r w:rsidRPr="0086141C">
          <w:rPr>
            <w:lang w:val="en-US"/>
          </w:rPr>
          <w:t xml:space="preserve">16.11 </w:t>
        </w:r>
      </w:hyperlink>
      <w:r w:rsidRPr="0086141C">
        <w:rPr>
          <w:lang w:val="en-US"/>
        </w:rPr>
        <w:t>and 16.13 shall be considered, notwithstanding the application of any penalties or deductions that may be applicable at the date of Termination.</w:t>
      </w:r>
    </w:p>
    <w:p w14:paraId="1BBDB0DD" w14:textId="77777777" w:rsidR="00B04E48" w:rsidRPr="0086141C" w:rsidRDefault="00B04E48" w:rsidP="009E267C">
      <w:pPr>
        <w:pStyle w:val="Textoindependiente"/>
        <w:spacing w:line="276" w:lineRule="auto"/>
        <w:ind w:left="1820" w:right="288"/>
        <w:jc w:val="both"/>
        <w:rPr>
          <w:lang w:val="en-US"/>
        </w:rPr>
      </w:pPr>
    </w:p>
    <w:p w14:paraId="6AFC0447" w14:textId="77777777" w:rsidR="00B04E48" w:rsidRPr="0086141C" w:rsidRDefault="00B04E48" w:rsidP="009E267C">
      <w:pPr>
        <w:pStyle w:val="Textoindependiente"/>
        <w:spacing w:line="276" w:lineRule="auto"/>
        <w:ind w:left="1820" w:right="288"/>
        <w:jc w:val="both"/>
        <w:rPr>
          <w:lang w:val="en-US"/>
        </w:rPr>
      </w:pPr>
    </w:p>
    <w:p w14:paraId="7BCC31A0" w14:textId="77777777" w:rsidR="00B04E48" w:rsidRPr="0086141C" w:rsidRDefault="00B04E48" w:rsidP="009E267C">
      <w:pPr>
        <w:pStyle w:val="Textoindependiente"/>
        <w:spacing w:line="276" w:lineRule="auto"/>
        <w:ind w:left="1820" w:right="288"/>
        <w:jc w:val="both"/>
        <w:rPr>
          <w:lang w:val="en-US"/>
        </w:rPr>
      </w:pPr>
    </w:p>
    <w:p w14:paraId="756BE71F" w14:textId="77777777" w:rsidR="00B04E48" w:rsidRPr="0086141C" w:rsidRDefault="00B04E48" w:rsidP="009E267C">
      <w:pPr>
        <w:pStyle w:val="Textoindependiente"/>
        <w:spacing w:line="276" w:lineRule="auto"/>
        <w:ind w:left="1820" w:right="288"/>
        <w:jc w:val="both"/>
        <w:rPr>
          <w:lang w:val="en-US"/>
        </w:rPr>
      </w:pPr>
    </w:p>
    <w:p w14:paraId="420FA526" w14:textId="77777777" w:rsidR="00B04E48" w:rsidRPr="0086141C" w:rsidRDefault="00B04E48" w:rsidP="009E267C">
      <w:pPr>
        <w:pStyle w:val="Textoindependiente"/>
        <w:spacing w:line="276" w:lineRule="auto"/>
        <w:ind w:left="1820" w:right="288"/>
        <w:jc w:val="both"/>
        <w:rPr>
          <w:lang w:val="en-US"/>
        </w:rPr>
      </w:pPr>
    </w:p>
    <w:p w14:paraId="37F6B39B" w14:textId="77777777" w:rsidR="00B04E48" w:rsidRPr="0086141C" w:rsidRDefault="00B04E48" w:rsidP="009E267C">
      <w:pPr>
        <w:pStyle w:val="Textoindependiente"/>
        <w:spacing w:line="276" w:lineRule="auto"/>
        <w:ind w:left="1820" w:right="288"/>
        <w:jc w:val="both"/>
        <w:rPr>
          <w:lang w:val="en-US"/>
        </w:rPr>
      </w:pPr>
    </w:p>
    <w:p w14:paraId="1E5FB5BA" w14:textId="77777777" w:rsidR="00A33EAF" w:rsidRPr="0086141C" w:rsidRDefault="00A33EAF" w:rsidP="009E267C">
      <w:pPr>
        <w:pStyle w:val="Textoindependiente"/>
        <w:spacing w:before="43"/>
        <w:ind w:right="288"/>
        <w:jc w:val="both"/>
        <w:rPr>
          <w:lang w:val="en-US"/>
        </w:rPr>
      </w:pPr>
    </w:p>
    <w:p w14:paraId="58CB57CB" w14:textId="77777777" w:rsidR="00A33EAF" w:rsidRPr="0086141C" w:rsidRDefault="00A33EAF" w:rsidP="00A33EAF">
      <w:pPr>
        <w:pStyle w:val="Prrafodelista"/>
        <w:numPr>
          <w:ilvl w:val="2"/>
          <w:numId w:val="45"/>
        </w:numPr>
        <w:tabs>
          <w:tab w:val="left" w:pos="1820"/>
        </w:tabs>
        <w:spacing w:before="38" w:line="276" w:lineRule="auto"/>
        <w:ind w:right="288"/>
        <w:jc w:val="both"/>
        <w:rPr>
          <w:lang w:val="en-US"/>
        </w:rPr>
      </w:pPr>
      <w:r w:rsidRPr="0086141C">
        <w:rPr>
          <w:u w:val="single"/>
          <w:lang w:val="en-US"/>
        </w:rPr>
        <w:t xml:space="preserve">For non-compliance by the </w:t>
      </w:r>
      <w:r w:rsidRPr="0086141C">
        <w:rPr>
          <w:spacing w:val="-2"/>
          <w:u w:val="single"/>
          <w:lang w:val="en-US"/>
        </w:rPr>
        <w:t>CONCESSIONAIRE</w:t>
      </w:r>
    </w:p>
    <w:p w14:paraId="0BF3DB92" w14:textId="77777777" w:rsidR="00A33EAF" w:rsidRPr="0086141C" w:rsidRDefault="00A33EAF" w:rsidP="009E267C">
      <w:pPr>
        <w:tabs>
          <w:tab w:val="left" w:pos="1820"/>
        </w:tabs>
        <w:spacing w:before="38" w:line="276" w:lineRule="auto"/>
        <w:ind w:left="970" w:right="288"/>
        <w:jc w:val="both"/>
        <w:rPr>
          <w:spacing w:val="-2"/>
          <w:u w:val="single"/>
          <w:lang w:val="en-US"/>
        </w:rPr>
      </w:pPr>
    </w:p>
    <w:p w14:paraId="253B14D5" w14:textId="77777777" w:rsidR="00A33EAF" w:rsidRPr="0086141C" w:rsidRDefault="00A33EAF" w:rsidP="009E267C">
      <w:pPr>
        <w:pStyle w:val="Prrafodelista"/>
        <w:tabs>
          <w:tab w:val="left" w:pos="1820"/>
        </w:tabs>
        <w:spacing w:before="38" w:line="276" w:lineRule="auto"/>
        <w:ind w:left="1820" w:right="288" w:firstLine="0"/>
        <w:rPr>
          <w:lang w:val="en-US"/>
        </w:rPr>
      </w:pPr>
      <w:r w:rsidRPr="0086141C">
        <w:rPr>
          <w:lang w:val="en-US"/>
        </w:rPr>
        <w:t xml:space="preserve">The Concession Contract terminates prematurely in case the CONCESSIONAIRE incurs in a serious breach of its contractual obligations that affects or makes impossible the normal development or continuity of the Concession, if upon written notice, the CONCESSIONAIRE does not remedy it to the satisfaction of the GRANTOR, in accordance with the provisions of Clause </w:t>
      </w:r>
      <w:hyperlink w:anchor="_bookmark7" w:history="1">
        <w:r w:rsidRPr="0086141C">
          <w:rPr>
            <w:lang w:val="en-US"/>
          </w:rPr>
          <w:t>16.3.</w:t>
        </w:r>
      </w:hyperlink>
    </w:p>
    <w:p w14:paraId="669AE9F9" w14:textId="77777777" w:rsidR="00A33EAF" w:rsidRPr="0086141C" w:rsidRDefault="00A33EAF" w:rsidP="009E267C">
      <w:pPr>
        <w:pStyle w:val="Textoindependiente"/>
        <w:spacing w:before="40"/>
        <w:ind w:right="288"/>
        <w:jc w:val="both"/>
        <w:rPr>
          <w:lang w:val="en-US"/>
        </w:rPr>
      </w:pPr>
    </w:p>
    <w:p w14:paraId="600ED0F1" w14:textId="77777777" w:rsidR="00A33EAF" w:rsidRPr="0086141C" w:rsidRDefault="00A33EAF" w:rsidP="009E267C">
      <w:pPr>
        <w:pStyle w:val="Textoindependiente"/>
        <w:spacing w:line="276" w:lineRule="auto"/>
        <w:ind w:left="1820" w:right="288"/>
        <w:jc w:val="both"/>
        <w:rPr>
          <w:lang w:val="en-US"/>
        </w:rPr>
      </w:pPr>
      <w:r w:rsidRPr="0086141C">
        <w:rPr>
          <w:lang w:val="en-US"/>
        </w:rPr>
        <w:t>Upon expiration of the term granted by the GRANTOR without having remedied the breach, the GRANTOR may invoke the Termination by means of a communication sent to the CONCESSIONAIRE, proceeding to execute the corresponding Guarantee of Faithful Fulfillment, notwithstanding the application of the penalties, sanctions or deductions that may be applicable as a cause of the serious breach of the obligations of the CONCESSIONAIRE.</w:t>
      </w:r>
    </w:p>
    <w:p w14:paraId="3372A570" w14:textId="77777777" w:rsidR="00A33EAF" w:rsidRPr="0086141C" w:rsidRDefault="00A33EAF" w:rsidP="009E267C">
      <w:pPr>
        <w:pStyle w:val="Textoindependiente"/>
        <w:spacing w:before="44"/>
        <w:ind w:right="288"/>
        <w:jc w:val="both"/>
        <w:rPr>
          <w:lang w:val="en-US"/>
        </w:rPr>
      </w:pPr>
    </w:p>
    <w:p w14:paraId="50418524" w14:textId="77777777" w:rsidR="00A33EAF" w:rsidRPr="0086141C" w:rsidRDefault="00A33EAF" w:rsidP="009E267C">
      <w:pPr>
        <w:pStyle w:val="Textoindependiente"/>
        <w:spacing w:line="276" w:lineRule="auto"/>
        <w:ind w:left="1820" w:right="288"/>
        <w:jc w:val="both"/>
        <w:rPr>
          <w:lang w:val="en-US"/>
        </w:rPr>
      </w:pPr>
      <w:r w:rsidRPr="0086141C">
        <w:rPr>
          <w:lang w:val="en-US"/>
        </w:rPr>
        <w:t xml:space="preserve">Those expressly indicated in the Concession Contract as such, among which are </w:t>
      </w:r>
      <w:r w:rsidRPr="0086141C">
        <w:rPr>
          <w:lang w:val="en-US"/>
        </w:rPr>
        <w:lastRenderedPageBreak/>
        <w:t>the following, shall be considered as causes of serious breach of the CONCESSIONAIRE’s obligations:</w:t>
      </w:r>
    </w:p>
    <w:p w14:paraId="7C9D8C8B" w14:textId="77777777" w:rsidR="00A33EAF" w:rsidRPr="0086141C" w:rsidRDefault="00A33EAF" w:rsidP="009E267C">
      <w:pPr>
        <w:pStyle w:val="Textoindependiente"/>
        <w:spacing w:before="39"/>
        <w:ind w:right="288"/>
        <w:jc w:val="both"/>
        <w:rPr>
          <w:lang w:val="en-US"/>
        </w:rPr>
      </w:pPr>
    </w:p>
    <w:p w14:paraId="4325A1DD" w14:textId="77777777" w:rsidR="00A33EAF" w:rsidRPr="0086141C" w:rsidRDefault="00A33EAF" w:rsidP="00A33EAF">
      <w:pPr>
        <w:pStyle w:val="Prrafodelista"/>
        <w:numPr>
          <w:ilvl w:val="3"/>
          <w:numId w:val="45"/>
        </w:numPr>
        <w:tabs>
          <w:tab w:val="left" w:pos="2101"/>
          <w:tab w:val="left" w:pos="2103"/>
        </w:tabs>
        <w:spacing w:line="276" w:lineRule="auto"/>
        <w:ind w:right="288"/>
        <w:rPr>
          <w:lang w:val="en-US"/>
        </w:rPr>
      </w:pPr>
      <w:r w:rsidRPr="0086141C">
        <w:rPr>
          <w:lang w:val="en-US"/>
        </w:rPr>
        <w:t>Failure of the CONCESSIONAIRE to comply with the obligation to subscribe its capital stock in full, within the term and as stipulated in Subparagraph b) of Clause 3.3.</w:t>
      </w:r>
    </w:p>
    <w:p w14:paraId="15BF6E62" w14:textId="77777777" w:rsidR="00A33EAF" w:rsidRPr="0086141C" w:rsidRDefault="00A33EAF" w:rsidP="009E267C">
      <w:pPr>
        <w:pStyle w:val="Textoindependiente"/>
        <w:spacing w:before="39"/>
        <w:ind w:right="288"/>
        <w:jc w:val="both"/>
        <w:rPr>
          <w:lang w:val="en-US"/>
        </w:rPr>
      </w:pPr>
    </w:p>
    <w:p w14:paraId="6BFA69EF" w14:textId="77777777" w:rsidR="00A33EAF" w:rsidRPr="0086141C" w:rsidRDefault="00A33EAF" w:rsidP="00A33EAF">
      <w:pPr>
        <w:pStyle w:val="Prrafodelista"/>
        <w:numPr>
          <w:ilvl w:val="3"/>
          <w:numId w:val="45"/>
        </w:numPr>
        <w:tabs>
          <w:tab w:val="left" w:pos="2101"/>
          <w:tab w:val="left" w:pos="2103"/>
        </w:tabs>
        <w:spacing w:line="278" w:lineRule="auto"/>
        <w:ind w:right="288"/>
        <w:rPr>
          <w:lang w:val="en-US"/>
        </w:rPr>
      </w:pPr>
      <w:r w:rsidRPr="0086141C">
        <w:rPr>
          <w:lang w:val="en-US"/>
        </w:rPr>
        <w:t>Failure to sign the Act of Delivery of Concession Areas within the term and in the manner provided for such purpose, for causes attributable to the CONCESSIONAIRE.</w:t>
      </w:r>
    </w:p>
    <w:p w14:paraId="00BEE8D8" w14:textId="77777777" w:rsidR="00A33EAF" w:rsidRPr="0086141C" w:rsidRDefault="00A33EAF" w:rsidP="009E267C">
      <w:pPr>
        <w:pStyle w:val="Textoindependiente"/>
        <w:spacing w:before="35"/>
        <w:ind w:right="288"/>
        <w:jc w:val="both"/>
        <w:rPr>
          <w:lang w:val="en-US"/>
        </w:rPr>
      </w:pPr>
    </w:p>
    <w:p w14:paraId="36F7530D" w14:textId="77777777" w:rsidR="00A33EAF" w:rsidRPr="0086141C" w:rsidRDefault="00A33EAF" w:rsidP="00A33EAF">
      <w:pPr>
        <w:pStyle w:val="Prrafodelista"/>
        <w:numPr>
          <w:ilvl w:val="3"/>
          <w:numId w:val="45"/>
        </w:numPr>
        <w:tabs>
          <w:tab w:val="left" w:pos="2101"/>
          <w:tab w:val="left" w:pos="2103"/>
        </w:tabs>
        <w:spacing w:line="278" w:lineRule="auto"/>
        <w:ind w:right="288"/>
        <w:rPr>
          <w:lang w:val="en-US"/>
        </w:rPr>
      </w:pPr>
      <w:r w:rsidRPr="0086141C">
        <w:rPr>
          <w:lang w:val="en-US"/>
        </w:rPr>
        <w:t>The judicial declaration of bankruptcy, in accordance with the provisions of the Applicable Laws and Provisions.</w:t>
      </w:r>
    </w:p>
    <w:p w14:paraId="4939F67C" w14:textId="77777777" w:rsidR="00A33EAF" w:rsidRPr="0086141C" w:rsidRDefault="00A33EAF" w:rsidP="009E267C">
      <w:pPr>
        <w:pStyle w:val="Textoindependiente"/>
        <w:spacing w:before="35"/>
        <w:ind w:right="288"/>
        <w:jc w:val="both"/>
        <w:rPr>
          <w:lang w:val="en-US"/>
        </w:rPr>
      </w:pPr>
    </w:p>
    <w:p w14:paraId="4FB1D367" w14:textId="77777777" w:rsidR="00A33EAF" w:rsidRPr="0086141C" w:rsidRDefault="00A33EAF" w:rsidP="00A33EAF">
      <w:pPr>
        <w:pStyle w:val="Prrafodelista"/>
        <w:numPr>
          <w:ilvl w:val="3"/>
          <w:numId w:val="45"/>
        </w:numPr>
        <w:tabs>
          <w:tab w:val="left" w:pos="2101"/>
          <w:tab w:val="left" w:pos="2103"/>
        </w:tabs>
        <w:spacing w:line="276" w:lineRule="auto"/>
        <w:ind w:right="288"/>
        <w:rPr>
          <w:lang w:val="en-US"/>
        </w:rPr>
      </w:pPr>
      <w:r w:rsidRPr="0086141C">
        <w:rPr>
          <w:lang w:val="en-US"/>
        </w:rPr>
        <w:t>The initiation, at the request of the CONCESSIONAIRE or any of its shareholders or related persons, of a corporate, administrative or judicial process for its dissolution or liquidation.</w:t>
      </w:r>
    </w:p>
    <w:p w14:paraId="740806E2" w14:textId="77777777" w:rsidR="00A33EAF" w:rsidRPr="0086141C" w:rsidRDefault="00A33EAF" w:rsidP="009E267C">
      <w:pPr>
        <w:pStyle w:val="Textoindependiente"/>
        <w:spacing w:before="44"/>
        <w:ind w:right="288"/>
        <w:jc w:val="both"/>
        <w:rPr>
          <w:lang w:val="en-US"/>
        </w:rPr>
      </w:pPr>
    </w:p>
    <w:p w14:paraId="72FCFE97" w14:textId="77777777" w:rsidR="00A33EAF" w:rsidRPr="0086141C" w:rsidRDefault="00A33EAF" w:rsidP="00A33EAF">
      <w:pPr>
        <w:pStyle w:val="Prrafodelista"/>
        <w:numPr>
          <w:ilvl w:val="3"/>
          <w:numId w:val="45"/>
        </w:numPr>
        <w:tabs>
          <w:tab w:val="left" w:pos="2101"/>
          <w:tab w:val="left" w:pos="2103"/>
        </w:tabs>
        <w:spacing w:line="276" w:lineRule="auto"/>
        <w:ind w:right="288"/>
        <w:rPr>
          <w:lang w:val="en-US"/>
        </w:rPr>
      </w:pPr>
      <w:r w:rsidRPr="0086141C">
        <w:rPr>
          <w:lang w:val="en-US"/>
        </w:rPr>
        <w:t>The initiation, at the request of the CONCESSIONAIRE or any of its shareholders or related persons, of a procedure of merger, spin-off or transformation of companies or other corporate reorganization, without the corresponding authorization of the GRANTOR.</w:t>
      </w:r>
    </w:p>
    <w:p w14:paraId="6EBFD5AC" w14:textId="77777777" w:rsidR="00A33EAF" w:rsidRPr="0086141C" w:rsidRDefault="00A33EAF" w:rsidP="009E267C">
      <w:pPr>
        <w:pStyle w:val="Textoindependiente"/>
        <w:spacing w:before="37"/>
        <w:ind w:right="288"/>
        <w:jc w:val="both"/>
        <w:rPr>
          <w:lang w:val="en-US"/>
        </w:rPr>
      </w:pPr>
    </w:p>
    <w:p w14:paraId="700B28FA" w14:textId="77777777" w:rsidR="00B04E48" w:rsidRPr="0086141C" w:rsidRDefault="00B04E48" w:rsidP="009E267C">
      <w:pPr>
        <w:pStyle w:val="Textoindependiente"/>
        <w:spacing w:before="37"/>
        <w:ind w:right="288"/>
        <w:jc w:val="both"/>
        <w:rPr>
          <w:lang w:val="en-US"/>
        </w:rPr>
      </w:pPr>
    </w:p>
    <w:p w14:paraId="057FF024" w14:textId="77777777" w:rsidR="00B04E48" w:rsidRPr="0086141C" w:rsidRDefault="00B04E48" w:rsidP="009E267C">
      <w:pPr>
        <w:pStyle w:val="Textoindependiente"/>
        <w:spacing w:before="37"/>
        <w:ind w:right="288"/>
        <w:jc w:val="both"/>
        <w:rPr>
          <w:lang w:val="en-US"/>
        </w:rPr>
      </w:pPr>
    </w:p>
    <w:p w14:paraId="74B1CF39" w14:textId="77777777" w:rsidR="00B04E48" w:rsidRPr="0086141C" w:rsidRDefault="00B04E48" w:rsidP="009E267C">
      <w:pPr>
        <w:pStyle w:val="Textoindependiente"/>
        <w:spacing w:before="37"/>
        <w:ind w:right="288"/>
        <w:jc w:val="both"/>
        <w:rPr>
          <w:lang w:val="en-US"/>
        </w:rPr>
      </w:pPr>
    </w:p>
    <w:p w14:paraId="7891C08C" w14:textId="77777777" w:rsidR="00B04E48" w:rsidRPr="0086141C" w:rsidRDefault="00B04E48" w:rsidP="009E267C">
      <w:pPr>
        <w:pStyle w:val="Textoindependiente"/>
        <w:spacing w:before="37"/>
        <w:ind w:right="288"/>
        <w:jc w:val="both"/>
        <w:rPr>
          <w:lang w:val="en-US"/>
        </w:rPr>
      </w:pPr>
    </w:p>
    <w:p w14:paraId="50751A33" w14:textId="77777777" w:rsidR="00A33EAF" w:rsidRPr="0086141C" w:rsidRDefault="00A33EAF" w:rsidP="00A33EAF">
      <w:pPr>
        <w:pStyle w:val="Prrafodelista"/>
        <w:numPr>
          <w:ilvl w:val="3"/>
          <w:numId w:val="45"/>
        </w:numPr>
        <w:tabs>
          <w:tab w:val="left" w:pos="2101"/>
          <w:tab w:val="left" w:pos="2103"/>
        </w:tabs>
        <w:spacing w:before="38" w:line="276" w:lineRule="auto"/>
        <w:ind w:right="288"/>
        <w:rPr>
          <w:lang w:val="en-US"/>
        </w:rPr>
      </w:pPr>
      <w:r w:rsidRPr="0086141C">
        <w:rPr>
          <w:lang w:val="en-US"/>
        </w:rPr>
        <w:t>The declaration made by the Relevant Governmental Authority by means of a final resolution (consented or executed), in judicial or administrative proceedings, which determines the serious alteration of the environment, of the historical or cultural heritage of the Nation, or of the natural resources, by the CONCESSIONAIRE, in accordance with the Applicable Laws and Provisions.</w:t>
      </w:r>
    </w:p>
    <w:p w14:paraId="377AF3F7" w14:textId="77777777" w:rsidR="00A33EAF" w:rsidRPr="0086141C" w:rsidRDefault="00A33EAF" w:rsidP="009E267C">
      <w:pPr>
        <w:pStyle w:val="Prrafodelista"/>
        <w:ind w:right="288"/>
        <w:rPr>
          <w:lang w:val="en-US"/>
        </w:rPr>
      </w:pPr>
    </w:p>
    <w:p w14:paraId="02EE119E" w14:textId="77777777" w:rsidR="00A33EAF" w:rsidRPr="0086141C" w:rsidRDefault="00A33EAF" w:rsidP="00A33EAF">
      <w:pPr>
        <w:pStyle w:val="Prrafodelista"/>
        <w:numPr>
          <w:ilvl w:val="3"/>
          <w:numId w:val="45"/>
        </w:numPr>
        <w:tabs>
          <w:tab w:val="left" w:pos="2101"/>
          <w:tab w:val="left" w:pos="2103"/>
        </w:tabs>
        <w:spacing w:before="38" w:line="276" w:lineRule="auto"/>
        <w:ind w:right="288"/>
        <w:rPr>
          <w:lang w:val="en-US"/>
        </w:rPr>
      </w:pPr>
      <w:r w:rsidRPr="0086141C">
        <w:rPr>
          <w:lang w:val="en-US"/>
        </w:rPr>
        <w:t>The transfer of the CONCESSIONAIRE’s rights derived from the Concession Contract or the assignment of its contractual position, without prior written authorization from the CONCESSIONAIRE or without observing the Applicable Laws and Provisions.</w:t>
      </w:r>
    </w:p>
    <w:p w14:paraId="0226876F" w14:textId="77777777" w:rsidR="00A33EAF" w:rsidRPr="0086141C" w:rsidRDefault="00A33EAF" w:rsidP="009E267C">
      <w:pPr>
        <w:pStyle w:val="Textoindependiente"/>
        <w:spacing w:before="44"/>
        <w:ind w:right="288"/>
        <w:jc w:val="both"/>
        <w:rPr>
          <w:lang w:val="en-US"/>
        </w:rPr>
      </w:pPr>
    </w:p>
    <w:p w14:paraId="1B26672C" w14:textId="77777777" w:rsidR="00A33EAF" w:rsidRPr="0086141C" w:rsidRDefault="00A33EAF" w:rsidP="00A33EAF">
      <w:pPr>
        <w:pStyle w:val="Prrafodelista"/>
        <w:numPr>
          <w:ilvl w:val="3"/>
          <w:numId w:val="45"/>
        </w:numPr>
        <w:tabs>
          <w:tab w:val="left" w:pos="2101"/>
          <w:tab w:val="left" w:pos="2103"/>
        </w:tabs>
        <w:spacing w:line="276" w:lineRule="auto"/>
        <w:ind w:right="288"/>
        <w:rPr>
          <w:lang w:val="en-US"/>
        </w:rPr>
      </w:pPr>
      <w:r w:rsidRPr="0086141C">
        <w:rPr>
          <w:lang w:val="en-US"/>
        </w:rPr>
        <w:t>The failure of the CONCESSIONAIRE to grant, reinstate or renew the Guarantees of Faithful Performance on behalf of the CONCESSIONAIRE or the insurance policies required in the Concession Contract; or if any of them were issued under terms or conditions different from those agreed in the Concession Contract, in spite of the previous requirement of correction.</w:t>
      </w:r>
    </w:p>
    <w:p w14:paraId="2B50D627" w14:textId="77777777" w:rsidR="00A33EAF" w:rsidRPr="0086141C" w:rsidRDefault="00A33EAF" w:rsidP="009E267C">
      <w:pPr>
        <w:pStyle w:val="Textoindependiente"/>
        <w:spacing w:before="40"/>
        <w:ind w:right="288"/>
        <w:jc w:val="both"/>
        <w:rPr>
          <w:lang w:val="en-US"/>
        </w:rPr>
      </w:pPr>
    </w:p>
    <w:p w14:paraId="573459D4" w14:textId="77777777" w:rsidR="00A33EAF" w:rsidRPr="0086141C" w:rsidRDefault="00A33EAF" w:rsidP="00A33EAF">
      <w:pPr>
        <w:pStyle w:val="Prrafodelista"/>
        <w:numPr>
          <w:ilvl w:val="3"/>
          <w:numId w:val="45"/>
        </w:numPr>
        <w:tabs>
          <w:tab w:val="left" w:pos="2101"/>
          <w:tab w:val="left" w:pos="2103"/>
        </w:tabs>
        <w:spacing w:line="273" w:lineRule="auto"/>
        <w:ind w:right="288"/>
        <w:rPr>
          <w:lang w:val="en-US"/>
        </w:rPr>
      </w:pPr>
      <w:r w:rsidRPr="0086141C">
        <w:rPr>
          <w:lang w:val="en-US"/>
        </w:rPr>
        <w:t>The disposition of the Concession Assets in a manner different from that provided for in the Concession Contract, by the CONCESSIONAIRE, without prior written authorization from the GRANTOR.</w:t>
      </w:r>
    </w:p>
    <w:p w14:paraId="0E66F4AF" w14:textId="77777777" w:rsidR="00A33EAF" w:rsidRPr="0086141C" w:rsidRDefault="00A33EAF" w:rsidP="009E267C">
      <w:pPr>
        <w:pStyle w:val="Textoindependiente"/>
        <w:spacing w:before="47"/>
        <w:ind w:right="288"/>
        <w:jc w:val="both"/>
        <w:rPr>
          <w:lang w:val="en-US"/>
        </w:rPr>
      </w:pPr>
    </w:p>
    <w:p w14:paraId="1EC588CF" w14:textId="77777777" w:rsidR="00A33EAF" w:rsidRPr="0086141C" w:rsidRDefault="00A33EAF" w:rsidP="00A33EAF">
      <w:pPr>
        <w:pStyle w:val="Prrafodelista"/>
        <w:numPr>
          <w:ilvl w:val="3"/>
          <w:numId w:val="45"/>
        </w:numPr>
        <w:tabs>
          <w:tab w:val="left" w:pos="2101"/>
          <w:tab w:val="left" w:pos="2103"/>
        </w:tabs>
        <w:spacing w:line="276" w:lineRule="auto"/>
        <w:ind w:right="288"/>
        <w:rPr>
          <w:lang w:val="en-US"/>
        </w:rPr>
      </w:pPr>
      <w:r w:rsidRPr="0086141C">
        <w:rPr>
          <w:lang w:val="en-US"/>
        </w:rPr>
        <w:t>The commission of any act or omission that constitutes a fraudulent breach by the CONCESSIONAIRE resulting in the commission of a public action crime to the detriment of the user, the CONCESSIONAIRE or the Supervisor, when so ordered by a court judgment against which no appeal may be filed.</w:t>
      </w:r>
    </w:p>
    <w:p w14:paraId="1B1E3F9F" w14:textId="77777777" w:rsidR="00A33EAF" w:rsidRPr="0086141C" w:rsidRDefault="00A33EAF" w:rsidP="009E267C">
      <w:pPr>
        <w:pStyle w:val="Textoindependiente"/>
        <w:spacing w:before="41"/>
        <w:ind w:right="288"/>
        <w:jc w:val="both"/>
        <w:rPr>
          <w:lang w:val="en-US"/>
        </w:rPr>
      </w:pPr>
    </w:p>
    <w:p w14:paraId="727B891B" w14:textId="77777777" w:rsidR="00A33EAF" w:rsidRPr="0086141C" w:rsidRDefault="00A33EAF" w:rsidP="00A33EAF">
      <w:pPr>
        <w:pStyle w:val="Prrafodelista"/>
        <w:numPr>
          <w:ilvl w:val="3"/>
          <w:numId w:val="45"/>
        </w:numPr>
        <w:tabs>
          <w:tab w:val="left" w:pos="2103"/>
        </w:tabs>
        <w:spacing w:line="276" w:lineRule="auto"/>
        <w:ind w:right="288"/>
        <w:rPr>
          <w:lang w:val="en-US"/>
        </w:rPr>
      </w:pPr>
      <w:r w:rsidRPr="0086141C">
        <w:rPr>
          <w:lang w:val="en-US"/>
        </w:rPr>
        <w:t xml:space="preserve">The issuance of a consented or enforceable court order or a final administrative decision that prevents the CONCESSIONAIRE from providing the Mandatory Services as set forth in the Concession Contract, or that imposes an embargo, lien or seizure that affects, in whole or in part, the Concession Assets, provided that any of these measures remains in force for more than sixty (60) Calendar Days or within the longer term set in writing by the CONCESSIONAIRE, which shall be granted when </w:t>
      </w:r>
      <w:r w:rsidRPr="0086141C">
        <w:rPr>
          <w:spacing w:val="-2"/>
          <w:lang w:val="en-US"/>
        </w:rPr>
        <w:t xml:space="preserve">reasonable </w:t>
      </w:r>
      <w:r w:rsidRPr="0086141C">
        <w:rPr>
          <w:lang w:val="en-US"/>
        </w:rPr>
        <w:t>causes exist.</w:t>
      </w:r>
    </w:p>
    <w:p w14:paraId="0847C28E" w14:textId="77777777" w:rsidR="00A33EAF" w:rsidRPr="0086141C" w:rsidRDefault="00A33EAF" w:rsidP="009E267C">
      <w:pPr>
        <w:pStyle w:val="Textoindependiente"/>
        <w:spacing w:before="40"/>
        <w:ind w:right="288"/>
        <w:jc w:val="both"/>
        <w:rPr>
          <w:lang w:val="en-US"/>
        </w:rPr>
      </w:pPr>
    </w:p>
    <w:p w14:paraId="43FF6ADF" w14:textId="77777777" w:rsidR="00A33EAF" w:rsidRPr="0086141C" w:rsidRDefault="00A33EAF" w:rsidP="00A33EAF">
      <w:pPr>
        <w:pStyle w:val="Prrafodelista"/>
        <w:numPr>
          <w:ilvl w:val="3"/>
          <w:numId w:val="45"/>
        </w:numPr>
        <w:tabs>
          <w:tab w:val="left" w:pos="2101"/>
          <w:tab w:val="left" w:pos="2103"/>
        </w:tabs>
        <w:spacing w:line="276" w:lineRule="auto"/>
        <w:ind w:right="288"/>
        <w:rPr>
          <w:lang w:val="en-US"/>
        </w:rPr>
      </w:pPr>
      <w:r w:rsidRPr="0086141C">
        <w:rPr>
          <w:spacing w:val="-2"/>
          <w:lang w:val="en-US"/>
        </w:rPr>
        <w:t xml:space="preserve">Failure to comply with the conditions for Strategic Partner’s participation </w:t>
      </w:r>
      <w:r w:rsidRPr="0086141C">
        <w:rPr>
          <w:lang w:val="en-US"/>
        </w:rPr>
        <w:t>set forth in the Contract.</w:t>
      </w:r>
    </w:p>
    <w:p w14:paraId="38B3CA13" w14:textId="77777777" w:rsidR="00A33EAF" w:rsidRPr="0086141C" w:rsidRDefault="00A33EAF" w:rsidP="009E267C">
      <w:pPr>
        <w:pStyle w:val="Textoindependiente"/>
        <w:spacing w:before="41"/>
        <w:ind w:right="288"/>
        <w:jc w:val="both"/>
        <w:rPr>
          <w:lang w:val="en-US"/>
        </w:rPr>
      </w:pPr>
    </w:p>
    <w:p w14:paraId="645C054E" w14:textId="77777777" w:rsidR="00A33EAF" w:rsidRPr="0086141C" w:rsidRDefault="00A33EAF" w:rsidP="00A33EAF">
      <w:pPr>
        <w:pStyle w:val="Prrafodelista"/>
        <w:numPr>
          <w:ilvl w:val="3"/>
          <w:numId w:val="45"/>
        </w:numPr>
        <w:tabs>
          <w:tab w:val="left" w:pos="2103"/>
        </w:tabs>
        <w:spacing w:line="276" w:lineRule="auto"/>
        <w:ind w:right="288"/>
        <w:rPr>
          <w:lang w:val="en-US"/>
        </w:rPr>
      </w:pPr>
      <w:r w:rsidRPr="0086141C">
        <w:rPr>
          <w:lang w:val="en-US"/>
        </w:rPr>
        <w:t>Non-compliances that cumulatively generate the payment of consented and enforceable penalties exceeding ___ ITU, which may be applied by virtue of the execution of the Contract.</w:t>
      </w:r>
    </w:p>
    <w:p w14:paraId="39446956" w14:textId="77777777" w:rsidR="00A33EAF" w:rsidRPr="0086141C" w:rsidRDefault="00A33EAF" w:rsidP="009E267C">
      <w:pPr>
        <w:pStyle w:val="Textoindependiente"/>
        <w:spacing w:before="39"/>
        <w:ind w:right="288"/>
        <w:jc w:val="both"/>
        <w:rPr>
          <w:lang w:val="en-US"/>
        </w:rPr>
      </w:pPr>
    </w:p>
    <w:p w14:paraId="05499877" w14:textId="77777777" w:rsidR="00B04E48" w:rsidRPr="0086141C" w:rsidRDefault="00B04E48" w:rsidP="009E267C">
      <w:pPr>
        <w:pStyle w:val="Textoindependiente"/>
        <w:spacing w:before="39"/>
        <w:ind w:right="288"/>
        <w:jc w:val="both"/>
        <w:rPr>
          <w:lang w:val="en-US"/>
        </w:rPr>
      </w:pPr>
    </w:p>
    <w:p w14:paraId="47C96EB1" w14:textId="77777777" w:rsidR="00B04E48" w:rsidRPr="0086141C" w:rsidRDefault="00B04E48" w:rsidP="009E267C">
      <w:pPr>
        <w:pStyle w:val="Textoindependiente"/>
        <w:spacing w:before="39"/>
        <w:ind w:right="288"/>
        <w:jc w:val="both"/>
        <w:rPr>
          <w:lang w:val="en-US"/>
        </w:rPr>
      </w:pPr>
    </w:p>
    <w:p w14:paraId="1089E695" w14:textId="77777777" w:rsidR="00A33EAF" w:rsidRPr="0086141C" w:rsidRDefault="00A33EAF" w:rsidP="00A33EAF">
      <w:pPr>
        <w:pStyle w:val="Prrafodelista"/>
        <w:numPr>
          <w:ilvl w:val="3"/>
          <w:numId w:val="45"/>
        </w:numPr>
        <w:tabs>
          <w:tab w:val="left" w:pos="2101"/>
          <w:tab w:val="left" w:pos="2103"/>
        </w:tabs>
        <w:spacing w:line="278" w:lineRule="auto"/>
        <w:ind w:right="288"/>
        <w:rPr>
          <w:lang w:val="en-US"/>
        </w:rPr>
      </w:pPr>
      <w:r w:rsidRPr="0086141C">
        <w:rPr>
          <w:lang w:val="en-US"/>
        </w:rPr>
        <w:t>Failure of the CONCESSIONAIRE to accredit the Financial Closing, in accordance with the provisions of CHAPTER VIII.</w:t>
      </w:r>
    </w:p>
    <w:p w14:paraId="155F898B" w14:textId="77777777" w:rsidR="00A33EAF" w:rsidRPr="0086141C" w:rsidRDefault="00A33EAF" w:rsidP="009E267C">
      <w:pPr>
        <w:pStyle w:val="Textoindependiente"/>
        <w:spacing w:before="39"/>
        <w:ind w:right="288"/>
        <w:jc w:val="both"/>
        <w:rPr>
          <w:lang w:val="en-US"/>
        </w:rPr>
      </w:pPr>
    </w:p>
    <w:p w14:paraId="0D2C61CE" w14:textId="77777777" w:rsidR="00A33EAF" w:rsidRPr="0086141C" w:rsidRDefault="00A33EAF" w:rsidP="00A33EAF">
      <w:pPr>
        <w:pStyle w:val="Prrafodelista"/>
        <w:numPr>
          <w:ilvl w:val="3"/>
          <w:numId w:val="45"/>
        </w:numPr>
        <w:tabs>
          <w:tab w:val="left" w:pos="2103"/>
        </w:tabs>
        <w:spacing w:before="1"/>
        <w:ind w:right="288" w:hanging="427"/>
        <w:rPr>
          <w:lang w:val="en-US"/>
        </w:rPr>
      </w:pPr>
      <w:r w:rsidRPr="0086141C">
        <w:rPr>
          <w:lang w:val="en-US"/>
        </w:rPr>
        <w:t xml:space="preserve">Falseness in the declarations made in Clauses 3.1 or </w:t>
      </w:r>
      <w:r w:rsidRPr="0086141C">
        <w:rPr>
          <w:spacing w:val="-4"/>
          <w:lang w:val="en-US"/>
        </w:rPr>
        <w:t>3.3.</w:t>
      </w:r>
    </w:p>
    <w:p w14:paraId="7AB0DA2C" w14:textId="77777777" w:rsidR="00A33EAF" w:rsidRPr="0086141C" w:rsidRDefault="00A33EAF" w:rsidP="009E267C">
      <w:pPr>
        <w:pStyle w:val="Textoindependiente"/>
        <w:spacing w:before="77"/>
        <w:ind w:right="288"/>
        <w:jc w:val="both"/>
        <w:rPr>
          <w:lang w:val="en-US"/>
        </w:rPr>
      </w:pPr>
    </w:p>
    <w:p w14:paraId="6DAECEFB" w14:textId="77777777" w:rsidR="00A33EAF" w:rsidRPr="0086141C" w:rsidRDefault="00A33EAF" w:rsidP="00A33EAF">
      <w:pPr>
        <w:pStyle w:val="Prrafodelista"/>
        <w:numPr>
          <w:ilvl w:val="3"/>
          <w:numId w:val="45"/>
        </w:numPr>
        <w:tabs>
          <w:tab w:val="left" w:pos="2103"/>
        </w:tabs>
        <w:spacing w:before="38" w:line="276" w:lineRule="auto"/>
        <w:ind w:right="288" w:hanging="427"/>
        <w:rPr>
          <w:lang w:val="en-US"/>
        </w:rPr>
      </w:pPr>
      <w:r w:rsidRPr="0086141C">
        <w:rPr>
          <w:lang w:val="en-US"/>
        </w:rPr>
        <w:t>Failure to comply with the provisions of Article 33 of the Regulations to the Legislative Decree No. 1362, or regulation amending or substituting it, referring to hiring natural or legal persons from the private sector, for the preparation of assessments and consultancies for the Project, who have provided, directly or indirectly, their services to PROINVERSION during the promotion process the Project.</w:t>
      </w:r>
    </w:p>
    <w:p w14:paraId="66475CE8" w14:textId="77777777" w:rsidR="00A33EAF" w:rsidRPr="0086141C" w:rsidRDefault="00A33EAF" w:rsidP="009E267C">
      <w:pPr>
        <w:pStyle w:val="Textoindependiente"/>
        <w:spacing w:before="40"/>
        <w:ind w:right="288"/>
        <w:jc w:val="both"/>
        <w:rPr>
          <w:lang w:val="en-US"/>
        </w:rPr>
      </w:pPr>
    </w:p>
    <w:p w14:paraId="0E17506C" w14:textId="77777777" w:rsidR="00772CDC" w:rsidRPr="0086141C" w:rsidRDefault="00772CDC" w:rsidP="009E267C">
      <w:pPr>
        <w:pStyle w:val="Textoindependiente"/>
        <w:spacing w:before="40"/>
        <w:ind w:right="288"/>
        <w:jc w:val="both"/>
        <w:rPr>
          <w:lang w:val="en-US"/>
        </w:rPr>
      </w:pPr>
    </w:p>
    <w:p w14:paraId="5AC41582" w14:textId="77777777" w:rsidR="00A33EAF" w:rsidRPr="0086141C" w:rsidRDefault="00A33EAF" w:rsidP="00A33EAF">
      <w:pPr>
        <w:pStyle w:val="Prrafodelista"/>
        <w:numPr>
          <w:ilvl w:val="3"/>
          <w:numId w:val="45"/>
        </w:numPr>
        <w:tabs>
          <w:tab w:val="left" w:pos="2101"/>
          <w:tab w:val="left" w:pos="2103"/>
        </w:tabs>
        <w:spacing w:line="276" w:lineRule="auto"/>
        <w:ind w:right="288"/>
        <w:rPr>
          <w:lang w:val="en-US"/>
        </w:rPr>
      </w:pPr>
      <w:r w:rsidRPr="0086141C">
        <w:rPr>
          <w:lang w:val="en-US"/>
        </w:rPr>
        <w:t>Failure to remedy observations to an EDI, related to non-compliance with ANNEX No. 08, within the established term, unless the observation subject to an expert appraisal or the result thereof is in favor of the CONCESSIONAIRE.</w:t>
      </w:r>
    </w:p>
    <w:p w14:paraId="2F7A0547" w14:textId="77777777" w:rsidR="00A33EAF" w:rsidRPr="0086141C" w:rsidRDefault="00A33EAF" w:rsidP="009E267C">
      <w:pPr>
        <w:pStyle w:val="Textoindependiente"/>
        <w:spacing w:before="42"/>
        <w:ind w:right="288"/>
        <w:jc w:val="both"/>
        <w:rPr>
          <w:lang w:val="en-US"/>
        </w:rPr>
      </w:pPr>
    </w:p>
    <w:p w14:paraId="77294197" w14:textId="77777777" w:rsidR="00A33EAF" w:rsidRPr="0086141C" w:rsidRDefault="00A33EAF" w:rsidP="00A33EAF">
      <w:pPr>
        <w:pStyle w:val="Prrafodelista"/>
        <w:numPr>
          <w:ilvl w:val="3"/>
          <w:numId w:val="45"/>
        </w:numPr>
        <w:tabs>
          <w:tab w:val="left" w:pos="2101"/>
          <w:tab w:val="left" w:pos="2103"/>
        </w:tabs>
        <w:spacing w:before="1" w:line="276" w:lineRule="auto"/>
        <w:ind w:right="288"/>
        <w:rPr>
          <w:lang w:val="en-US"/>
        </w:rPr>
      </w:pPr>
      <w:r w:rsidRPr="0086141C">
        <w:rPr>
          <w:lang w:val="en-US"/>
        </w:rPr>
        <w:t>The rejection by the GRANTOR of the Works and Electromechanical Equipment of a Component, pursuant to Clause 6.46, regardless of the amount of the applicable penalties.</w:t>
      </w:r>
    </w:p>
    <w:p w14:paraId="04C64508" w14:textId="77777777" w:rsidR="00A33EAF" w:rsidRPr="0086141C" w:rsidRDefault="00A33EAF" w:rsidP="009E267C">
      <w:pPr>
        <w:pStyle w:val="Textoindependiente"/>
        <w:spacing w:before="39"/>
        <w:ind w:right="288"/>
        <w:jc w:val="both"/>
        <w:rPr>
          <w:lang w:val="en-US"/>
        </w:rPr>
      </w:pPr>
    </w:p>
    <w:p w14:paraId="4552EB18" w14:textId="77777777" w:rsidR="00A33EAF" w:rsidRPr="0086141C" w:rsidRDefault="00A33EAF" w:rsidP="00A33EAF">
      <w:pPr>
        <w:pStyle w:val="Prrafodelista"/>
        <w:numPr>
          <w:ilvl w:val="3"/>
          <w:numId w:val="45"/>
        </w:numPr>
        <w:tabs>
          <w:tab w:val="left" w:pos="2101"/>
          <w:tab w:val="left" w:pos="2103"/>
        </w:tabs>
        <w:spacing w:line="276" w:lineRule="auto"/>
        <w:ind w:right="288"/>
        <w:rPr>
          <w:lang w:val="en-US"/>
        </w:rPr>
      </w:pPr>
      <w:r w:rsidRPr="0086141C">
        <w:rPr>
          <w:lang w:val="en-US"/>
        </w:rPr>
        <w:t>Failure to sign the Work and Electromechanical Equipment Initiation Act, for causes attributable to the CONCESSIONAIRE, within the terms established in the Concession Contract.</w:t>
      </w:r>
    </w:p>
    <w:p w14:paraId="1911D17C" w14:textId="77777777" w:rsidR="00A33EAF" w:rsidRPr="0086141C" w:rsidRDefault="00A33EAF" w:rsidP="009E267C">
      <w:pPr>
        <w:pStyle w:val="Textoindependiente"/>
        <w:spacing w:before="43"/>
        <w:ind w:right="288"/>
        <w:jc w:val="both"/>
        <w:rPr>
          <w:lang w:val="en-US"/>
        </w:rPr>
      </w:pPr>
    </w:p>
    <w:p w14:paraId="5B9E4CC0" w14:textId="77777777" w:rsidR="00A33EAF" w:rsidRPr="0086141C" w:rsidRDefault="00A33EAF" w:rsidP="00A33EAF">
      <w:pPr>
        <w:pStyle w:val="Prrafodelista"/>
        <w:numPr>
          <w:ilvl w:val="3"/>
          <w:numId w:val="45"/>
        </w:numPr>
        <w:tabs>
          <w:tab w:val="left" w:pos="2101"/>
          <w:tab w:val="left" w:pos="2103"/>
        </w:tabs>
        <w:spacing w:line="273" w:lineRule="auto"/>
        <w:ind w:right="288"/>
        <w:rPr>
          <w:lang w:val="en-US"/>
        </w:rPr>
      </w:pPr>
      <w:r w:rsidRPr="0086141C">
        <w:rPr>
          <w:lang w:val="en-US"/>
        </w:rPr>
        <w:t xml:space="preserve">To cease operating the Project, without cause justified in the </w:t>
      </w:r>
      <w:r w:rsidRPr="0086141C">
        <w:rPr>
          <w:spacing w:val="-2"/>
          <w:lang w:val="en-US"/>
        </w:rPr>
        <w:t xml:space="preserve">Applicable </w:t>
      </w:r>
      <w:r w:rsidRPr="0086141C">
        <w:rPr>
          <w:lang w:val="en-US"/>
        </w:rPr>
        <w:t>Laws and Provisions</w:t>
      </w:r>
      <w:r w:rsidRPr="0086141C">
        <w:rPr>
          <w:spacing w:val="-2"/>
          <w:lang w:val="en-US"/>
        </w:rPr>
        <w:t>.</w:t>
      </w:r>
    </w:p>
    <w:p w14:paraId="62F33F42" w14:textId="77777777" w:rsidR="00A33EAF" w:rsidRPr="0086141C" w:rsidRDefault="00A33EAF" w:rsidP="009E267C">
      <w:pPr>
        <w:pStyle w:val="Textoindependiente"/>
        <w:spacing w:before="46"/>
        <w:ind w:right="288"/>
        <w:jc w:val="both"/>
        <w:rPr>
          <w:lang w:val="en-US"/>
        </w:rPr>
      </w:pPr>
    </w:p>
    <w:p w14:paraId="28CEBB31" w14:textId="77777777" w:rsidR="00A33EAF" w:rsidRPr="0086141C" w:rsidRDefault="00A33EAF" w:rsidP="00A33EAF">
      <w:pPr>
        <w:pStyle w:val="Prrafodelista"/>
        <w:numPr>
          <w:ilvl w:val="3"/>
          <w:numId w:val="45"/>
        </w:numPr>
        <w:tabs>
          <w:tab w:val="left" w:pos="2101"/>
          <w:tab w:val="left" w:pos="2103"/>
        </w:tabs>
        <w:spacing w:line="276" w:lineRule="auto"/>
        <w:ind w:right="288"/>
        <w:rPr>
          <w:lang w:val="en-US"/>
        </w:rPr>
      </w:pPr>
      <w:r w:rsidRPr="0086141C">
        <w:rPr>
          <w:lang w:val="en-US"/>
        </w:rPr>
        <w:t>Failure to comply with the execution term of the Works and Electromechanical Equipment due to a cause attributable to the CONCESSIONAIRE that generates, cumulatively, a delay of more than six (6) months, counted as from the expiration date of the total term for the execution of the corresponding Component or of the term of the extension approved by the GRANTOR, as appropriate.</w:t>
      </w:r>
    </w:p>
    <w:p w14:paraId="1DF01614" w14:textId="77777777" w:rsidR="00A33EAF" w:rsidRPr="0086141C" w:rsidRDefault="00A33EAF" w:rsidP="009E267C">
      <w:pPr>
        <w:pStyle w:val="Textoindependiente"/>
        <w:spacing w:before="39"/>
        <w:ind w:right="288"/>
        <w:jc w:val="both"/>
        <w:rPr>
          <w:lang w:val="en-US"/>
        </w:rPr>
      </w:pPr>
    </w:p>
    <w:p w14:paraId="1E8BB77D" w14:textId="77777777" w:rsidR="00A33EAF" w:rsidRPr="0086141C" w:rsidRDefault="00A33EAF" w:rsidP="00A33EAF">
      <w:pPr>
        <w:pStyle w:val="Prrafodelista"/>
        <w:numPr>
          <w:ilvl w:val="3"/>
          <w:numId w:val="45"/>
        </w:numPr>
        <w:tabs>
          <w:tab w:val="left" w:pos="2101"/>
          <w:tab w:val="left" w:pos="2103"/>
          <w:tab w:val="left" w:pos="5507"/>
        </w:tabs>
        <w:spacing w:line="276" w:lineRule="auto"/>
        <w:ind w:right="288"/>
        <w:rPr>
          <w:lang w:val="en-US"/>
        </w:rPr>
      </w:pPr>
      <w:r w:rsidRPr="0086141C">
        <w:rPr>
          <w:lang w:val="en-US"/>
        </w:rPr>
        <w:t xml:space="preserve">The reiterated breach of the obligations subject to penalties. For these purposes, repeated non-compliance is understood as: the imposition by the GRANTOR or the Relevant Governmental Authority of penalties for an accumulated amount of </w:t>
      </w:r>
      <w:r w:rsidRPr="0086141C">
        <w:rPr>
          <w:u w:val="single"/>
          <w:lang w:val="en-US"/>
        </w:rPr>
        <w:tab/>
        <w:t xml:space="preserve">__________ </w:t>
      </w:r>
      <w:r w:rsidRPr="0086141C">
        <w:rPr>
          <w:lang w:val="en-US"/>
        </w:rPr>
        <w:t>ITU per Calendar Year, during entire term of the Concession.</w:t>
      </w:r>
    </w:p>
    <w:p w14:paraId="710AEF0E" w14:textId="77777777" w:rsidR="00A33EAF" w:rsidRPr="0086141C" w:rsidRDefault="00A33EAF" w:rsidP="009E267C">
      <w:pPr>
        <w:pStyle w:val="Textoindependiente"/>
        <w:spacing w:before="40"/>
        <w:ind w:right="288"/>
        <w:jc w:val="both"/>
        <w:rPr>
          <w:lang w:val="en-US"/>
        </w:rPr>
      </w:pPr>
    </w:p>
    <w:p w14:paraId="77A6E19B" w14:textId="77777777" w:rsidR="00B04E48" w:rsidRPr="0086141C" w:rsidRDefault="00B04E48" w:rsidP="009E267C">
      <w:pPr>
        <w:pStyle w:val="Textoindependiente"/>
        <w:spacing w:before="40"/>
        <w:ind w:right="288"/>
        <w:jc w:val="both"/>
        <w:rPr>
          <w:lang w:val="en-US"/>
        </w:rPr>
      </w:pPr>
    </w:p>
    <w:p w14:paraId="5D8D6863" w14:textId="77777777" w:rsidR="00B04E48" w:rsidRPr="0086141C" w:rsidRDefault="00B04E48" w:rsidP="009E267C">
      <w:pPr>
        <w:pStyle w:val="Textoindependiente"/>
        <w:spacing w:before="40"/>
        <w:ind w:right="288"/>
        <w:jc w:val="both"/>
        <w:rPr>
          <w:lang w:val="en-US"/>
        </w:rPr>
      </w:pPr>
    </w:p>
    <w:p w14:paraId="4B81D236" w14:textId="77777777" w:rsidR="00A33EAF" w:rsidRPr="0086141C" w:rsidRDefault="00A33EAF" w:rsidP="00A33EAF">
      <w:pPr>
        <w:pStyle w:val="Prrafodelista"/>
        <w:numPr>
          <w:ilvl w:val="3"/>
          <w:numId w:val="45"/>
        </w:numPr>
        <w:tabs>
          <w:tab w:val="left" w:pos="2101"/>
          <w:tab w:val="left" w:pos="2103"/>
        </w:tabs>
        <w:spacing w:line="276" w:lineRule="auto"/>
        <w:ind w:right="288"/>
        <w:rPr>
          <w:lang w:val="en-US"/>
        </w:rPr>
      </w:pPr>
      <w:r w:rsidRPr="0086141C">
        <w:rPr>
          <w:lang w:val="en-US"/>
        </w:rPr>
        <w:t xml:space="preserve">The repeated non-compliance with the Service Levels that generate, in a cumulative manner, the application of deductions for an amount greater than </w:t>
      </w:r>
      <w:r w:rsidRPr="0086141C">
        <w:rPr>
          <w:u w:val="single"/>
          <w:lang w:val="en-US"/>
        </w:rPr>
        <w:tab/>
      </w:r>
      <w:r w:rsidRPr="0086141C">
        <w:rPr>
          <w:lang w:val="en-US"/>
        </w:rPr>
        <w:t xml:space="preserve"> </w:t>
      </w:r>
      <w:r w:rsidRPr="0086141C">
        <w:rPr>
          <w:spacing w:val="-23"/>
          <w:lang w:val="en-US"/>
        </w:rPr>
        <w:t xml:space="preserve"> </w:t>
      </w:r>
      <w:r w:rsidRPr="0086141C">
        <w:rPr>
          <w:lang w:val="en-US"/>
        </w:rPr>
        <w:t>(</w:t>
      </w:r>
      <w:r w:rsidRPr="0086141C">
        <w:rPr>
          <w:spacing w:val="56"/>
          <w:u w:val="single"/>
          <w:lang w:val="en-US"/>
        </w:rPr>
        <w:t xml:space="preserve">  </w:t>
      </w:r>
      <w:r w:rsidRPr="0086141C">
        <w:rPr>
          <w:lang w:val="en-US"/>
        </w:rPr>
        <w:t>%), during a Calendar Year, of the total amount of the corresponding Guarantee of Faithful Fulfillment during the Operational Period.</w:t>
      </w:r>
    </w:p>
    <w:p w14:paraId="4E6A51A2" w14:textId="77777777" w:rsidR="00A33EAF" w:rsidRPr="0086141C" w:rsidRDefault="00A33EAF" w:rsidP="009E267C">
      <w:pPr>
        <w:pStyle w:val="Textoindependiente"/>
        <w:spacing w:before="42"/>
        <w:ind w:right="288"/>
        <w:jc w:val="both"/>
        <w:rPr>
          <w:lang w:val="en-US"/>
        </w:rPr>
      </w:pPr>
    </w:p>
    <w:p w14:paraId="5FCAA2E5" w14:textId="77777777" w:rsidR="00A33EAF" w:rsidRPr="0086141C" w:rsidRDefault="00A33EAF" w:rsidP="00A33EAF">
      <w:pPr>
        <w:pStyle w:val="Prrafodelista"/>
        <w:numPr>
          <w:ilvl w:val="3"/>
          <w:numId w:val="45"/>
        </w:numPr>
        <w:tabs>
          <w:tab w:val="left" w:pos="2103"/>
          <w:tab w:val="left" w:pos="6393"/>
        </w:tabs>
        <w:spacing w:before="38" w:line="276" w:lineRule="auto"/>
        <w:ind w:right="288"/>
        <w:rPr>
          <w:lang w:val="en-US"/>
        </w:rPr>
      </w:pPr>
      <w:r w:rsidRPr="0086141C">
        <w:rPr>
          <w:lang w:val="en-US"/>
        </w:rPr>
        <w:t xml:space="preserve">The accumulation of deductions not applied to the quarterly PPD exceeding an amount equivalent to </w:t>
      </w:r>
      <w:r w:rsidRPr="0086141C">
        <w:rPr>
          <w:u w:val="single"/>
          <w:lang w:val="en-US"/>
        </w:rPr>
        <w:tab/>
      </w:r>
      <w:r w:rsidRPr="0086141C">
        <w:rPr>
          <w:lang w:val="en-US"/>
        </w:rPr>
        <w:t xml:space="preserve"> (</w:t>
      </w:r>
      <w:r w:rsidRPr="0086141C">
        <w:rPr>
          <w:spacing w:val="56"/>
          <w:u w:val="single"/>
          <w:lang w:val="en-US"/>
        </w:rPr>
        <w:t xml:space="preserve">  </w:t>
      </w:r>
      <w:r w:rsidRPr="0086141C">
        <w:rPr>
          <w:lang w:val="en-US"/>
        </w:rPr>
        <w:t xml:space="preserve"> %) of the total amount of the Guarantee of Faithful Fulfillment for the </w:t>
      </w:r>
      <w:r w:rsidRPr="0086141C">
        <w:rPr>
          <w:spacing w:val="-2"/>
          <w:lang w:val="en-US"/>
        </w:rPr>
        <w:t xml:space="preserve">corresponding </w:t>
      </w:r>
      <w:r w:rsidRPr="0086141C">
        <w:rPr>
          <w:lang w:val="en-US"/>
        </w:rPr>
        <w:t>Calendar Year</w:t>
      </w:r>
      <w:r w:rsidRPr="0086141C">
        <w:rPr>
          <w:spacing w:val="-2"/>
          <w:lang w:val="en-US"/>
        </w:rPr>
        <w:t>.</w:t>
      </w:r>
    </w:p>
    <w:p w14:paraId="7BD80C5F" w14:textId="77777777" w:rsidR="00A33EAF" w:rsidRPr="0086141C" w:rsidRDefault="00A33EAF" w:rsidP="009E267C">
      <w:pPr>
        <w:pStyle w:val="Textoindependiente"/>
        <w:spacing w:before="82"/>
        <w:ind w:right="288"/>
        <w:jc w:val="both"/>
        <w:rPr>
          <w:lang w:val="en-US"/>
        </w:rPr>
      </w:pPr>
    </w:p>
    <w:p w14:paraId="2A5F88E8" w14:textId="77777777" w:rsidR="00A33EAF" w:rsidRPr="0086141C" w:rsidRDefault="00A33EAF" w:rsidP="00A33EAF">
      <w:pPr>
        <w:pStyle w:val="Prrafodelista"/>
        <w:numPr>
          <w:ilvl w:val="3"/>
          <w:numId w:val="45"/>
        </w:numPr>
        <w:tabs>
          <w:tab w:val="left" w:pos="2101"/>
          <w:tab w:val="left" w:pos="2103"/>
        </w:tabs>
        <w:spacing w:line="276" w:lineRule="auto"/>
        <w:ind w:right="288"/>
        <w:rPr>
          <w:lang w:val="en-US"/>
        </w:rPr>
      </w:pPr>
      <w:r w:rsidRPr="0086141C">
        <w:rPr>
          <w:lang w:val="en-US"/>
        </w:rPr>
        <w:t>Failure to comply with the orders of the consented arbitration awards or decisions of the experts provided for in this Contract within the terms established, issued against it, related to the Concession.</w:t>
      </w:r>
    </w:p>
    <w:p w14:paraId="2E13F171" w14:textId="77777777" w:rsidR="00A33EAF" w:rsidRPr="0086141C" w:rsidRDefault="00A33EAF" w:rsidP="009E267C">
      <w:pPr>
        <w:pStyle w:val="Textoindependiente"/>
        <w:spacing w:before="39"/>
        <w:ind w:right="288"/>
        <w:jc w:val="both"/>
        <w:rPr>
          <w:lang w:val="en-US"/>
        </w:rPr>
      </w:pPr>
    </w:p>
    <w:p w14:paraId="4E2248A1" w14:textId="77777777" w:rsidR="00A33EAF" w:rsidRPr="0086141C" w:rsidRDefault="00A33EAF" w:rsidP="00A33EAF">
      <w:pPr>
        <w:pStyle w:val="Prrafodelista"/>
        <w:numPr>
          <w:ilvl w:val="3"/>
          <w:numId w:val="45"/>
        </w:numPr>
        <w:tabs>
          <w:tab w:val="left" w:pos="2101"/>
          <w:tab w:val="left" w:pos="2103"/>
        </w:tabs>
        <w:spacing w:line="278" w:lineRule="auto"/>
        <w:ind w:right="288"/>
        <w:rPr>
          <w:lang w:val="en-US"/>
        </w:rPr>
      </w:pPr>
      <w:r w:rsidRPr="0086141C">
        <w:rPr>
          <w:lang w:val="en-US"/>
        </w:rPr>
        <w:t>Grant a mortgage on the Concession in favor of third parties other than the Permitted Creditors.</w:t>
      </w:r>
    </w:p>
    <w:p w14:paraId="14491465" w14:textId="77777777" w:rsidR="00A33EAF" w:rsidRPr="0086141C" w:rsidRDefault="00A33EAF" w:rsidP="009E267C">
      <w:pPr>
        <w:pStyle w:val="Textoindependiente"/>
        <w:spacing w:before="35"/>
        <w:ind w:right="288"/>
        <w:jc w:val="both"/>
        <w:rPr>
          <w:lang w:val="en-US"/>
        </w:rPr>
      </w:pPr>
    </w:p>
    <w:p w14:paraId="52A01A3E" w14:textId="77777777" w:rsidR="00A33EAF" w:rsidRPr="0086141C" w:rsidRDefault="00A33EAF" w:rsidP="00A33EAF">
      <w:pPr>
        <w:pStyle w:val="Prrafodelista"/>
        <w:numPr>
          <w:ilvl w:val="3"/>
          <w:numId w:val="45"/>
        </w:numPr>
        <w:tabs>
          <w:tab w:val="left" w:pos="2100"/>
          <w:tab w:val="left" w:pos="2103"/>
        </w:tabs>
        <w:spacing w:line="276" w:lineRule="auto"/>
        <w:ind w:right="288"/>
        <w:rPr>
          <w:b/>
          <w:lang w:val="en-US"/>
        </w:rPr>
      </w:pPr>
      <w:r w:rsidRPr="0086141C">
        <w:rPr>
          <w:lang w:val="en-US"/>
        </w:rPr>
        <w:lastRenderedPageBreak/>
        <w:t xml:space="preserve">Default of payment in favor of the GRANTOR for the reestablishment of the </w:t>
      </w:r>
      <w:r w:rsidRPr="0086141C">
        <w:rPr>
          <w:spacing w:val="-2"/>
          <w:lang w:val="en-US"/>
        </w:rPr>
        <w:t xml:space="preserve">financial economic balance, in accordance with the procedure foreseen </w:t>
      </w:r>
      <w:r w:rsidRPr="0086141C">
        <w:rPr>
          <w:lang w:val="en-US"/>
        </w:rPr>
        <w:t>in CHAPTER IX</w:t>
      </w:r>
      <w:r w:rsidRPr="0086141C">
        <w:rPr>
          <w:b/>
          <w:lang w:val="en-US"/>
        </w:rPr>
        <w:t>.</w:t>
      </w:r>
    </w:p>
    <w:p w14:paraId="631B9529" w14:textId="77777777" w:rsidR="00A33EAF" w:rsidRPr="0086141C" w:rsidRDefault="00A33EAF" w:rsidP="009E267C">
      <w:pPr>
        <w:pStyle w:val="Textoindependiente"/>
        <w:spacing w:before="43"/>
        <w:ind w:right="288"/>
        <w:jc w:val="both"/>
        <w:rPr>
          <w:b/>
          <w:lang w:val="en-US"/>
        </w:rPr>
      </w:pPr>
    </w:p>
    <w:p w14:paraId="34364187" w14:textId="77777777" w:rsidR="00A33EAF" w:rsidRPr="0086141C" w:rsidRDefault="00A33EAF" w:rsidP="00A33EAF">
      <w:pPr>
        <w:pStyle w:val="Prrafodelista"/>
        <w:numPr>
          <w:ilvl w:val="3"/>
          <w:numId w:val="45"/>
        </w:numPr>
        <w:tabs>
          <w:tab w:val="left" w:pos="2102"/>
        </w:tabs>
        <w:spacing w:before="1"/>
        <w:ind w:left="2102" w:right="288" w:hanging="426"/>
        <w:rPr>
          <w:lang w:val="en-US"/>
        </w:rPr>
      </w:pPr>
      <w:r w:rsidRPr="0086141C">
        <w:rPr>
          <w:lang w:val="en-US"/>
        </w:rPr>
        <w:t xml:space="preserve">Manipulate, edit or submit false information through </w:t>
      </w:r>
      <w:r w:rsidRPr="0086141C">
        <w:rPr>
          <w:spacing w:val="-2"/>
          <w:lang w:val="en-US"/>
        </w:rPr>
        <w:t>SIDIG</w:t>
      </w:r>
      <w:r w:rsidRPr="0086141C">
        <w:rPr>
          <w:lang w:val="en-US"/>
        </w:rPr>
        <w:t>.</w:t>
      </w:r>
    </w:p>
    <w:p w14:paraId="207CA6A5" w14:textId="77777777" w:rsidR="00A33EAF" w:rsidRPr="0086141C" w:rsidRDefault="00A33EAF" w:rsidP="009E267C">
      <w:pPr>
        <w:pStyle w:val="Textoindependiente"/>
        <w:spacing w:before="77"/>
        <w:ind w:right="288"/>
        <w:jc w:val="both"/>
        <w:rPr>
          <w:lang w:val="en-US"/>
        </w:rPr>
      </w:pPr>
    </w:p>
    <w:p w14:paraId="6911D02C" w14:textId="77777777" w:rsidR="00A33EAF" w:rsidRPr="0086141C" w:rsidRDefault="00A33EAF" w:rsidP="00A33EAF">
      <w:pPr>
        <w:pStyle w:val="Prrafodelista"/>
        <w:numPr>
          <w:ilvl w:val="3"/>
          <w:numId w:val="45"/>
        </w:numPr>
        <w:tabs>
          <w:tab w:val="left" w:pos="2100"/>
          <w:tab w:val="left" w:pos="2103"/>
        </w:tabs>
        <w:spacing w:line="276" w:lineRule="auto"/>
        <w:ind w:right="288"/>
        <w:rPr>
          <w:lang w:val="en-US"/>
        </w:rPr>
      </w:pPr>
      <w:r w:rsidRPr="0086141C">
        <w:rPr>
          <w:lang w:val="en-US"/>
        </w:rPr>
        <w:t xml:space="preserve">Failure to comply with the obligations expressly regulated as serious and cause for Termination in the Contract, other than those detailed in the </w:t>
      </w:r>
      <w:r w:rsidRPr="0086141C">
        <w:rPr>
          <w:spacing w:val="-2"/>
          <w:lang w:val="en-US"/>
        </w:rPr>
        <w:t xml:space="preserve">preceding </w:t>
      </w:r>
      <w:r w:rsidRPr="0086141C">
        <w:rPr>
          <w:lang w:val="en-US"/>
        </w:rPr>
        <w:t>paragraphs.</w:t>
      </w:r>
    </w:p>
    <w:p w14:paraId="6B6C05B8" w14:textId="77777777" w:rsidR="00A33EAF" w:rsidRPr="0086141C" w:rsidRDefault="00A33EAF" w:rsidP="009E267C">
      <w:pPr>
        <w:pStyle w:val="Textoindependiente"/>
        <w:spacing w:before="44"/>
        <w:ind w:right="288"/>
        <w:jc w:val="both"/>
        <w:rPr>
          <w:lang w:val="en-US"/>
        </w:rPr>
      </w:pPr>
    </w:p>
    <w:p w14:paraId="2A24469A" w14:textId="77777777" w:rsidR="00A33EAF" w:rsidRPr="0086141C" w:rsidRDefault="00A33EAF" w:rsidP="00A33EAF">
      <w:pPr>
        <w:pStyle w:val="Prrafodelista"/>
        <w:numPr>
          <w:ilvl w:val="3"/>
          <w:numId w:val="45"/>
        </w:numPr>
        <w:tabs>
          <w:tab w:val="left" w:pos="2101"/>
          <w:tab w:val="left" w:pos="2103"/>
        </w:tabs>
        <w:spacing w:line="273" w:lineRule="auto"/>
        <w:ind w:right="288"/>
        <w:rPr>
          <w:lang w:val="en-US"/>
        </w:rPr>
      </w:pPr>
      <w:r w:rsidRPr="0086141C">
        <w:rPr>
          <w:lang w:val="en-US"/>
        </w:rPr>
        <w:t>The initiation, at the request of the Executive Branch, of a dissolution process, in accordance with the provisions of Article 410 of Law No. 26887, General Corporations Law, or any rule that may amend or substitute it.</w:t>
      </w:r>
    </w:p>
    <w:p w14:paraId="4CB54501" w14:textId="77777777" w:rsidR="00A33EAF" w:rsidRPr="0086141C" w:rsidRDefault="00A33EAF" w:rsidP="009E267C">
      <w:pPr>
        <w:pStyle w:val="Textoindependiente"/>
        <w:spacing w:before="47"/>
        <w:ind w:right="288"/>
        <w:jc w:val="both"/>
        <w:rPr>
          <w:lang w:val="en-US"/>
        </w:rPr>
      </w:pPr>
    </w:p>
    <w:p w14:paraId="61252701" w14:textId="7E80806A" w:rsidR="00A33EAF" w:rsidRPr="0086141C" w:rsidRDefault="00A33EAF" w:rsidP="009E267C">
      <w:pPr>
        <w:pStyle w:val="Textoindependiente"/>
        <w:spacing w:line="276" w:lineRule="auto"/>
        <w:ind w:left="1820" w:right="288"/>
        <w:jc w:val="both"/>
        <w:rPr>
          <w:lang w:val="en-US"/>
        </w:rPr>
      </w:pPr>
      <w:r w:rsidRPr="0086141C">
        <w:rPr>
          <w:lang w:val="en-US"/>
        </w:rPr>
        <w:t xml:space="preserve">For the purposes of the provisions of this clause, the non-fulfillment of the CONCESSIONAIRE’s obligations must be due to causes that are not included within the cases of force majeure or </w:t>
      </w:r>
      <w:r w:rsidR="0068166F" w:rsidRPr="0086141C">
        <w:rPr>
          <w:lang w:val="en-US"/>
        </w:rPr>
        <w:t>fortuitous event</w:t>
      </w:r>
      <w:r w:rsidRPr="0086141C">
        <w:rPr>
          <w:lang w:val="en-US"/>
        </w:rPr>
        <w:t>.</w:t>
      </w:r>
    </w:p>
    <w:p w14:paraId="695643ED" w14:textId="77777777" w:rsidR="00A33EAF" w:rsidRPr="0086141C" w:rsidRDefault="00A33EAF" w:rsidP="009E267C">
      <w:pPr>
        <w:pStyle w:val="Textoindependiente"/>
        <w:spacing w:before="39"/>
        <w:ind w:right="288"/>
        <w:jc w:val="both"/>
        <w:rPr>
          <w:lang w:val="en-US"/>
        </w:rPr>
      </w:pPr>
    </w:p>
    <w:p w14:paraId="2D78D0E3" w14:textId="77777777" w:rsidR="00A33EAF" w:rsidRPr="0086141C" w:rsidRDefault="00A33EAF" w:rsidP="009E267C">
      <w:pPr>
        <w:pStyle w:val="Textoindependiente"/>
        <w:spacing w:line="276" w:lineRule="auto"/>
        <w:ind w:left="1820" w:right="288"/>
        <w:jc w:val="both"/>
        <w:rPr>
          <w:lang w:val="en-US"/>
        </w:rPr>
      </w:pPr>
      <w:r w:rsidRPr="0086141C">
        <w:rPr>
          <w:lang w:val="en-US"/>
        </w:rPr>
        <w:t>Termination for breach by the CONCESSIONAIRE shall not give rise to any right of indemnification in favor of the CONCESSIONAIRE for damages</w:t>
      </w:r>
      <w:r w:rsidRPr="0086141C">
        <w:rPr>
          <w:spacing w:val="-2"/>
          <w:lang w:val="en-US"/>
        </w:rPr>
        <w:t>.</w:t>
      </w:r>
    </w:p>
    <w:p w14:paraId="0EF25CA0" w14:textId="77777777" w:rsidR="00A33EAF" w:rsidRPr="0086141C" w:rsidRDefault="00A33EAF" w:rsidP="009E267C">
      <w:pPr>
        <w:pStyle w:val="Textoindependiente"/>
        <w:spacing w:before="43"/>
        <w:ind w:right="288"/>
        <w:jc w:val="both"/>
        <w:rPr>
          <w:lang w:val="en-US"/>
        </w:rPr>
      </w:pPr>
    </w:p>
    <w:p w14:paraId="02D81688" w14:textId="77777777" w:rsidR="00A33EAF" w:rsidRPr="0086141C" w:rsidRDefault="00A33EAF" w:rsidP="009E267C">
      <w:pPr>
        <w:pStyle w:val="Textoindependiente"/>
        <w:spacing w:before="1" w:line="273" w:lineRule="auto"/>
        <w:ind w:left="1820" w:right="288"/>
        <w:jc w:val="both"/>
        <w:rPr>
          <w:lang w:val="en-US"/>
        </w:rPr>
      </w:pPr>
      <w:r w:rsidRPr="0086141C">
        <w:rPr>
          <w:lang w:val="en-US"/>
        </w:rPr>
        <w:t>Termination for breach by the CONCESSIONAIRE shall be effective regardless of whether it has been submitted to an arbitration proceeding or to the decision-making function of the Dispute Resolution Board.</w:t>
      </w:r>
    </w:p>
    <w:p w14:paraId="36E51FEC" w14:textId="77777777" w:rsidR="00A33EAF" w:rsidRPr="0086141C" w:rsidRDefault="00A33EAF" w:rsidP="009E267C">
      <w:pPr>
        <w:pStyle w:val="Textoindependiente"/>
        <w:spacing w:before="46"/>
        <w:ind w:right="288"/>
        <w:jc w:val="both"/>
        <w:rPr>
          <w:lang w:val="en-US"/>
        </w:rPr>
      </w:pPr>
    </w:p>
    <w:p w14:paraId="0F066347" w14:textId="77777777" w:rsidR="00A33EAF" w:rsidRPr="0086141C" w:rsidRDefault="00A33EAF" w:rsidP="009E267C">
      <w:pPr>
        <w:pStyle w:val="Textoindependiente"/>
        <w:spacing w:line="276" w:lineRule="auto"/>
        <w:ind w:left="1820" w:right="288"/>
        <w:jc w:val="both"/>
        <w:rPr>
          <w:lang w:val="en-US"/>
        </w:rPr>
      </w:pPr>
      <w:r w:rsidRPr="0086141C">
        <w:rPr>
          <w:lang w:val="en-US"/>
        </w:rPr>
        <w:t xml:space="preserve">In addition, the provisions of Clauses </w:t>
      </w:r>
      <w:hyperlink w:anchor="_bookmark11" w:history="1">
        <w:r w:rsidRPr="0086141C">
          <w:rPr>
            <w:lang w:val="en-US"/>
          </w:rPr>
          <w:t xml:space="preserve">16.11 </w:t>
        </w:r>
      </w:hyperlink>
      <w:r w:rsidRPr="0086141C">
        <w:rPr>
          <w:lang w:val="en-US"/>
        </w:rPr>
        <w:t>and 16.14 shall be considered, notwithstanding the application of any penalties or deductions that may be applicable at the date of Termination.</w:t>
      </w:r>
    </w:p>
    <w:p w14:paraId="031B4A4D" w14:textId="77777777" w:rsidR="00A33EAF" w:rsidRPr="0086141C" w:rsidRDefault="00A33EAF" w:rsidP="009E267C">
      <w:pPr>
        <w:pStyle w:val="Textoindependiente"/>
        <w:spacing w:before="44"/>
        <w:ind w:right="288"/>
        <w:jc w:val="both"/>
        <w:rPr>
          <w:lang w:val="en-US"/>
        </w:rPr>
      </w:pPr>
    </w:p>
    <w:p w14:paraId="48FE2598" w14:textId="77777777" w:rsidR="00A33EAF" w:rsidRPr="0086141C" w:rsidRDefault="00A33EAF" w:rsidP="00A33EAF">
      <w:pPr>
        <w:pStyle w:val="Prrafodelista"/>
        <w:numPr>
          <w:ilvl w:val="2"/>
          <w:numId w:val="45"/>
        </w:numPr>
        <w:tabs>
          <w:tab w:val="left" w:pos="1820"/>
        </w:tabs>
        <w:spacing w:before="38" w:line="276" w:lineRule="auto"/>
        <w:ind w:right="288"/>
        <w:jc w:val="both"/>
        <w:rPr>
          <w:lang w:val="en-US"/>
        </w:rPr>
      </w:pPr>
      <w:r w:rsidRPr="0086141C">
        <w:rPr>
          <w:u w:val="single"/>
          <w:lang w:val="en-US"/>
        </w:rPr>
        <w:t xml:space="preserve">For non-compliance by the </w:t>
      </w:r>
      <w:r w:rsidRPr="0086141C">
        <w:rPr>
          <w:spacing w:val="-2"/>
          <w:u w:val="single"/>
          <w:lang w:val="en-US"/>
        </w:rPr>
        <w:t>GRANTOR</w:t>
      </w:r>
    </w:p>
    <w:p w14:paraId="58F505D8" w14:textId="77777777" w:rsidR="00A33EAF" w:rsidRPr="0086141C" w:rsidRDefault="00A33EAF" w:rsidP="009E267C">
      <w:pPr>
        <w:tabs>
          <w:tab w:val="left" w:pos="1820"/>
        </w:tabs>
        <w:spacing w:before="38" w:line="276" w:lineRule="auto"/>
        <w:ind w:right="288"/>
        <w:jc w:val="both"/>
        <w:rPr>
          <w:spacing w:val="-2"/>
          <w:u w:val="single"/>
          <w:lang w:val="en-US"/>
        </w:rPr>
      </w:pPr>
    </w:p>
    <w:p w14:paraId="4AEE2734" w14:textId="77777777" w:rsidR="00A33EAF" w:rsidRPr="0086141C" w:rsidRDefault="00A33EAF" w:rsidP="009E267C">
      <w:pPr>
        <w:pStyle w:val="Prrafodelista"/>
        <w:tabs>
          <w:tab w:val="left" w:pos="1820"/>
        </w:tabs>
        <w:spacing w:before="38" w:line="276" w:lineRule="auto"/>
        <w:ind w:left="1820" w:right="288" w:firstLine="0"/>
        <w:rPr>
          <w:lang w:val="en-US"/>
        </w:rPr>
      </w:pPr>
      <w:r w:rsidRPr="0086141C">
        <w:rPr>
          <w:lang w:val="en-US"/>
        </w:rPr>
        <w:t>The CONCESSIONAIRE may terminate the Concession Contract in advance in case the GRANTOR incurs in a serious breach of its contractual obligations and does not remedy it in accordance with the provisions of Clause 16.3, in the following cases:</w:t>
      </w:r>
    </w:p>
    <w:p w14:paraId="2D62D9C6" w14:textId="77777777" w:rsidR="00A33EAF" w:rsidRPr="0086141C" w:rsidRDefault="00A33EAF" w:rsidP="009E267C">
      <w:pPr>
        <w:pStyle w:val="Textoindependiente"/>
        <w:spacing w:before="42"/>
        <w:ind w:right="288"/>
        <w:jc w:val="both"/>
        <w:rPr>
          <w:lang w:val="en-US"/>
        </w:rPr>
      </w:pPr>
    </w:p>
    <w:p w14:paraId="44493947" w14:textId="77777777" w:rsidR="00A33EAF" w:rsidRPr="0086141C" w:rsidRDefault="00A33EAF" w:rsidP="00A33EAF">
      <w:pPr>
        <w:pStyle w:val="Prrafodelista"/>
        <w:numPr>
          <w:ilvl w:val="3"/>
          <w:numId w:val="45"/>
        </w:numPr>
        <w:tabs>
          <w:tab w:val="left" w:pos="2101"/>
          <w:tab w:val="left" w:pos="2103"/>
        </w:tabs>
        <w:spacing w:line="276" w:lineRule="auto"/>
        <w:ind w:right="288"/>
        <w:rPr>
          <w:lang w:val="en-US"/>
        </w:rPr>
      </w:pPr>
      <w:r w:rsidRPr="0086141C">
        <w:rPr>
          <w:lang w:val="en-US"/>
        </w:rPr>
        <w:t>Unjustified failure to pay the compensation in favor of the CONCESSIONAIRE, for the reestablishment of the economic and financial balance, in accordance with the procedure set forth in CHAPTER IX.</w:t>
      </w:r>
    </w:p>
    <w:p w14:paraId="4827230C" w14:textId="77777777" w:rsidR="00A33EAF" w:rsidRPr="0086141C" w:rsidRDefault="00A33EAF" w:rsidP="009E267C">
      <w:pPr>
        <w:pStyle w:val="Textoindependiente"/>
        <w:spacing w:before="39"/>
        <w:ind w:right="288"/>
        <w:jc w:val="both"/>
        <w:rPr>
          <w:lang w:val="en-US"/>
        </w:rPr>
      </w:pPr>
    </w:p>
    <w:p w14:paraId="20785D6D" w14:textId="77777777" w:rsidR="00A33EAF" w:rsidRPr="0086141C" w:rsidRDefault="00A33EAF" w:rsidP="00A33EAF">
      <w:pPr>
        <w:pStyle w:val="Prrafodelista"/>
        <w:numPr>
          <w:ilvl w:val="3"/>
          <w:numId w:val="45"/>
        </w:numPr>
        <w:tabs>
          <w:tab w:val="left" w:pos="2101"/>
          <w:tab w:val="left" w:pos="2103"/>
        </w:tabs>
        <w:spacing w:line="276" w:lineRule="auto"/>
        <w:ind w:right="288"/>
        <w:rPr>
          <w:lang w:val="en-US"/>
        </w:rPr>
      </w:pPr>
      <w:r w:rsidRPr="0086141C">
        <w:rPr>
          <w:lang w:val="en-US"/>
        </w:rPr>
        <w:t xml:space="preserve">Failure to comply with the PPD payments, within a maximum term of sixty (60) consecutive Calendar Days, as from the date such obligation becomes due, in accordance with the procedure set forth in Appendix 1 of ANNEX No. 11. In the event of such event, the Trustee shall notify the GRANTOR, the </w:t>
      </w:r>
      <w:r w:rsidRPr="0086141C">
        <w:rPr>
          <w:lang w:val="en-US"/>
        </w:rPr>
        <w:lastRenderedPageBreak/>
        <w:t>CONCESSIONAIRE and the financiers of such event.</w:t>
      </w:r>
    </w:p>
    <w:p w14:paraId="44A4DED0" w14:textId="77777777" w:rsidR="00A33EAF" w:rsidRPr="0086141C" w:rsidRDefault="00A33EAF" w:rsidP="009E267C">
      <w:pPr>
        <w:pStyle w:val="Textoindependiente"/>
        <w:spacing w:before="41"/>
        <w:ind w:right="288"/>
        <w:jc w:val="both"/>
        <w:rPr>
          <w:lang w:val="en-US"/>
        </w:rPr>
      </w:pPr>
    </w:p>
    <w:p w14:paraId="04049E98" w14:textId="77777777" w:rsidR="00A33EAF" w:rsidRPr="0086141C" w:rsidRDefault="00A33EAF" w:rsidP="00A33EAF">
      <w:pPr>
        <w:pStyle w:val="Prrafodelista"/>
        <w:numPr>
          <w:ilvl w:val="3"/>
          <w:numId w:val="45"/>
        </w:numPr>
        <w:tabs>
          <w:tab w:val="left" w:pos="2101"/>
          <w:tab w:val="left" w:pos="2103"/>
        </w:tabs>
        <w:spacing w:line="276" w:lineRule="auto"/>
        <w:ind w:right="288"/>
        <w:rPr>
          <w:lang w:val="en-US"/>
        </w:rPr>
      </w:pPr>
      <w:r w:rsidRPr="0086141C">
        <w:rPr>
          <w:lang w:val="en-US"/>
        </w:rPr>
        <w:t>Failure to comply with the decisions of the Dispute Resolution Board or arbitration awards, unless enforcement of the arbitration award has been stayed pursuant to Applicable Laws and Provisions.</w:t>
      </w:r>
    </w:p>
    <w:p w14:paraId="4044D634" w14:textId="77777777" w:rsidR="00A33EAF" w:rsidRPr="0086141C" w:rsidRDefault="00A33EAF" w:rsidP="00A33EAF">
      <w:pPr>
        <w:pStyle w:val="Prrafodelista"/>
        <w:numPr>
          <w:ilvl w:val="3"/>
          <w:numId w:val="45"/>
        </w:numPr>
        <w:tabs>
          <w:tab w:val="left" w:pos="2101"/>
          <w:tab w:val="left" w:pos="2103"/>
        </w:tabs>
        <w:spacing w:before="240" w:line="276" w:lineRule="auto"/>
        <w:ind w:right="288"/>
        <w:rPr>
          <w:lang w:val="en-US"/>
        </w:rPr>
      </w:pPr>
      <w:r w:rsidRPr="0086141C">
        <w:rPr>
          <w:lang w:val="en-US"/>
        </w:rPr>
        <w:t xml:space="preserve">Failure to comply with the term of execution of the Works and Electromechanical Equipment due to a cause attributable to the GRANTOR that generates, cumulatively, a delay of more than twenty-four (24) months, counted as from the expiration date of the total term for the execution of the Works or the term of the extension approved by the GRANTOR, as the case may be. This cause for termination shall take effect only with the </w:t>
      </w:r>
      <w:r w:rsidRPr="0086141C">
        <w:rPr>
          <w:spacing w:val="-2"/>
          <w:lang w:val="en-US"/>
        </w:rPr>
        <w:t>CONCESSIONAIRE</w:t>
      </w:r>
      <w:r w:rsidRPr="0086141C">
        <w:rPr>
          <w:lang w:val="en-US"/>
        </w:rPr>
        <w:t>’s request and support.</w:t>
      </w:r>
    </w:p>
    <w:p w14:paraId="2BDA7071" w14:textId="77777777" w:rsidR="00A33EAF" w:rsidRPr="0086141C" w:rsidRDefault="00A33EAF" w:rsidP="009E267C">
      <w:pPr>
        <w:pStyle w:val="Textoindependiente"/>
        <w:spacing w:before="42"/>
        <w:ind w:right="288"/>
        <w:jc w:val="both"/>
        <w:rPr>
          <w:lang w:val="en-US"/>
        </w:rPr>
      </w:pPr>
    </w:p>
    <w:p w14:paraId="761879F0" w14:textId="77777777" w:rsidR="00A33EAF" w:rsidRPr="0086141C" w:rsidRDefault="00A33EAF" w:rsidP="009E267C">
      <w:pPr>
        <w:pStyle w:val="Textoindependiente"/>
        <w:spacing w:line="276" w:lineRule="auto"/>
        <w:ind w:left="1820" w:right="288"/>
        <w:jc w:val="both"/>
        <w:rPr>
          <w:lang w:val="en-US"/>
        </w:rPr>
      </w:pPr>
      <w:r w:rsidRPr="0086141C">
        <w:rPr>
          <w:lang w:val="en-US"/>
        </w:rPr>
        <w:t xml:space="preserve">In cases a) and b), the CONCESSIONAIRE shall require the GRANTOR, through a notary public, to remedy the breach in accordance with the procedure set forth in Clause </w:t>
      </w:r>
      <w:hyperlink w:anchor="_bookmark7" w:history="1">
        <w:r w:rsidRPr="0086141C">
          <w:rPr>
            <w:lang w:val="en-US"/>
          </w:rPr>
          <w:t xml:space="preserve">16.3, </w:t>
        </w:r>
      </w:hyperlink>
      <w:r w:rsidRPr="0086141C">
        <w:rPr>
          <w:lang w:val="en-US"/>
        </w:rPr>
        <w:t xml:space="preserve">notwithstanding the possibility of the Parties to the Concession Contract resorting to the dispute resolution mechanism set forth in </w:t>
      </w:r>
      <w:hyperlink w:anchor="_bookmark4" w:history="1">
        <w:r w:rsidRPr="0086141C">
          <w:rPr>
            <w:lang w:val="en-US"/>
          </w:rPr>
          <w:t>CHAPTER XVI</w:t>
        </w:r>
      </w:hyperlink>
      <w:r w:rsidRPr="0086141C">
        <w:rPr>
          <w:lang w:val="en-US"/>
        </w:rPr>
        <w:t>.</w:t>
      </w:r>
    </w:p>
    <w:p w14:paraId="240AD2B1" w14:textId="77777777" w:rsidR="00A33EAF" w:rsidRPr="0086141C" w:rsidRDefault="00A33EAF" w:rsidP="009E267C">
      <w:pPr>
        <w:pStyle w:val="Textoindependiente"/>
        <w:spacing w:before="40"/>
        <w:ind w:right="288"/>
        <w:jc w:val="both"/>
        <w:rPr>
          <w:lang w:val="en-US"/>
        </w:rPr>
      </w:pPr>
    </w:p>
    <w:p w14:paraId="4E41965C" w14:textId="77777777" w:rsidR="00A33EAF" w:rsidRPr="0086141C" w:rsidRDefault="00A33EAF" w:rsidP="009E267C">
      <w:pPr>
        <w:pStyle w:val="Textoindependiente"/>
        <w:spacing w:before="1" w:line="276" w:lineRule="auto"/>
        <w:ind w:left="1820" w:right="288"/>
        <w:jc w:val="both"/>
        <w:rPr>
          <w:lang w:val="en-US"/>
        </w:rPr>
      </w:pPr>
      <w:r w:rsidRPr="0086141C">
        <w:rPr>
          <w:lang w:val="en-US"/>
        </w:rPr>
        <w:t>Upon expiration of the term granted by the CONCESSIONAIRE without the breach having been cured, the CONCESSIONAIRE may invoke the Termination by means of a written communication sent to the GRANTOR, the Permitted Creditors and the Supervisor, as appropriate.</w:t>
      </w:r>
    </w:p>
    <w:p w14:paraId="45321AE4" w14:textId="77777777" w:rsidR="00A33EAF" w:rsidRPr="0086141C" w:rsidRDefault="00A33EAF" w:rsidP="009E267C">
      <w:pPr>
        <w:pStyle w:val="Textoindependiente"/>
        <w:spacing w:before="42"/>
        <w:ind w:right="288"/>
        <w:jc w:val="both"/>
        <w:rPr>
          <w:lang w:val="en-US"/>
        </w:rPr>
      </w:pPr>
    </w:p>
    <w:p w14:paraId="2E3E8401" w14:textId="6C27196F" w:rsidR="00A33EAF" w:rsidRPr="0086141C" w:rsidRDefault="00A33EAF" w:rsidP="009E267C">
      <w:pPr>
        <w:pStyle w:val="Textoindependiente"/>
        <w:spacing w:line="276" w:lineRule="auto"/>
        <w:ind w:left="1820" w:right="288"/>
        <w:jc w:val="both"/>
        <w:rPr>
          <w:lang w:val="en-US"/>
        </w:rPr>
      </w:pPr>
      <w:r w:rsidRPr="0086141C">
        <w:rPr>
          <w:lang w:val="en-US"/>
        </w:rPr>
        <w:t xml:space="preserve">For the purposes of the provisions of this clause, the non-fulfillment of the obligations of the GRANTOR, indicated in the preceding paragraphs, must be due to causes directly attributable to the GRANTOR and that are not included within the assumptions of force majeure or </w:t>
      </w:r>
      <w:r w:rsidR="0068166F" w:rsidRPr="0086141C">
        <w:rPr>
          <w:spacing w:val="-4"/>
          <w:lang w:val="en-US"/>
        </w:rPr>
        <w:t>fortuitous event</w:t>
      </w:r>
      <w:r w:rsidRPr="0086141C">
        <w:rPr>
          <w:lang w:val="en-US"/>
        </w:rPr>
        <w:t>.</w:t>
      </w:r>
    </w:p>
    <w:p w14:paraId="2F5AF8C6" w14:textId="77777777" w:rsidR="00A33EAF" w:rsidRPr="0086141C" w:rsidRDefault="00A33EAF" w:rsidP="009E267C">
      <w:pPr>
        <w:pStyle w:val="Textoindependiente"/>
        <w:spacing w:before="82"/>
        <w:ind w:right="288"/>
        <w:jc w:val="both"/>
        <w:rPr>
          <w:lang w:val="en-US"/>
        </w:rPr>
      </w:pPr>
    </w:p>
    <w:p w14:paraId="500698AC" w14:textId="77777777" w:rsidR="00A33EAF" w:rsidRPr="0086141C" w:rsidRDefault="00A33EAF" w:rsidP="009E267C">
      <w:pPr>
        <w:pStyle w:val="Textoindependiente"/>
        <w:spacing w:line="276" w:lineRule="auto"/>
        <w:ind w:left="1820" w:right="288"/>
        <w:jc w:val="both"/>
        <w:rPr>
          <w:lang w:val="en-US"/>
        </w:rPr>
      </w:pPr>
      <w:r w:rsidRPr="0086141C">
        <w:rPr>
          <w:lang w:val="en-US"/>
        </w:rPr>
        <w:t xml:space="preserve">Termination for breach by the GRANTOR shall be effective regardless of whether such termination has been submitted to </w:t>
      </w:r>
      <w:r w:rsidRPr="0086141C">
        <w:rPr>
          <w:spacing w:val="-2"/>
          <w:lang w:val="en-US"/>
        </w:rPr>
        <w:t xml:space="preserve">arbitration </w:t>
      </w:r>
      <w:r w:rsidRPr="0086141C">
        <w:rPr>
          <w:lang w:val="en-US"/>
        </w:rPr>
        <w:t>proceedings.</w:t>
      </w:r>
    </w:p>
    <w:p w14:paraId="281BE909" w14:textId="77777777" w:rsidR="00A33EAF" w:rsidRPr="0086141C" w:rsidRDefault="00A33EAF" w:rsidP="009E267C">
      <w:pPr>
        <w:pStyle w:val="Textoindependiente"/>
        <w:spacing w:before="39"/>
        <w:ind w:right="288"/>
        <w:jc w:val="both"/>
        <w:rPr>
          <w:lang w:val="en-US"/>
        </w:rPr>
      </w:pPr>
    </w:p>
    <w:p w14:paraId="51C7BCFC" w14:textId="77777777" w:rsidR="00A33EAF" w:rsidRPr="0086141C" w:rsidRDefault="00A33EAF" w:rsidP="009E267C">
      <w:pPr>
        <w:pStyle w:val="Textoindependiente"/>
        <w:spacing w:line="276" w:lineRule="auto"/>
        <w:ind w:left="1820" w:right="288"/>
        <w:jc w:val="both"/>
        <w:rPr>
          <w:lang w:val="en-US"/>
        </w:rPr>
      </w:pPr>
      <w:r w:rsidRPr="0086141C">
        <w:rPr>
          <w:lang w:val="en-US"/>
        </w:rPr>
        <w:t xml:space="preserve">In addition, the provisions of Clauses </w:t>
      </w:r>
      <w:hyperlink w:anchor="_bookmark11" w:history="1">
        <w:r w:rsidRPr="0086141C">
          <w:rPr>
            <w:lang w:val="en-US"/>
          </w:rPr>
          <w:t xml:space="preserve">16.11 </w:t>
        </w:r>
      </w:hyperlink>
      <w:r w:rsidRPr="0086141C">
        <w:rPr>
          <w:lang w:val="en-US"/>
        </w:rPr>
        <w:t>and 16.15 shall be considered, notwithstanding the application of any penalties or deductions that may be applicable at the date of Termination.</w:t>
      </w:r>
    </w:p>
    <w:p w14:paraId="695AAC80" w14:textId="77777777" w:rsidR="00772CDC" w:rsidRPr="0086141C" w:rsidRDefault="00772CDC" w:rsidP="009E267C">
      <w:pPr>
        <w:pStyle w:val="Textoindependiente"/>
        <w:spacing w:line="276" w:lineRule="auto"/>
        <w:ind w:left="1820" w:right="288"/>
        <w:jc w:val="both"/>
        <w:rPr>
          <w:lang w:val="en-US"/>
        </w:rPr>
      </w:pPr>
    </w:p>
    <w:p w14:paraId="6F9C2A70" w14:textId="77777777" w:rsidR="00A33EAF" w:rsidRPr="0086141C" w:rsidRDefault="00A33EAF" w:rsidP="00A33EAF">
      <w:pPr>
        <w:pStyle w:val="Prrafodelista"/>
        <w:numPr>
          <w:ilvl w:val="2"/>
          <w:numId w:val="45"/>
        </w:numPr>
        <w:tabs>
          <w:tab w:val="left" w:pos="1676"/>
        </w:tabs>
        <w:ind w:left="1676" w:right="288"/>
        <w:jc w:val="both"/>
        <w:rPr>
          <w:lang w:val="en-US"/>
        </w:rPr>
      </w:pPr>
      <w:r w:rsidRPr="0086141C">
        <w:rPr>
          <w:u w:val="single"/>
          <w:lang w:val="en-US"/>
        </w:rPr>
        <w:t xml:space="preserve">By unilateral decision of the </w:t>
      </w:r>
      <w:r w:rsidRPr="0086141C">
        <w:rPr>
          <w:spacing w:val="-2"/>
          <w:u w:val="single"/>
          <w:lang w:val="en-US"/>
        </w:rPr>
        <w:t>GRANTOR</w:t>
      </w:r>
    </w:p>
    <w:p w14:paraId="5514EAD2" w14:textId="77777777" w:rsidR="00A33EAF" w:rsidRPr="0086141C" w:rsidRDefault="00A33EAF" w:rsidP="009E267C">
      <w:pPr>
        <w:pStyle w:val="Textoindependiente"/>
        <w:spacing w:before="77"/>
        <w:ind w:right="288"/>
        <w:jc w:val="both"/>
        <w:rPr>
          <w:lang w:val="en-US"/>
        </w:rPr>
      </w:pPr>
    </w:p>
    <w:p w14:paraId="1E8155EE" w14:textId="77777777" w:rsidR="00A33EAF" w:rsidRPr="0086141C" w:rsidRDefault="00A33EAF" w:rsidP="00E7498C">
      <w:pPr>
        <w:pStyle w:val="Textoindependiente"/>
        <w:spacing w:line="276" w:lineRule="auto"/>
        <w:ind w:left="1676" w:right="262"/>
        <w:jc w:val="both"/>
        <w:rPr>
          <w:lang w:val="en-US"/>
        </w:rPr>
      </w:pPr>
      <w:r w:rsidRPr="0086141C">
        <w:rPr>
          <w:lang w:val="en-US"/>
        </w:rPr>
        <w:t xml:space="preserve">For reasons of public interest, duly motivated, the GRANTOR has the right to terminate the Contract, giving prior written notice to the CONCESSIONAIRE and the Permitted Creditors, with a notice period of no less than six (6) months of the term foreseen for the </w:t>
      </w:r>
      <w:r w:rsidRPr="0086141C">
        <w:rPr>
          <w:spacing w:val="-2"/>
          <w:lang w:val="en-US"/>
        </w:rPr>
        <w:t>Termination.</w:t>
      </w:r>
    </w:p>
    <w:p w14:paraId="62CA448E" w14:textId="77777777" w:rsidR="00A33EAF" w:rsidRPr="0086141C" w:rsidRDefault="00A33EAF" w:rsidP="009E267C">
      <w:pPr>
        <w:pStyle w:val="Textoindependiente"/>
        <w:spacing w:before="81"/>
        <w:ind w:right="288"/>
        <w:jc w:val="both"/>
        <w:rPr>
          <w:lang w:val="en-US"/>
        </w:rPr>
      </w:pPr>
    </w:p>
    <w:p w14:paraId="04B4E52A" w14:textId="77777777" w:rsidR="00A33EAF" w:rsidRPr="0086141C" w:rsidRDefault="00A33EAF" w:rsidP="009E267C">
      <w:pPr>
        <w:pStyle w:val="Textoindependiente"/>
        <w:spacing w:before="1" w:line="276" w:lineRule="auto"/>
        <w:ind w:left="1676" w:right="288"/>
        <w:jc w:val="both"/>
        <w:rPr>
          <w:lang w:val="en-US"/>
        </w:rPr>
      </w:pPr>
      <w:r w:rsidRPr="0086141C">
        <w:rPr>
          <w:lang w:val="en-US"/>
        </w:rPr>
        <w:lastRenderedPageBreak/>
        <w:t>During the six (6) month period provided in the preceding paragraph: (i) the rights and obligations of the Parties established in the Concession Contract shall remain in force; and (ii) the CONCESSIONAIRE shall not be obliged to comply with the obligations of the Concession Contract that imply that the CONCESSIONAIRE makes investments, except for those obligations related to the preventive and corrective maintenance provided in CHAPTER VII of the Contract.</w:t>
      </w:r>
    </w:p>
    <w:p w14:paraId="2AC82D1D" w14:textId="77777777" w:rsidR="00A33EAF" w:rsidRPr="0086141C" w:rsidRDefault="00A33EAF" w:rsidP="009E267C">
      <w:pPr>
        <w:pStyle w:val="Textoindependiente"/>
        <w:spacing w:before="38"/>
        <w:ind w:right="288"/>
        <w:jc w:val="both"/>
        <w:rPr>
          <w:lang w:val="en-US"/>
        </w:rPr>
      </w:pPr>
    </w:p>
    <w:p w14:paraId="5C77757E" w14:textId="77777777" w:rsidR="00A33EAF" w:rsidRPr="0086141C" w:rsidRDefault="00A33EAF" w:rsidP="009E267C">
      <w:pPr>
        <w:pStyle w:val="Textoindependiente"/>
        <w:spacing w:line="278" w:lineRule="auto"/>
        <w:ind w:left="1676" w:right="288"/>
        <w:jc w:val="both"/>
        <w:rPr>
          <w:lang w:val="en-US"/>
        </w:rPr>
      </w:pPr>
      <w:r w:rsidRPr="0086141C">
        <w:rPr>
          <w:lang w:val="en-US"/>
        </w:rPr>
        <w:t>The exercise of this power by the GRANTOR shall be notwithstanding the provisions of Clause 16.15.</w:t>
      </w:r>
    </w:p>
    <w:p w14:paraId="6DE3594F" w14:textId="77777777" w:rsidR="00A33EAF" w:rsidRPr="0086141C" w:rsidRDefault="00A33EAF" w:rsidP="009E267C">
      <w:pPr>
        <w:pStyle w:val="Textoindependiente"/>
        <w:spacing w:before="35"/>
        <w:ind w:right="288"/>
        <w:jc w:val="both"/>
        <w:rPr>
          <w:lang w:val="en-US"/>
        </w:rPr>
      </w:pPr>
    </w:p>
    <w:p w14:paraId="45E6132D" w14:textId="77777777" w:rsidR="00A33EAF" w:rsidRPr="0086141C" w:rsidRDefault="00A33EAF" w:rsidP="009E267C">
      <w:pPr>
        <w:pStyle w:val="Textoindependiente"/>
        <w:spacing w:before="1" w:line="276" w:lineRule="auto"/>
        <w:ind w:left="1676" w:right="288"/>
        <w:jc w:val="both"/>
        <w:rPr>
          <w:lang w:val="en-US"/>
        </w:rPr>
      </w:pPr>
      <w:r w:rsidRPr="0086141C">
        <w:rPr>
          <w:lang w:val="en-US"/>
        </w:rPr>
        <w:t xml:space="preserve">In addition, the provisions of Clauses </w:t>
      </w:r>
      <w:hyperlink w:anchor="_bookmark11" w:history="1">
        <w:r w:rsidRPr="0086141C">
          <w:rPr>
            <w:lang w:val="en-US"/>
          </w:rPr>
          <w:t xml:space="preserve">16.11 </w:t>
        </w:r>
      </w:hyperlink>
      <w:r w:rsidRPr="0086141C">
        <w:rPr>
          <w:lang w:val="en-US"/>
        </w:rPr>
        <w:t>and 16.15 shall be considered, notwithstanding the application of any penalties or deductions that may be applicable at the date of Termination.</w:t>
      </w:r>
    </w:p>
    <w:p w14:paraId="267A7958" w14:textId="77777777" w:rsidR="00A33EAF" w:rsidRPr="0086141C" w:rsidRDefault="00A33EAF" w:rsidP="009E267C">
      <w:pPr>
        <w:pStyle w:val="Textoindependiente"/>
        <w:spacing w:before="43"/>
        <w:ind w:right="288"/>
        <w:jc w:val="both"/>
        <w:rPr>
          <w:lang w:val="en-US"/>
        </w:rPr>
      </w:pPr>
    </w:p>
    <w:p w14:paraId="438DF032" w14:textId="4A54E500" w:rsidR="00A33EAF" w:rsidRPr="0086141C" w:rsidRDefault="00A33EAF" w:rsidP="00A33EAF">
      <w:pPr>
        <w:pStyle w:val="Prrafodelista"/>
        <w:numPr>
          <w:ilvl w:val="2"/>
          <w:numId w:val="45"/>
        </w:numPr>
        <w:tabs>
          <w:tab w:val="left" w:pos="1820"/>
        </w:tabs>
        <w:spacing w:before="1"/>
        <w:ind w:right="288"/>
        <w:jc w:val="both"/>
        <w:rPr>
          <w:lang w:val="en-US"/>
        </w:rPr>
      </w:pPr>
      <w:r w:rsidRPr="0086141C">
        <w:rPr>
          <w:u w:val="single"/>
          <w:lang w:val="en-US"/>
        </w:rPr>
        <w:t xml:space="preserve">By force majeure or </w:t>
      </w:r>
      <w:r w:rsidR="0068166F" w:rsidRPr="0086141C">
        <w:rPr>
          <w:spacing w:val="-2"/>
          <w:u w:val="single"/>
          <w:lang w:val="en-US"/>
        </w:rPr>
        <w:t>fortuitous event</w:t>
      </w:r>
    </w:p>
    <w:p w14:paraId="37449617" w14:textId="77777777" w:rsidR="00A33EAF" w:rsidRPr="0086141C" w:rsidRDefault="00A33EAF" w:rsidP="009E267C">
      <w:pPr>
        <w:pStyle w:val="Textoindependiente"/>
        <w:spacing w:before="77"/>
        <w:ind w:right="288"/>
        <w:jc w:val="both"/>
        <w:rPr>
          <w:lang w:val="en-US"/>
        </w:rPr>
      </w:pPr>
    </w:p>
    <w:p w14:paraId="5D3EC7B8" w14:textId="3A3CDD7F" w:rsidR="00A33EAF" w:rsidRPr="0086141C" w:rsidRDefault="00A33EAF" w:rsidP="009E267C">
      <w:pPr>
        <w:pStyle w:val="Textoindependiente"/>
        <w:spacing w:line="276" w:lineRule="auto"/>
        <w:ind w:left="1676" w:right="288"/>
        <w:jc w:val="both"/>
        <w:rPr>
          <w:lang w:val="en-US"/>
        </w:rPr>
      </w:pPr>
      <w:r w:rsidRPr="0086141C">
        <w:rPr>
          <w:lang w:val="en-US"/>
        </w:rPr>
        <w:t xml:space="preserve">The GRANTOR or the CONCESSIONAIRE shall have the option to terminate the Concession Contract due to events of force majeure or </w:t>
      </w:r>
      <w:r w:rsidR="0068166F" w:rsidRPr="0086141C">
        <w:rPr>
          <w:lang w:val="en-US"/>
        </w:rPr>
        <w:t>fortuitous event</w:t>
      </w:r>
      <w:r w:rsidRPr="0086141C">
        <w:rPr>
          <w:lang w:val="en-US"/>
        </w:rPr>
        <w:t>, provided that it is verified that any of the events mentioned therein and that the maximum term of Suspension has expired.</w:t>
      </w:r>
    </w:p>
    <w:p w14:paraId="4C80D61A" w14:textId="77777777" w:rsidR="00A33EAF" w:rsidRPr="0086141C" w:rsidRDefault="00A33EAF" w:rsidP="009E267C">
      <w:pPr>
        <w:pStyle w:val="Textoindependiente"/>
        <w:spacing w:before="42"/>
        <w:ind w:right="288"/>
        <w:jc w:val="both"/>
        <w:rPr>
          <w:lang w:val="en-US"/>
        </w:rPr>
      </w:pPr>
    </w:p>
    <w:p w14:paraId="03533C61" w14:textId="77777777" w:rsidR="00B04E48" w:rsidRPr="0086141C" w:rsidRDefault="00B04E48" w:rsidP="009E267C">
      <w:pPr>
        <w:pStyle w:val="Textoindependiente"/>
        <w:spacing w:before="42"/>
        <w:ind w:right="288"/>
        <w:jc w:val="both"/>
        <w:rPr>
          <w:lang w:val="en-US"/>
        </w:rPr>
      </w:pPr>
    </w:p>
    <w:p w14:paraId="55052A59" w14:textId="77777777" w:rsidR="00B04E48" w:rsidRPr="0086141C" w:rsidRDefault="00B04E48" w:rsidP="009E267C">
      <w:pPr>
        <w:pStyle w:val="Textoindependiente"/>
        <w:spacing w:before="42"/>
        <w:ind w:right="288"/>
        <w:jc w:val="both"/>
        <w:rPr>
          <w:lang w:val="en-US"/>
        </w:rPr>
      </w:pPr>
    </w:p>
    <w:p w14:paraId="409B3311" w14:textId="77777777" w:rsidR="00B04E48" w:rsidRPr="0086141C" w:rsidRDefault="00B04E48" w:rsidP="009E267C">
      <w:pPr>
        <w:pStyle w:val="Textoindependiente"/>
        <w:spacing w:before="42"/>
        <w:ind w:right="288"/>
        <w:jc w:val="both"/>
        <w:rPr>
          <w:lang w:val="en-US"/>
        </w:rPr>
      </w:pPr>
    </w:p>
    <w:p w14:paraId="05A291BE" w14:textId="3B6D7E05" w:rsidR="00A33EAF" w:rsidRPr="0086141C" w:rsidRDefault="00A33EAF" w:rsidP="009E267C">
      <w:pPr>
        <w:pStyle w:val="Textoindependiente"/>
        <w:spacing w:line="276" w:lineRule="auto"/>
        <w:ind w:left="1676" w:right="288"/>
        <w:jc w:val="both"/>
        <w:rPr>
          <w:lang w:val="en-US"/>
        </w:rPr>
      </w:pPr>
      <w:r w:rsidRPr="0086141C">
        <w:rPr>
          <w:lang w:val="en-US"/>
        </w:rPr>
        <w:t xml:space="preserve">In addition, for the event of force majeure or </w:t>
      </w:r>
      <w:r w:rsidR="0068166F" w:rsidRPr="0086141C">
        <w:rPr>
          <w:lang w:val="en-US"/>
        </w:rPr>
        <w:t>fortuitous event</w:t>
      </w:r>
      <w:r w:rsidRPr="0086141C">
        <w:rPr>
          <w:lang w:val="en-US"/>
        </w:rPr>
        <w:t xml:space="preserve"> to be a cause for Termination, it must prevent any of the Parties to the Concession Contract from complying with their obligations or cause their partial, late or defective compliance, thus affecting the Critical Route or the normal provision of the Mandatory Services for more than six (6) continuous or cumulative months within a Calendar Year.</w:t>
      </w:r>
    </w:p>
    <w:p w14:paraId="48BDE7E3" w14:textId="77777777" w:rsidR="00A33EAF" w:rsidRPr="0086141C" w:rsidRDefault="00A33EAF" w:rsidP="009E267C">
      <w:pPr>
        <w:pStyle w:val="Textoindependiente"/>
        <w:spacing w:before="35"/>
        <w:ind w:right="288"/>
        <w:jc w:val="both"/>
        <w:rPr>
          <w:lang w:val="en-US"/>
        </w:rPr>
      </w:pPr>
    </w:p>
    <w:p w14:paraId="3875BC58" w14:textId="77777777" w:rsidR="00A33EAF" w:rsidRPr="0086141C" w:rsidRDefault="00A33EAF" w:rsidP="009E267C">
      <w:pPr>
        <w:pStyle w:val="Textoindependiente"/>
        <w:spacing w:line="276" w:lineRule="auto"/>
        <w:ind w:left="1676" w:right="288"/>
        <w:jc w:val="both"/>
        <w:rPr>
          <w:lang w:val="en-US"/>
        </w:rPr>
      </w:pPr>
      <w:r w:rsidRPr="0086141C">
        <w:rPr>
          <w:lang w:val="en-US"/>
        </w:rPr>
        <w:t>In the event of any discrepancy as to whether the Contract should be terminated by any of the Parties, such discrepancy shall be subject to the procedure set forth in CHAPTER XVII.</w:t>
      </w:r>
    </w:p>
    <w:p w14:paraId="17C73D62" w14:textId="77777777" w:rsidR="00A33EAF" w:rsidRPr="0086141C" w:rsidRDefault="00A33EAF" w:rsidP="009E267C">
      <w:pPr>
        <w:pStyle w:val="Textoindependiente"/>
        <w:spacing w:before="43"/>
        <w:ind w:right="288"/>
        <w:jc w:val="both"/>
        <w:rPr>
          <w:lang w:val="en-US"/>
        </w:rPr>
      </w:pPr>
    </w:p>
    <w:p w14:paraId="518AA208" w14:textId="77777777" w:rsidR="00A33EAF" w:rsidRPr="0086141C" w:rsidRDefault="00A33EAF" w:rsidP="009E267C">
      <w:pPr>
        <w:pStyle w:val="Textoindependiente"/>
        <w:spacing w:before="1" w:line="273" w:lineRule="auto"/>
        <w:ind w:left="1676" w:right="288"/>
        <w:jc w:val="both"/>
        <w:rPr>
          <w:lang w:val="en-US"/>
        </w:rPr>
      </w:pPr>
      <w:r w:rsidRPr="0086141C">
        <w:rPr>
          <w:lang w:val="en-US"/>
        </w:rPr>
        <w:t>In this case, either Party may invoke the Termination of the Concession Contract by means of the notice of Termination sent to the other Party.</w:t>
      </w:r>
    </w:p>
    <w:p w14:paraId="4E76E70B" w14:textId="77777777" w:rsidR="00A33EAF" w:rsidRPr="0086141C" w:rsidRDefault="00A33EAF" w:rsidP="009E267C">
      <w:pPr>
        <w:pStyle w:val="Textoindependiente"/>
        <w:spacing w:before="45"/>
        <w:ind w:right="288"/>
        <w:jc w:val="both"/>
        <w:rPr>
          <w:lang w:val="en-US"/>
        </w:rPr>
      </w:pPr>
    </w:p>
    <w:p w14:paraId="428A7E8B" w14:textId="77777777" w:rsidR="00A33EAF" w:rsidRPr="0086141C" w:rsidRDefault="00A33EAF" w:rsidP="009E267C">
      <w:pPr>
        <w:pStyle w:val="Textoindependiente"/>
        <w:spacing w:line="273" w:lineRule="auto"/>
        <w:ind w:left="1676" w:right="288"/>
        <w:jc w:val="both"/>
        <w:rPr>
          <w:lang w:val="en-US"/>
        </w:rPr>
      </w:pPr>
      <w:r w:rsidRPr="0086141C">
        <w:rPr>
          <w:lang w:val="en-US"/>
        </w:rPr>
        <w:t xml:space="preserve">In addition, the provisions of Clauses </w:t>
      </w:r>
      <w:hyperlink w:anchor="_bookmark11" w:history="1">
        <w:r w:rsidRPr="0086141C">
          <w:rPr>
            <w:lang w:val="en-US"/>
          </w:rPr>
          <w:t xml:space="preserve">16.11 </w:t>
        </w:r>
      </w:hyperlink>
      <w:r w:rsidRPr="0086141C">
        <w:rPr>
          <w:lang w:val="en-US"/>
        </w:rPr>
        <w:t>and 16.16 shall be considered, notwithstanding the application of any penalties or deductions that may be applicable at the date of Termination.</w:t>
      </w:r>
    </w:p>
    <w:p w14:paraId="56256366" w14:textId="77777777" w:rsidR="00A33EAF" w:rsidRPr="0086141C" w:rsidRDefault="00A33EAF" w:rsidP="009E267C">
      <w:pPr>
        <w:pStyle w:val="Textoindependiente"/>
        <w:spacing w:before="47"/>
        <w:ind w:right="288"/>
        <w:jc w:val="both"/>
        <w:rPr>
          <w:lang w:val="en-US"/>
        </w:rPr>
      </w:pPr>
    </w:p>
    <w:p w14:paraId="73633624" w14:textId="77777777" w:rsidR="00A33EAF" w:rsidRPr="0086141C" w:rsidRDefault="00A33EAF" w:rsidP="00A33EAF">
      <w:pPr>
        <w:pStyle w:val="Prrafodelista"/>
        <w:numPr>
          <w:ilvl w:val="2"/>
          <w:numId w:val="45"/>
        </w:numPr>
        <w:tabs>
          <w:tab w:val="left" w:pos="1820"/>
        </w:tabs>
        <w:spacing w:before="1"/>
        <w:ind w:right="288"/>
        <w:jc w:val="both"/>
        <w:rPr>
          <w:lang w:val="en-US"/>
        </w:rPr>
      </w:pPr>
      <w:r w:rsidRPr="0086141C">
        <w:rPr>
          <w:spacing w:val="-2"/>
          <w:u w:val="single"/>
          <w:lang w:val="en-US"/>
        </w:rPr>
        <w:t xml:space="preserve">By </w:t>
      </w:r>
      <w:r w:rsidRPr="0086141C">
        <w:rPr>
          <w:u w:val="single"/>
          <w:lang w:val="en-US"/>
        </w:rPr>
        <w:t xml:space="preserve">application of the </w:t>
      </w:r>
      <w:r w:rsidRPr="0086141C">
        <w:rPr>
          <w:spacing w:val="-2"/>
          <w:u w:val="single"/>
          <w:lang w:val="en-US"/>
        </w:rPr>
        <w:t xml:space="preserve">Anti-Corruption </w:t>
      </w:r>
      <w:r w:rsidRPr="0086141C">
        <w:rPr>
          <w:u w:val="single"/>
          <w:lang w:val="en-US"/>
        </w:rPr>
        <w:t>Clause</w:t>
      </w:r>
    </w:p>
    <w:p w14:paraId="4020E71C" w14:textId="77777777" w:rsidR="00A33EAF" w:rsidRPr="0086141C" w:rsidRDefault="00A33EAF" w:rsidP="009E267C">
      <w:pPr>
        <w:pStyle w:val="Textoindependiente"/>
        <w:spacing w:before="82"/>
        <w:ind w:right="288"/>
        <w:jc w:val="both"/>
        <w:rPr>
          <w:lang w:val="en-US"/>
        </w:rPr>
      </w:pPr>
    </w:p>
    <w:p w14:paraId="494EE388" w14:textId="77777777" w:rsidR="00A33EAF" w:rsidRPr="0086141C" w:rsidRDefault="00A33EAF" w:rsidP="009E267C">
      <w:pPr>
        <w:pStyle w:val="Textoindependiente"/>
        <w:spacing w:line="276" w:lineRule="auto"/>
        <w:ind w:left="1676" w:right="288"/>
        <w:jc w:val="both"/>
        <w:rPr>
          <w:lang w:val="en-US"/>
        </w:rPr>
      </w:pPr>
      <w:r w:rsidRPr="0086141C">
        <w:rPr>
          <w:lang w:val="en-US"/>
        </w:rPr>
        <w:t xml:space="preserve">The CONCESSIONAIRE declares that neither it, nor its shareholders, partners or </w:t>
      </w:r>
      <w:r w:rsidRPr="0086141C">
        <w:rPr>
          <w:lang w:val="en-US"/>
        </w:rPr>
        <w:lastRenderedPageBreak/>
        <w:t>Related Companies, nor any of their respective directors, officers, employees, nor any of their advisors, representatives or agents, have paid, offered, or attempted to pay or offer, or shall attempt to pay or offer in the future any illegal payment or commission to any authority related to the awarding of the Award of the Bid, the Concession or the execution of this Concession Contract.</w:t>
      </w:r>
    </w:p>
    <w:p w14:paraId="727BA162" w14:textId="77777777" w:rsidR="00A33EAF" w:rsidRPr="0086141C" w:rsidRDefault="00A33EAF" w:rsidP="009E267C">
      <w:pPr>
        <w:pStyle w:val="Textoindependiente"/>
        <w:spacing w:before="38"/>
        <w:ind w:right="288"/>
        <w:jc w:val="both"/>
        <w:rPr>
          <w:lang w:val="en-US"/>
        </w:rPr>
      </w:pPr>
    </w:p>
    <w:p w14:paraId="0BEB29A9" w14:textId="77777777" w:rsidR="00A33EAF" w:rsidRPr="0086141C" w:rsidRDefault="00A33EAF" w:rsidP="009E267C">
      <w:pPr>
        <w:pStyle w:val="Textoindependiente"/>
        <w:spacing w:before="1" w:line="276" w:lineRule="auto"/>
        <w:ind w:left="1676" w:right="288"/>
        <w:jc w:val="both"/>
        <w:rPr>
          <w:lang w:val="en-US"/>
        </w:rPr>
      </w:pPr>
      <w:r w:rsidRPr="0086141C">
        <w:rPr>
          <w:lang w:val="en-US"/>
        </w:rPr>
        <w:t>It is expressly established that in the event that it is verified that any of the natural or legal persons mentioned in the preceding paragraph have been convicted by means of a final or enforceable judgment, or have admitted or acknowledged the commission of any of the crimes defined in Section IV of Chapter II of Title XVIII of the Peruvian Criminal Code, or equivalent crimes in the event that they have been committed in other countries, before any national or foreign Relevant authority, in relation to the execution of this Contract, the Concession or the awarding of the Bid shall be terminated by operation of law and the CONCESSIONAIRE shall pay the GRANTOR a penalty equivalent to ten percent (10%) of the amount resulting from the application of Clause 16.14.4 and the procedure for the liquidation of the Concession Contract established in this chapter, notwithstanding the execution of the Guarantee of Faithful Fulfillment in favor of the GRANTOR.</w:t>
      </w:r>
    </w:p>
    <w:p w14:paraId="57A9F203" w14:textId="77777777" w:rsidR="00A33EAF" w:rsidRPr="0086141C" w:rsidRDefault="00A33EAF" w:rsidP="009E267C">
      <w:pPr>
        <w:pStyle w:val="Textoindependiente"/>
        <w:spacing w:before="42"/>
        <w:ind w:right="288"/>
        <w:jc w:val="both"/>
        <w:rPr>
          <w:lang w:val="en-US"/>
        </w:rPr>
      </w:pPr>
    </w:p>
    <w:p w14:paraId="13D2C98F" w14:textId="77777777" w:rsidR="00B04E48" w:rsidRPr="0086141C" w:rsidRDefault="00B04E48" w:rsidP="009E267C">
      <w:pPr>
        <w:pStyle w:val="Textoindependiente"/>
        <w:spacing w:before="42"/>
        <w:ind w:right="288"/>
        <w:jc w:val="both"/>
        <w:rPr>
          <w:lang w:val="en-US"/>
        </w:rPr>
      </w:pPr>
    </w:p>
    <w:p w14:paraId="302DD42A" w14:textId="77777777" w:rsidR="00B04E48" w:rsidRPr="0086141C" w:rsidRDefault="00B04E48" w:rsidP="009E267C">
      <w:pPr>
        <w:pStyle w:val="Textoindependiente"/>
        <w:spacing w:before="42"/>
        <w:ind w:right="288"/>
        <w:jc w:val="both"/>
        <w:rPr>
          <w:lang w:val="en-US"/>
        </w:rPr>
      </w:pPr>
    </w:p>
    <w:p w14:paraId="1B1157A4" w14:textId="77777777" w:rsidR="00B04E48" w:rsidRPr="0086141C" w:rsidRDefault="00B04E48" w:rsidP="009E267C">
      <w:pPr>
        <w:pStyle w:val="Textoindependiente"/>
        <w:spacing w:before="42"/>
        <w:ind w:right="288"/>
        <w:jc w:val="both"/>
        <w:rPr>
          <w:lang w:val="en-US"/>
        </w:rPr>
      </w:pPr>
    </w:p>
    <w:p w14:paraId="77BF7BF6" w14:textId="77777777" w:rsidR="00B04E48" w:rsidRPr="0086141C" w:rsidRDefault="00B04E48" w:rsidP="009E267C">
      <w:pPr>
        <w:pStyle w:val="Textoindependiente"/>
        <w:spacing w:before="42"/>
        <w:ind w:right="288"/>
        <w:jc w:val="both"/>
        <w:rPr>
          <w:lang w:val="en-US"/>
        </w:rPr>
      </w:pPr>
    </w:p>
    <w:p w14:paraId="2DB65115" w14:textId="77777777" w:rsidR="00A33EAF" w:rsidRPr="0086141C" w:rsidRDefault="00A33EAF" w:rsidP="009E267C">
      <w:pPr>
        <w:pStyle w:val="Textoindependiente"/>
        <w:spacing w:line="276" w:lineRule="auto"/>
        <w:ind w:left="1676" w:right="288"/>
        <w:jc w:val="both"/>
        <w:rPr>
          <w:lang w:val="en-US"/>
        </w:rPr>
      </w:pPr>
      <w:r w:rsidRPr="0086141C">
        <w:rPr>
          <w:lang w:val="en-US"/>
        </w:rPr>
        <w:t>For the determination of the economic relationship referred to in the first paragraph, the provisions of SMV Resolution No. 019-2015- SMV/01 or the rule amending or substituting it shall apply. Termination due to the application of this cause does not give rise to any right of indemnification in favor of the CONCESSIONAIRE for damages.</w:t>
      </w:r>
    </w:p>
    <w:p w14:paraId="46514CFF" w14:textId="77777777" w:rsidR="00A33EAF" w:rsidRPr="0086141C" w:rsidRDefault="00A33EAF" w:rsidP="009E267C">
      <w:pPr>
        <w:pStyle w:val="Textoindependiente"/>
        <w:spacing w:before="35"/>
        <w:ind w:right="288"/>
        <w:jc w:val="both"/>
        <w:rPr>
          <w:lang w:val="en-US"/>
        </w:rPr>
      </w:pPr>
    </w:p>
    <w:p w14:paraId="3803BF95" w14:textId="77777777" w:rsidR="00A33EAF" w:rsidRPr="0086141C" w:rsidRDefault="00A33EAF" w:rsidP="009E267C">
      <w:pPr>
        <w:pStyle w:val="Textoindependiente"/>
        <w:ind w:left="1676" w:right="288"/>
        <w:jc w:val="both"/>
        <w:rPr>
          <w:lang w:val="en-US"/>
        </w:rPr>
      </w:pPr>
      <w:r w:rsidRPr="0086141C">
        <w:rPr>
          <w:lang w:val="en-US"/>
        </w:rPr>
        <w:t xml:space="preserve">In order to terminate the Contract in this case, the following </w:t>
      </w:r>
      <w:r w:rsidRPr="0086141C">
        <w:rPr>
          <w:spacing w:val="-2"/>
          <w:lang w:val="en-US"/>
        </w:rPr>
        <w:t xml:space="preserve">procedure </w:t>
      </w:r>
      <w:r w:rsidRPr="0086141C">
        <w:rPr>
          <w:lang w:val="en-US"/>
        </w:rPr>
        <w:t>shall be followed</w:t>
      </w:r>
      <w:r w:rsidRPr="0086141C">
        <w:rPr>
          <w:spacing w:val="-2"/>
          <w:lang w:val="en-US"/>
        </w:rPr>
        <w:t>:</w:t>
      </w:r>
    </w:p>
    <w:p w14:paraId="02D99505" w14:textId="77777777" w:rsidR="00A33EAF" w:rsidRPr="0086141C" w:rsidRDefault="00A33EAF" w:rsidP="009E267C">
      <w:pPr>
        <w:pStyle w:val="Textoindependiente"/>
        <w:spacing w:before="82"/>
        <w:ind w:right="288"/>
        <w:jc w:val="both"/>
        <w:rPr>
          <w:lang w:val="en-US"/>
        </w:rPr>
      </w:pPr>
    </w:p>
    <w:p w14:paraId="703684C8" w14:textId="77777777" w:rsidR="00A33EAF" w:rsidRPr="0086141C" w:rsidRDefault="00A33EAF" w:rsidP="00A33EAF">
      <w:pPr>
        <w:pStyle w:val="Prrafodelista"/>
        <w:numPr>
          <w:ilvl w:val="0"/>
          <w:numId w:val="44"/>
        </w:numPr>
        <w:tabs>
          <w:tab w:val="left" w:pos="2418"/>
          <w:tab w:val="left" w:pos="2420"/>
        </w:tabs>
        <w:spacing w:line="276" w:lineRule="auto"/>
        <w:ind w:right="288"/>
        <w:rPr>
          <w:lang w:val="en-US"/>
        </w:rPr>
      </w:pPr>
      <w:r w:rsidRPr="0086141C">
        <w:rPr>
          <w:lang w:val="en-US"/>
        </w:rPr>
        <w:t>The GRANTOR shall communicate in writing to the CONCESSIONAIRE, through a notary public, the declaration of Termination of the Contract due to the application of the Anti-Corruption Clause to terminate the Contract. When this communication becomes effective, the Termination shall be by operation of law</w:t>
      </w:r>
      <w:r w:rsidRPr="0086141C">
        <w:rPr>
          <w:spacing w:val="-2"/>
          <w:lang w:val="en-US"/>
        </w:rPr>
        <w:t>.</w:t>
      </w:r>
    </w:p>
    <w:p w14:paraId="7690CDB0" w14:textId="77777777" w:rsidR="00A33EAF" w:rsidRPr="0086141C" w:rsidRDefault="00A33EAF" w:rsidP="009E267C">
      <w:pPr>
        <w:pStyle w:val="Textoindependiente"/>
        <w:spacing w:before="41"/>
        <w:ind w:right="288"/>
        <w:jc w:val="both"/>
        <w:rPr>
          <w:lang w:val="en-US"/>
        </w:rPr>
      </w:pPr>
    </w:p>
    <w:p w14:paraId="2C2FD266" w14:textId="77777777" w:rsidR="00A33EAF" w:rsidRPr="0086141C" w:rsidRDefault="00A33EAF" w:rsidP="00A33EAF">
      <w:pPr>
        <w:pStyle w:val="Prrafodelista"/>
        <w:numPr>
          <w:ilvl w:val="0"/>
          <w:numId w:val="44"/>
        </w:numPr>
        <w:tabs>
          <w:tab w:val="left" w:pos="2416"/>
          <w:tab w:val="left" w:pos="2420"/>
        </w:tabs>
        <w:spacing w:line="273" w:lineRule="auto"/>
        <w:ind w:right="288" w:hanging="615"/>
        <w:rPr>
          <w:lang w:val="en-US"/>
        </w:rPr>
      </w:pPr>
      <w:r w:rsidRPr="0086141C">
        <w:rPr>
          <w:lang w:val="en-US"/>
        </w:rPr>
        <w:t>Once the Termination has been declared as of right in accordance with the preceding paragraph, we shall proceed in accordance with Clauses 16.17 and 16.18.</w:t>
      </w:r>
    </w:p>
    <w:p w14:paraId="41A75777" w14:textId="77777777" w:rsidR="00A33EAF" w:rsidRPr="0086141C" w:rsidRDefault="00A33EAF" w:rsidP="009E267C">
      <w:pPr>
        <w:pStyle w:val="Textoindependiente"/>
        <w:spacing w:before="46"/>
        <w:ind w:right="288"/>
        <w:jc w:val="both"/>
        <w:rPr>
          <w:lang w:val="en-US"/>
        </w:rPr>
      </w:pPr>
    </w:p>
    <w:p w14:paraId="4BD343DA" w14:textId="5BE2A580" w:rsidR="00A33EAF" w:rsidRPr="0086141C" w:rsidRDefault="00A33EAF" w:rsidP="00A33EAF">
      <w:pPr>
        <w:pStyle w:val="Prrafodelista"/>
        <w:numPr>
          <w:ilvl w:val="1"/>
          <w:numId w:val="45"/>
        </w:numPr>
        <w:tabs>
          <w:tab w:val="left" w:pos="966"/>
          <w:tab w:val="left" w:pos="970"/>
        </w:tabs>
        <w:spacing w:line="276" w:lineRule="auto"/>
        <w:ind w:right="288"/>
        <w:rPr>
          <w:lang w:val="en-US"/>
        </w:rPr>
      </w:pPr>
      <w:r w:rsidRPr="0086141C">
        <w:rPr>
          <w:lang w:val="en-US"/>
        </w:rPr>
        <w:t xml:space="preserve">Additionally, the provisions of Clauses </w:t>
      </w:r>
      <w:hyperlink w:anchor="_bookmark11" w:history="1">
        <w:r w:rsidRPr="0086141C">
          <w:rPr>
            <w:lang w:val="en-US"/>
          </w:rPr>
          <w:t xml:space="preserve">16.11 </w:t>
        </w:r>
      </w:hyperlink>
      <w:r w:rsidRPr="0086141C">
        <w:rPr>
          <w:lang w:val="en-US"/>
        </w:rPr>
        <w:t>to 16.19 shall be considered, notwithstanding</w:t>
      </w:r>
      <w:r w:rsidRPr="0086141C">
        <w:rPr>
          <w:spacing w:val="-2"/>
          <w:lang w:val="en-US"/>
        </w:rPr>
        <w:t xml:space="preserve"> the application the penalties or deductions applicable at the date </w:t>
      </w:r>
      <w:r w:rsidRPr="0086141C">
        <w:rPr>
          <w:lang w:val="en-US"/>
        </w:rPr>
        <w:t xml:space="preserve">of Termination. Whatever </w:t>
      </w:r>
      <w:r w:rsidRPr="0086141C">
        <w:rPr>
          <w:lang w:val="en-US"/>
        </w:rPr>
        <w:lastRenderedPageBreak/>
        <w:t>the cause of Termination, prior to the Termination of the Contract, the GRANTOR shall notify the Permitted Creditors and the Supervisor, as appropriate.</w:t>
      </w:r>
    </w:p>
    <w:p w14:paraId="02DED0F3" w14:textId="77777777" w:rsidR="00A33EAF" w:rsidRPr="0086141C" w:rsidRDefault="00A33EAF" w:rsidP="009E267C">
      <w:pPr>
        <w:pStyle w:val="Textoindependiente"/>
        <w:spacing w:before="40"/>
        <w:ind w:right="288"/>
        <w:jc w:val="both"/>
        <w:rPr>
          <w:lang w:val="en-US"/>
        </w:rPr>
      </w:pPr>
    </w:p>
    <w:p w14:paraId="3902AA15" w14:textId="77777777" w:rsidR="00A33EAF" w:rsidRPr="0086141C" w:rsidRDefault="00A33EAF" w:rsidP="009E267C">
      <w:pPr>
        <w:pStyle w:val="Ttulo2"/>
        <w:ind w:right="288"/>
        <w:jc w:val="both"/>
        <w:rPr>
          <w:lang w:val="en-US"/>
        </w:rPr>
      </w:pPr>
      <w:bookmarkStart w:id="138" w:name="Procedimiento_para_las_subsanaciones"/>
      <w:bookmarkEnd w:id="138"/>
      <w:r w:rsidRPr="0086141C">
        <w:rPr>
          <w:lang w:val="en-US"/>
        </w:rPr>
        <w:t xml:space="preserve">Procedure for </w:t>
      </w:r>
      <w:r w:rsidRPr="0086141C">
        <w:rPr>
          <w:spacing w:val="-2"/>
          <w:lang w:val="en-US"/>
        </w:rPr>
        <w:t>corrective actions</w:t>
      </w:r>
    </w:p>
    <w:p w14:paraId="3643BD20" w14:textId="77777777" w:rsidR="00A33EAF" w:rsidRPr="0086141C" w:rsidRDefault="00A33EAF" w:rsidP="009E267C">
      <w:pPr>
        <w:pStyle w:val="Textoindependiente"/>
        <w:spacing w:before="82"/>
        <w:ind w:right="288"/>
        <w:jc w:val="both"/>
        <w:rPr>
          <w:b/>
          <w:lang w:val="en-US"/>
        </w:rPr>
      </w:pPr>
    </w:p>
    <w:p w14:paraId="5FBB48C5" w14:textId="77777777" w:rsidR="00A33EAF" w:rsidRPr="0086141C" w:rsidRDefault="00A33EAF" w:rsidP="00A33EAF">
      <w:pPr>
        <w:pStyle w:val="Prrafodelista"/>
        <w:numPr>
          <w:ilvl w:val="1"/>
          <w:numId w:val="45"/>
        </w:numPr>
        <w:tabs>
          <w:tab w:val="left" w:pos="966"/>
          <w:tab w:val="left" w:pos="970"/>
        </w:tabs>
        <w:spacing w:line="276" w:lineRule="auto"/>
        <w:ind w:right="288"/>
        <w:rPr>
          <w:lang w:val="en-US"/>
        </w:rPr>
      </w:pPr>
      <w:r w:rsidRPr="0086141C">
        <w:rPr>
          <w:lang w:val="en-US"/>
        </w:rPr>
        <w:t>Serious breach for cause attributable to one of the Parties to the Concession Contract shall entitle the affected Party to the Concession Contract to terminate the Concession Contract and to demand compensation in accordance with the liquidation procedure described in this Chapter.</w:t>
      </w:r>
    </w:p>
    <w:p w14:paraId="2EE386BC" w14:textId="77777777" w:rsidR="00A33EAF" w:rsidRPr="0086141C" w:rsidRDefault="00A33EAF" w:rsidP="009E267C">
      <w:pPr>
        <w:pStyle w:val="Textoindependiente"/>
        <w:spacing w:before="38"/>
        <w:ind w:right="288"/>
        <w:jc w:val="both"/>
        <w:rPr>
          <w:lang w:val="en-US"/>
        </w:rPr>
      </w:pPr>
    </w:p>
    <w:p w14:paraId="69B4939D" w14:textId="77777777" w:rsidR="00A33EAF" w:rsidRPr="0086141C" w:rsidRDefault="00A33EAF" w:rsidP="009E267C">
      <w:pPr>
        <w:pStyle w:val="Textoindependiente"/>
        <w:spacing w:line="276" w:lineRule="auto"/>
        <w:ind w:left="970" w:right="288"/>
        <w:jc w:val="both"/>
        <w:rPr>
          <w:lang w:val="en-US"/>
        </w:rPr>
      </w:pPr>
      <w:r w:rsidRPr="0086141C">
        <w:rPr>
          <w:lang w:val="en-US"/>
        </w:rPr>
        <w:t>The Party to the Concession Contract that failed to comply with its obligations shall have a term of thirty (30) Calendar Days, extendable for an additional term of thirty (30) Calendar Days, counted from the date of receipt of the notarized request to remedy such non-compliance, unless a different term is established in the Concession Contract, or a longer term granted only on this occasion, expressly and in writing by the Party to the Concession Contract that asserts its right to Termination.</w:t>
      </w:r>
    </w:p>
    <w:p w14:paraId="4F8FEC83" w14:textId="77777777" w:rsidR="00A33EAF" w:rsidRPr="0086141C" w:rsidRDefault="00A33EAF" w:rsidP="009E267C">
      <w:pPr>
        <w:pStyle w:val="Textoindependiente"/>
        <w:spacing w:before="43"/>
        <w:ind w:right="288"/>
        <w:jc w:val="both"/>
        <w:rPr>
          <w:lang w:val="en-US"/>
        </w:rPr>
      </w:pPr>
    </w:p>
    <w:p w14:paraId="5F714ECE" w14:textId="77777777" w:rsidR="00A33EAF" w:rsidRPr="0086141C" w:rsidRDefault="00A33EAF" w:rsidP="009E267C">
      <w:pPr>
        <w:pStyle w:val="Textoindependiente"/>
        <w:spacing w:before="1" w:line="273" w:lineRule="auto"/>
        <w:ind w:left="970" w:right="288"/>
        <w:jc w:val="both"/>
        <w:rPr>
          <w:lang w:val="en-US"/>
        </w:rPr>
      </w:pPr>
      <w:r w:rsidRPr="0086141C">
        <w:rPr>
          <w:lang w:val="en-US"/>
        </w:rPr>
        <w:t>The other party shall have fifteen (15) Calendar Days to verify the cure of the breach. Upon expiration of the term, the affected Party may invoke the Termination by means of the Termination notice.</w:t>
      </w:r>
    </w:p>
    <w:p w14:paraId="18E92049" w14:textId="77777777" w:rsidR="00A33EAF" w:rsidRPr="0086141C" w:rsidRDefault="00A33EAF" w:rsidP="009E267C">
      <w:pPr>
        <w:pStyle w:val="Textoindependiente"/>
        <w:spacing w:before="46"/>
        <w:ind w:right="288"/>
        <w:jc w:val="both"/>
        <w:rPr>
          <w:lang w:val="en-US"/>
        </w:rPr>
      </w:pPr>
    </w:p>
    <w:p w14:paraId="0962E3BE" w14:textId="77777777" w:rsidR="00B04E48" w:rsidRPr="0086141C" w:rsidRDefault="00B04E48" w:rsidP="009E267C">
      <w:pPr>
        <w:pStyle w:val="Textoindependiente"/>
        <w:spacing w:before="46"/>
        <w:ind w:right="288"/>
        <w:jc w:val="both"/>
        <w:rPr>
          <w:lang w:val="en-US"/>
        </w:rPr>
      </w:pPr>
    </w:p>
    <w:p w14:paraId="42885621" w14:textId="77777777" w:rsidR="00A33EAF" w:rsidRPr="0086141C" w:rsidRDefault="00A33EAF" w:rsidP="009E267C">
      <w:pPr>
        <w:pStyle w:val="Textoindependiente"/>
        <w:spacing w:before="1" w:line="276" w:lineRule="auto"/>
        <w:ind w:left="965" w:right="288"/>
        <w:jc w:val="both"/>
        <w:rPr>
          <w:lang w:val="en-US"/>
        </w:rPr>
      </w:pPr>
      <w:r w:rsidRPr="0086141C">
        <w:rPr>
          <w:lang w:val="en-US"/>
        </w:rPr>
        <w:t xml:space="preserve">In the event that the CONCESSIONAIRE is the Party to the Concession Contract in breach and does not remedy the breach within the established term, with the agreement of the GRANTOR, as the aggrieved Party to the Concession Contract, and in accordance with the provisions of the Concession Contract, the latter may invoke the Termination and execute the Guarantee of Faithful </w:t>
      </w:r>
      <w:r w:rsidRPr="0086141C">
        <w:rPr>
          <w:spacing w:val="-2"/>
          <w:lang w:val="en-US"/>
        </w:rPr>
        <w:t>Fulfillment</w:t>
      </w:r>
      <w:r w:rsidRPr="0086141C">
        <w:rPr>
          <w:lang w:val="en-US"/>
        </w:rPr>
        <w:t>.</w:t>
      </w:r>
    </w:p>
    <w:p w14:paraId="035D0004" w14:textId="77777777" w:rsidR="00A33EAF" w:rsidRPr="0086141C" w:rsidRDefault="00A33EAF" w:rsidP="009E267C">
      <w:pPr>
        <w:pStyle w:val="Textoindependiente"/>
        <w:spacing w:before="82"/>
        <w:ind w:right="288"/>
        <w:jc w:val="both"/>
        <w:rPr>
          <w:lang w:val="en-US"/>
        </w:rPr>
      </w:pPr>
    </w:p>
    <w:p w14:paraId="21D64CA2" w14:textId="77777777" w:rsidR="00A33EAF" w:rsidRPr="0086141C" w:rsidRDefault="00A33EAF" w:rsidP="009E267C">
      <w:pPr>
        <w:pStyle w:val="Textoindependiente"/>
        <w:spacing w:line="276" w:lineRule="auto"/>
        <w:ind w:left="965" w:right="288"/>
        <w:jc w:val="both"/>
        <w:rPr>
          <w:lang w:val="en-US"/>
        </w:rPr>
      </w:pPr>
      <w:r w:rsidRPr="0086141C">
        <w:rPr>
          <w:lang w:val="en-US"/>
        </w:rPr>
        <w:t>Notwithstanding the preceding paragraph, when there are Permitted Creditors, the procedure set forth in Clauses 8.29 to 8.31 shall apply.</w:t>
      </w:r>
    </w:p>
    <w:p w14:paraId="354698A7" w14:textId="77777777" w:rsidR="00A33EAF" w:rsidRPr="0086141C" w:rsidRDefault="00A33EAF" w:rsidP="009E267C">
      <w:pPr>
        <w:pStyle w:val="Textoindependiente"/>
        <w:spacing w:before="40"/>
        <w:ind w:right="288"/>
        <w:jc w:val="both"/>
        <w:rPr>
          <w:lang w:val="en-US"/>
        </w:rPr>
      </w:pPr>
    </w:p>
    <w:p w14:paraId="705B022D" w14:textId="77777777" w:rsidR="00A33EAF" w:rsidRPr="0086141C" w:rsidRDefault="00A33EAF" w:rsidP="009E267C">
      <w:pPr>
        <w:pStyle w:val="Textoindependiente"/>
        <w:spacing w:before="1" w:line="276" w:lineRule="auto"/>
        <w:ind w:left="965" w:right="288"/>
        <w:jc w:val="both"/>
        <w:rPr>
          <w:lang w:val="en-US"/>
        </w:rPr>
      </w:pPr>
      <w:r w:rsidRPr="0086141C">
        <w:rPr>
          <w:lang w:val="en-US"/>
        </w:rPr>
        <w:t xml:space="preserve">The cure procedure set forth in this clause shall not apply to the cases set forth in subparagraphs c), f), h) -in relation to the obligation of the CONCESSIONAIRE to renew or reinstate the respective Guarantee of Faithful </w:t>
      </w:r>
      <w:r w:rsidRPr="0086141C">
        <w:rPr>
          <w:spacing w:val="-2"/>
          <w:lang w:val="en-US"/>
        </w:rPr>
        <w:t>Fulfillment</w:t>
      </w:r>
      <w:r w:rsidRPr="0086141C">
        <w:rPr>
          <w:lang w:val="en-US"/>
        </w:rPr>
        <w:t xml:space="preserve"> - i), j), k), l), u), v), w) and z) of Clause </w:t>
      </w:r>
      <w:hyperlink w:anchor="_bookmark5" w:history="1">
        <w:r w:rsidRPr="0086141C">
          <w:rPr>
            <w:lang w:val="en-US"/>
          </w:rPr>
          <w:t xml:space="preserve">16.1.3 </w:t>
        </w:r>
      </w:hyperlink>
      <w:r w:rsidRPr="0086141C">
        <w:rPr>
          <w:lang w:val="en-US"/>
        </w:rPr>
        <w:t xml:space="preserve">and Clause </w:t>
      </w:r>
      <w:hyperlink w:anchor="_bookmark6" w:history="1">
        <w:r w:rsidRPr="0086141C">
          <w:rPr>
            <w:lang w:val="en-US"/>
          </w:rPr>
          <w:t xml:space="preserve">16.1.7. </w:t>
        </w:r>
      </w:hyperlink>
      <w:r w:rsidRPr="0086141C">
        <w:rPr>
          <w:lang w:val="en-US"/>
        </w:rPr>
        <w:t>The cure procedure shall only be applicable in the event that the CONCESSIONAIRE, in accordance with the Applicable Laws and Provisions, has the right to file a judicial or administrative appeal against the decision that accuses it of non-compliance.</w:t>
      </w:r>
    </w:p>
    <w:p w14:paraId="6E6F6B6F" w14:textId="77777777" w:rsidR="00A33EAF" w:rsidRPr="0086141C" w:rsidRDefault="00A33EAF" w:rsidP="009E267C">
      <w:pPr>
        <w:pStyle w:val="Textoindependiente"/>
        <w:spacing w:before="41"/>
        <w:ind w:right="288"/>
        <w:jc w:val="both"/>
        <w:rPr>
          <w:lang w:val="en-US"/>
        </w:rPr>
      </w:pPr>
    </w:p>
    <w:p w14:paraId="43798187" w14:textId="431CCB3B" w:rsidR="00A33EAF" w:rsidRPr="0086141C" w:rsidRDefault="00A33EAF" w:rsidP="009E267C">
      <w:pPr>
        <w:pStyle w:val="Ttulo2"/>
        <w:spacing w:before="1"/>
        <w:ind w:left="0" w:right="288"/>
        <w:jc w:val="both"/>
        <w:rPr>
          <w:lang w:val="en-US"/>
        </w:rPr>
      </w:pPr>
      <w:bookmarkStart w:id="139" w:name="Procedimientos_para_la_Terminación"/>
      <w:bookmarkEnd w:id="139"/>
      <w:r w:rsidRPr="0086141C">
        <w:rPr>
          <w:lang w:val="en-US"/>
        </w:rPr>
        <w:t>Procedures</w:t>
      </w:r>
      <w:r w:rsidR="0068166F" w:rsidRPr="0086141C">
        <w:rPr>
          <w:lang w:val="en-US"/>
        </w:rPr>
        <w:t xml:space="preserve"> for </w:t>
      </w:r>
      <w:r w:rsidR="0068166F" w:rsidRPr="0086141C">
        <w:rPr>
          <w:spacing w:val="-2"/>
          <w:lang w:val="en-US"/>
        </w:rPr>
        <w:t xml:space="preserve">Termination </w:t>
      </w:r>
    </w:p>
    <w:p w14:paraId="276AE9CB" w14:textId="77777777" w:rsidR="00A33EAF" w:rsidRPr="0086141C" w:rsidRDefault="00A33EAF" w:rsidP="009E267C">
      <w:pPr>
        <w:pStyle w:val="Textoindependiente"/>
        <w:spacing w:before="77"/>
        <w:ind w:right="288"/>
        <w:jc w:val="both"/>
        <w:rPr>
          <w:b/>
          <w:lang w:val="en-US"/>
        </w:rPr>
      </w:pPr>
    </w:p>
    <w:p w14:paraId="4B97CABD" w14:textId="77777777" w:rsidR="00A33EAF" w:rsidRPr="0086141C" w:rsidRDefault="00A33EAF" w:rsidP="00A33EAF">
      <w:pPr>
        <w:pStyle w:val="Prrafodelista"/>
        <w:numPr>
          <w:ilvl w:val="1"/>
          <w:numId w:val="45"/>
        </w:numPr>
        <w:tabs>
          <w:tab w:val="left" w:pos="966"/>
          <w:tab w:val="left" w:pos="970"/>
        </w:tabs>
        <w:spacing w:before="1" w:line="276" w:lineRule="auto"/>
        <w:ind w:right="288"/>
        <w:rPr>
          <w:lang w:val="en-US"/>
        </w:rPr>
      </w:pPr>
      <w:r w:rsidRPr="0086141C">
        <w:rPr>
          <w:lang w:val="en-US"/>
        </w:rPr>
        <w:t xml:space="preserve">The procedure for Termination shall be as indicated below, except for the cases of Termination for application of the Anti-Corruption Clause whose procedure is regulated in </w:t>
      </w:r>
      <w:r w:rsidRPr="0086141C">
        <w:rPr>
          <w:lang w:val="en-US"/>
        </w:rPr>
        <w:lastRenderedPageBreak/>
        <w:t xml:space="preserve">Clause </w:t>
      </w:r>
      <w:hyperlink w:anchor="_bookmark6" w:history="1">
        <w:r w:rsidRPr="0086141C">
          <w:rPr>
            <w:lang w:val="en-US"/>
          </w:rPr>
          <w:t>16.1.7.</w:t>
        </w:r>
      </w:hyperlink>
    </w:p>
    <w:p w14:paraId="1949A521" w14:textId="77777777" w:rsidR="00A33EAF" w:rsidRPr="0086141C" w:rsidRDefault="00A33EAF" w:rsidP="009E267C">
      <w:pPr>
        <w:pStyle w:val="Textoindependiente"/>
        <w:spacing w:before="43"/>
        <w:ind w:right="288"/>
        <w:jc w:val="both"/>
        <w:rPr>
          <w:lang w:val="en-US"/>
        </w:rPr>
      </w:pPr>
    </w:p>
    <w:p w14:paraId="3950AF1E" w14:textId="77777777" w:rsidR="00A33EAF" w:rsidRPr="0086141C" w:rsidRDefault="00A33EAF" w:rsidP="00A33EAF">
      <w:pPr>
        <w:pStyle w:val="Prrafodelista"/>
        <w:numPr>
          <w:ilvl w:val="1"/>
          <w:numId w:val="45"/>
        </w:numPr>
        <w:tabs>
          <w:tab w:val="left" w:pos="966"/>
          <w:tab w:val="left" w:pos="970"/>
        </w:tabs>
        <w:spacing w:line="276" w:lineRule="auto"/>
        <w:ind w:right="288"/>
        <w:rPr>
          <w:lang w:val="en-US"/>
        </w:rPr>
      </w:pPr>
      <w:r w:rsidRPr="0086141C">
        <w:rPr>
          <w:lang w:val="en-US"/>
        </w:rPr>
        <w:t>The Parties to the Concession Contract, as applicable in each case, shall immediately comply with all obligations and procedures set forth in the Concession Contract for purposes of Termination, whereupon the Concession Contract shall be terminated and the Concession shall terminate by operation of law.</w:t>
      </w:r>
    </w:p>
    <w:p w14:paraId="675ADA5A" w14:textId="77777777" w:rsidR="00A33EAF" w:rsidRPr="0086141C" w:rsidRDefault="00A33EAF" w:rsidP="009E267C">
      <w:pPr>
        <w:pStyle w:val="Textoindependiente"/>
        <w:spacing w:before="37"/>
        <w:ind w:right="288"/>
        <w:jc w:val="both"/>
        <w:rPr>
          <w:lang w:val="en-US"/>
        </w:rPr>
      </w:pPr>
    </w:p>
    <w:p w14:paraId="2377A156" w14:textId="77777777" w:rsidR="00A33EAF" w:rsidRPr="0086141C" w:rsidRDefault="00A33EAF" w:rsidP="00B04E48">
      <w:pPr>
        <w:pStyle w:val="Prrafodelista"/>
        <w:numPr>
          <w:ilvl w:val="1"/>
          <w:numId w:val="45"/>
        </w:numPr>
        <w:tabs>
          <w:tab w:val="left" w:pos="966"/>
          <w:tab w:val="left" w:pos="970"/>
        </w:tabs>
        <w:spacing w:line="276" w:lineRule="auto"/>
        <w:ind w:right="288"/>
        <w:rPr>
          <w:lang w:val="en-US"/>
        </w:rPr>
      </w:pPr>
      <w:r w:rsidRPr="0086141C">
        <w:rPr>
          <w:lang w:val="en-US"/>
        </w:rPr>
        <w:t xml:space="preserve">The Termination decision made by the Parties to the Concession Contract shall be, simultaneously, notified to the Supervisor. This notification shall be given prior to the Termination, and the early Termination shall be effective as from sixty (60) Days after such notification, except in the case of the provisions of Clause 16.1.5. Such term may be extended at the GRANTOR’s request, up to a term of sixty (60) additional Days, as long as the GRANTOR does not designate the person who shall assume the right to operate the Works and Electromechanical Equipment in charge of the CONCESSIONAIRE, in accordance with the provisions of Clause </w:t>
      </w:r>
      <w:hyperlink w:anchor="_bookmark10" w:history="1">
        <w:r w:rsidRPr="0086141C">
          <w:rPr>
            <w:lang w:val="en-US"/>
          </w:rPr>
          <w:t>16.</w:t>
        </w:r>
      </w:hyperlink>
      <w:hyperlink w:anchor="_bookmark10" w:history="1">
        <w:r w:rsidRPr="0086141C">
          <w:rPr>
            <w:lang w:val="en-US"/>
          </w:rPr>
          <w:t>1016.10.</w:t>
        </w:r>
      </w:hyperlink>
    </w:p>
    <w:p w14:paraId="3F7536A3" w14:textId="77777777" w:rsidR="00A33EAF" w:rsidRPr="0086141C" w:rsidRDefault="00A33EAF" w:rsidP="009E267C">
      <w:pPr>
        <w:pStyle w:val="Textoindependiente"/>
        <w:spacing w:before="39"/>
        <w:ind w:right="288"/>
        <w:jc w:val="both"/>
        <w:rPr>
          <w:lang w:val="en-US"/>
        </w:rPr>
      </w:pPr>
    </w:p>
    <w:p w14:paraId="0EBDCF41" w14:textId="77777777" w:rsidR="00A33EAF" w:rsidRPr="0086141C" w:rsidRDefault="00A33EAF" w:rsidP="00A33EAF">
      <w:pPr>
        <w:pStyle w:val="Prrafodelista"/>
        <w:numPr>
          <w:ilvl w:val="1"/>
          <w:numId w:val="45"/>
        </w:numPr>
        <w:tabs>
          <w:tab w:val="left" w:pos="966"/>
          <w:tab w:val="left" w:pos="970"/>
        </w:tabs>
        <w:spacing w:line="276" w:lineRule="auto"/>
        <w:ind w:right="288"/>
        <w:rPr>
          <w:lang w:val="en-US"/>
        </w:rPr>
      </w:pPr>
      <w:r w:rsidRPr="0086141C">
        <w:rPr>
          <w:lang w:val="en-US"/>
        </w:rPr>
        <w:t>The Parties shall prepare the Final Inventory, with the intervention of the Supervisor, as appropriate, which shall be completed ten (10) Days prior to the date on which the Termination becomes effective.</w:t>
      </w:r>
    </w:p>
    <w:p w14:paraId="69E9901F" w14:textId="77777777" w:rsidR="00B04E48" w:rsidRPr="0086141C" w:rsidRDefault="00B04E48" w:rsidP="00B04E48">
      <w:pPr>
        <w:pStyle w:val="Prrafodelista"/>
        <w:rPr>
          <w:lang w:val="en-US"/>
        </w:rPr>
      </w:pPr>
    </w:p>
    <w:p w14:paraId="6236C327" w14:textId="77777777" w:rsidR="00B04E48" w:rsidRPr="0086141C" w:rsidRDefault="00B04E48" w:rsidP="00B04E48">
      <w:pPr>
        <w:pStyle w:val="Prrafodelista"/>
        <w:tabs>
          <w:tab w:val="left" w:pos="966"/>
          <w:tab w:val="left" w:pos="970"/>
        </w:tabs>
        <w:spacing w:line="276" w:lineRule="auto"/>
        <w:ind w:left="970" w:right="288" w:firstLine="0"/>
        <w:rPr>
          <w:lang w:val="en-US"/>
        </w:rPr>
      </w:pPr>
    </w:p>
    <w:p w14:paraId="7FAEE579" w14:textId="77777777" w:rsidR="00B04E48" w:rsidRPr="0086141C" w:rsidRDefault="00B04E48" w:rsidP="00B04E48">
      <w:pPr>
        <w:pStyle w:val="Prrafodelista"/>
        <w:tabs>
          <w:tab w:val="left" w:pos="966"/>
          <w:tab w:val="left" w:pos="970"/>
        </w:tabs>
        <w:spacing w:line="276" w:lineRule="auto"/>
        <w:ind w:left="970" w:right="288" w:firstLine="0"/>
        <w:rPr>
          <w:lang w:val="en-US"/>
        </w:rPr>
      </w:pPr>
    </w:p>
    <w:p w14:paraId="22C4A165" w14:textId="77777777" w:rsidR="00A33EAF" w:rsidRPr="0086141C" w:rsidRDefault="00A33EAF" w:rsidP="009E267C">
      <w:pPr>
        <w:pStyle w:val="Textoindependiente"/>
        <w:spacing w:before="44"/>
        <w:ind w:right="288"/>
        <w:jc w:val="both"/>
        <w:rPr>
          <w:lang w:val="en-US"/>
        </w:rPr>
      </w:pPr>
    </w:p>
    <w:p w14:paraId="6C705CAE" w14:textId="77777777" w:rsidR="00A33EAF" w:rsidRPr="0086141C" w:rsidRDefault="00A33EAF" w:rsidP="009E267C">
      <w:pPr>
        <w:pStyle w:val="Ttulo2"/>
        <w:ind w:right="288"/>
        <w:jc w:val="both"/>
        <w:rPr>
          <w:lang w:val="en-US"/>
        </w:rPr>
      </w:pPr>
      <w:bookmarkStart w:id="140" w:name="Efectos_de_la_Terminación_del_Contrato"/>
      <w:bookmarkEnd w:id="140"/>
      <w:r w:rsidRPr="0086141C">
        <w:rPr>
          <w:lang w:val="en-US"/>
        </w:rPr>
        <w:t xml:space="preserve">Effects of Termination of the </w:t>
      </w:r>
      <w:r w:rsidRPr="0086141C">
        <w:rPr>
          <w:spacing w:val="-2"/>
          <w:lang w:val="en-US"/>
        </w:rPr>
        <w:t>Contract</w:t>
      </w:r>
    </w:p>
    <w:p w14:paraId="2DA079DF" w14:textId="77777777" w:rsidR="00A33EAF" w:rsidRPr="0086141C" w:rsidRDefault="00A33EAF" w:rsidP="009E267C">
      <w:pPr>
        <w:pStyle w:val="Textoindependiente"/>
        <w:spacing w:before="82"/>
        <w:ind w:right="288"/>
        <w:jc w:val="both"/>
        <w:rPr>
          <w:b/>
          <w:lang w:val="en-US"/>
        </w:rPr>
      </w:pPr>
    </w:p>
    <w:p w14:paraId="007020D4" w14:textId="75FE13DD" w:rsidR="00A33EAF" w:rsidRPr="0086141C" w:rsidRDefault="00A33EAF" w:rsidP="00A33EAF">
      <w:pPr>
        <w:pStyle w:val="Prrafodelista"/>
        <w:numPr>
          <w:ilvl w:val="1"/>
          <w:numId w:val="45"/>
        </w:numPr>
        <w:tabs>
          <w:tab w:val="left" w:pos="966"/>
          <w:tab w:val="left" w:pos="970"/>
        </w:tabs>
        <w:spacing w:before="38" w:line="278" w:lineRule="auto"/>
        <w:ind w:right="288"/>
        <w:rPr>
          <w:lang w:val="en-US"/>
        </w:rPr>
      </w:pPr>
      <w:r w:rsidRPr="0086141C">
        <w:rPr>
          <w:lang w:val="en-US"/>
        </w:rPr>
        <w:t xml:space="preserve">The Termination produces the obligation of the CONCESSIONAIRE to return to the GRANTOR all the areas included in the Concession Area, as well as the Concession Assets, in accordance with the terms set forth in Clauses 5.45 and 5.49, except as provided in Clause 11.6 for cases of force majeure or </w:t>
      </w:r>
      <w:r w:rsidR="0068166F" w:rsidRPr="0086141C">
        <w:rPr>
          <w:lang w:val="en-US"/>
        </w:rPr>
        <w:t>fortuitous event</w:t>
      </w:r>
      <w:r w:rsidRPr="0086141C">
        <w:rPr>
          <w:lang w:val="en-US"/>
        </w:rPr>
        <w:t>, or other causes not attributable to the Parties.</w:t>
      </w:r>
    </w:p>
    <w:p w14:paraId="68A81D0F" w14:textId="77777777" w:rsidR="00A33EAF" w:rsidRPr="0086141C" w:rsidRDefault="00A33EAF" w:rsidP="009E267C">
      <w:pPr>
        <w:pStyle w:val="Textoindependiente"/>
        <w:spacing w:before="35"/>
        <w:ind w:right="288"/>
        <w:jc w:val="both"/>
        <w:rPr>
          <w:lang w:val="en-US"/>
        </w:rPr>
      </w:pPr>
    </w:p>
    <w:p w14:paraId="146FC390" w14:textId="77777777" w:rsidR="00A33EAF" w:rsidRPr="0086141C" w:rsidRDefault="00A33EAF" w:rsidP="00A33EAF">
      <w:pPr>
        <w:pStyle w:val="Prrafodelista"/>
        <w:numPr>
          <w:ilvl w:val="1"/>
          <w:numId w:val="45"/>
        </w:numPr>
        <w:tabs>
          <w:tab w:val="left" w:pos="970"/>
        </w:tabs>
        <w:ind w:right="288"/>
        <w:rPr>
          <w:lang w:val="en-US"/>
        </w:rPr>
      </w:pPr>
      <w:r w:rsidRPr="0086141C">
        <w:rPr>
          <w:lang w:val="en-US"/>
        </w:rPr>
        <w:t xml:space="preserve">Upon </w:t>
      </w:r>
      <w:r w:rsidRPr="0086141C">
        <w:rPr>
          <w:spacing w:val="-2"/>
          <w:lang w:val="en-US"/>
        </w:rPr>
        <w:t>Termination:</w:t>
      </w:r>
    </w:p>
    <w:p w14:paraId="1EAE149A" w14:textId="77777777" w:rsidR="00A33EAF" w:rsidRPr="0086141C" w:rsidRDefault="00A33EAF" w:rsidP="009E267C">
      <w:pPr>
        <w:pStyle w:val="Textoindependiente"/>
        <w:spacing w:before="82"/>
        <w:ind w:right="288"/>
        <w:jc w:val="both"/>
        <w:rPr>
          <w:lang w:val="en-US"/>
        </w:rPr>
      </w:pPr>
    </w:p>
    <w:p w14:paraId="17590EA5" w14:textId="77777777" w:rsidR="00A33EAF" w:rsidRPr="0086141C" w:rsidRDefault="00A33EAF" w:rsidP="00A33EAF">
      <w:pPr>
        <w:pStyle w:val="Prrafodelista"/>
        <w:numPr>
          <w:ilvl w:val="0"/>
          <w:numId w:val="43"/>
        </w:numPr>
        <w:tabs>
          <w:tab w:val="left" w:pos="1391"/>
          <w:tab w:val="left" w:pos="1393"/>
        </w:tabs>
        <w:spacing w:line="276" w:lineRule="auto"/>
        <w:ind w:right="288"/>
        <w:rPr>
          <w:lang w:val="en-US"/>
        </w:rPr>
      </w:pPr>
      <w:r w:rsidRPr="0086141C">
        <w:rPr>
          <w:lang w:val="en-US"/>
        </w:rPr>
        <w:t xml:space="preserve">The activity of the CONCESSIONAIRE ceases and its right to exploit the Concession is extinguished, which right is reassumed by the GRANTOR or through the person </w:t>
      </w:r>
      <w:r w:rsidRPr="0086141C">
        <w:rPr>
          <w:spacing w:val="-2"/>
          <w:lang w:val="en-US"/>
        </w:rPr>
        <w:t xml:space="preserve">appointed by </w:t>
      </w:r>
      <w:r w:rsidRPr="0086141C">
        <w:rPr>
          <w:lang w:val="en-US"/>
        </w:rPr>
        <w:t>the GRANTOR.</w:t>
      </w:r>
    </w:p>
    <w:p w14:paraId="4E939A58" w14:textId="77777777" w:rsidR="00A33EAF" w:rsidRPr="0086141C" w:rsidRDefault="00A33EAF" w:rsidP="009E267C">
      <w:pPr>
        <w:pStyle w:val="Textoindependiente"/>
        <w:spacing w:before="39"/>
        <w:ind w:right="288"/>
        <w:jc w:val="both"/>
        <w:rPr>
          <w:lang w:val="en-US"/>
        </w:rPr>
      </w:pPr>
    </w:p>
    <w:p w14:paraId="0F9509F9" w14:textId="77777777" w:rsidR="00A33EAF" w:rsidRPr="0086141C" w:rsidRDefault="00A33EAF" w:rsidP="00A33EAF">
      <w:pPr>
        <w:pStyle w:val="Prrafodelista"/>
        <w:numPr>
          <w:ilvl w:val="0"/>
          <w:numId w:val="43"/>
        </w:numPr>
        <w:tabs>
          <w:tab w:val="left" w:pos="1391"/>
          <w:tab w:val="left" w:pos="1393"/>
        </w:tabs>
        <w:spacing w:line="276" w:lineRule="auto"/>
        <w:ind w:right="288"/>
        <w:rPr>
          <w:lang w:val="en-US"/>
        </w:rPr>
      </w:pPr>
      <w:r w:rsidRPr="0086141C">
        <w:rPr>
          <w:lang w:val="en-US"/>
        </w:rPr>
        <w:t xml:space="preserve">All contracts referred to in </w:t>
      </w:r>
      <w:hyperlink w:anchor="_bookmark0" w:history="1">
        <w:r w:rsidRPr="0086141C">
          <w:rPr>
            <w:lang w:val="en-US"/>
          </w:rPr>
          <w:t xml:space="preserve">CHAPTER XIII </w:t>
        </w:r>
      </w:hyperlink>
      <w:r w:rsidRPr="0086141C">
        <w:rPr>
          <w:lang w:val="en-US"/>
        </w:rPr>
        <w:t xml:space="preserve">are automatically terminated, as a matter of law, except for those that the GRANTOR has expressly decided to keep in force and in respect of which it has assumed the contractual position of the CONCESSIONAIRE, being that the list of such contracts has been previously communicated by the GRANTOR to the CONCESSIONAIRE in the notice of termination referred to in Clause </w:t>
      </w:r>
      <w:hyperlink w:anchor="_bookmark8" w:history="1">
        <w:r w:rsidRPr="0086141C">
          <w:rPr>
            <w:lang w:val="en-US"/>
          </w:rPr>
          <w:t xml:space="preserve">16.6. </w:t>
        </w:r>
      </w:hyperlink>
      <w:r w:rsidRPr="0086141C">
        <w:rPr>
          <w:lang w:val="en-US"/>
        </w:rPr>
        <w:t xml:space="preserve">This assumption does not apply to the contracts referred to in Clause </w:t>
      </w:r>
      <w:hyperlink w:anchor="_bookmark1" w:history="1">
        <w:r w:rsidRPr="0086141C">
          <w:rPr>
            <w:lang w:val="en-US"/>
          </w:rPr>
          <w:t>13.6</w:t>
        </w:r>
      </w:hyperlink>
      <w:r w:rsidRPr="0086141C">
        <w:rPr>
          <w:lang w:val="en-US"/>
        </w:rPr>
        <w:t>, subparagraph a).</w:t>
      </w:r>
    </w:p>
    <w:p w14:paraId="63AC4D6D" w14:textId="77777777" w:rsidR="00A33EAF" w:rsidRPr="0086141C" w:rsidRDefault="00A33EAF" w:rsidP="009E267C">
      <w:pPr>
        <w:pStyle w:val="Textoindependiente"/>
        <w:spacing w:before="42"/>
        <w:ind w:right="288"/>
        <w:jc w:val="both"/>
        <w:rPr>
          <w:lang w:val="en-US"/>
        </w:rPr>
      </w:pPr>
    </w:p>
    <w:p w14:paraId="642342BC" w14:textId="77777777" w:rsidR="00A33EAF" w:rsidRPr="0086141C" w:rsidRDefault="00A33EAF" w:rsidP="00A33EAF">
      <w:pPr>
        <w:pStyle w:val="Prrafodelista"/>
        <w:numPr>
          <w:ilvl w:val="0"/>
          <w:numId w:val="43"/>
        </w:numPr>
        <w:tabs>
          <w:tab w:val="left" w:pos="1391"/>
          <w:tab w:val="left" w:pos="1393"/>
        </w:tabs>
        <w:spacing w:line="273" w:lineRule="auto"/>
        <w:ind w:right="288"/>
        <w:rPr>
          <w:lang w:val="en-US"/>
        </w:rPr>
      </w:pPr>
      <w:r w:rsidRPr="0086141C">
        <w:rPr>
          <w:lang w:val="en-US"/>
        </w:rPr>
        <w:t xml:space="preserve">The liquidation shall follow the rules set forth in Clauses </w:t>
      </w:r>
      <w:hyperlink w:anchor="_bookmark11" w:history="1">
        <w:r w:rsidRPr="0086141C">
          <w:rPr>
            <w:lang w:val="en-US"/>
          </w:rPr>
          <w:t xml:space="preserve">16.11 </w:t>
        </w:r>
      </w:hyperlink>
      <w:r w:rsidRPr="0086141C">
        <w:rPr>
          <w:lang w:val="en-US"/>
        </w:rPr>
        <w:t xml:space="preserve">to 16.19, as </w:t>
      </w:r>
      <w:r w:rsidRPr="0086141C">
        <w:rPr>
          <w:spacing w:val="-2"/>
          <w:lang w:val="en-US"/>
        </w:rPr>
        <w:t>applicable.</w:t>
      </w:r>
    </w:p>
    <w:p w14:paraId="37C414F7" w14:textId="77777777" w:rsidR="00A33EAF" w:rsidRPr="0086141C" w:rsidRDefault="00A33EAF" w:rsidP="009E267C">
      <w:pPr>
        <w:pStyle w:val="Textoindependiente"/>
        <w:spacing w:before="46"/>
        <w:ind w:right="288"/>
        <w:jc w:val="both"/>
        <w:rPr>
          <w:lang w:val="en-US"/>
        </w:rPr>
      </w:pPr>
    </w:p>
    <w:p w14:paraId="78652C6E" w14:textId="77777777" w:rsidR="00A33EAF" w:rsidRPr="0086141C" w:rsidRDefault="00A33EAF" w:rsidP="00A33EAF">
      <w:pPr>
        <w:pStyle w:val="Prrafodelista"/>
        <w:numPr>
          <w:ilvl w:val="0"/>
          <w:numId w:val="43"/>
        </w:numPr>
        <w:tabs>
          <w:tab w:val="left" w:pos="1391"/>
          <w:tab w:val="left" w:pos="1393"/>
        </w:tabs>
        <w:spacing w:line="273" w:lineRule="auto"/>
        <w:ind w:right="288"/>
        <w:rPr>
          <w:lang w:val="en-US"/>
        </w:rPr>
      </w:pPr>
      <w:r w:rsidRPr="0086141C">
        <w:rPr>
          <w:lang w:val="en-US"/>
        </w:rPr>
        <w:t>The Guarantee of Faithful Fulfillment for the date of Completion shall remain in effect for up to two (2) years after Termination.</w:t>
      </w:r>
    </w:p>
    <w:p w14:paraId="5C667CF5" w14:textId="77777777" w:rsidR="00A33EAF" w:rsidRPr="0086141C" w:rsidRDefault="00A33EAF" w:rsidP="009E267C">
      <w:pPr>
        <w:pStyle w:val="Textoindependiente"/>
        <w:spacing w:before="46"/>
        <w:ind w:right="288"/>
        <w:jc w:val="both"/>
        <w:rPr>
          <w:lang w:val="en-US"/>
        </w:rPr>
      </w:pPr>
    </w:p>
    <w:p w14:paraId="62D4ACBA" w14:textId="77777777" w:rsidR="00A33EAF" w:rsidRPr="0086141C" w:rsidRDefault="00A33EAF" w:rsidP="00A33EAF">
      <w:pPr>
        <w:pStyle w:val="Prrafodelista"/>
        <w:numPr>
          <w:ilvl w:val="1"/>
          <w:numId w:val="45"/>
        </w:numPr>
        <w:tabs>
          <w:tab w:val="left" w:pos="966"/>
          <w:tab w:val="left" w:pos="970"/>
        </w:tabs>
        <w:spacing w:line="276" w:lineRule="auto"/>
        <w:ind w:right="288"/>
        <w:rPr>
          <w:lang w:val="en-US"/>
        </w:rPr>
      </w:pPr>
      <w:r w:rsidRPr="0086141C">
        <w:rPr>
          <w:lang w:val="en-US"/>
        </w:rPr>
        <w:t>Upon Termination, the GRANTOR, directly or through third parties, assumes the Project on an interim basis, in accordance with the provisions of the Applicable Laws and Provisions.</w:t>
      </w:r>
    </w:p>
    <w:p w14:paraId="13F340BA" w14:textId="77777777" w:rsidR="00A33EAF" w:rsidRPr="0086141C" w:rsidRDefault="00A33EAF" w:rsidP="009E267C">
      <w:pPr>
        <w:pStyle w:val="Textoindependiente"/>
        <w:spacing w:before="39"/>
        <w:ind w:right="288"/>
        <w:jc w:val="both"/>
        <w:rPr>
          <w:lang w:val="en-US"/>
        </w:rPr>
      </w:pPr>
    </w:p>
    <w:p w14:paraId="7606DB49" w14:textId="77777777" w:rsidR="00A33EAF" w:rsidRPr="0086141C" w:rsidRDefault="00A33EAF" w:rsidP="009E267C">
      <w:pPr>
        <w:pStyle w:val="Textoindependiente"/>
        <w:spacing w:line="276" w:lineRule="auto"/>
        <w:ind w:left="970" w:right="288"/>
        <w:jc w:val="both"/>
        <w:rPr>
          <w:lang w:val="en-US"/>
        </w:rPr>
      </w:pPr>
      <w:r w:rsidRPr="0086141C">
        <w:rPr>
          <w:lang w:val="en-US"/>
        </w:rPr>
        <w:t xml:space="preserve">In case the Termination is carried out during the Operation Period, as long as the GRANTOR does not designate a person to operate the Concession, it may determine that the CONCESSIONAIRE shall be the one to provide the Mandatory Services continuously, for a maximum term of six (6) months after the date established for the Termination, in which case the effects established in subparagraphs a) and b) of Clause </w:t>
      </w:r>
      <w:hyperlink w:anchor="_bookmark9" w:history="1">
        <w:r w:rsidRPr="0086141C">
          <w:rPr>
            <w:lang w:val="en-US"/>
          </w:rPr>
          <w:t xml:space="preserve">16.9 </w:t>
        </w:r>
      </w:hyperlink>
      <w:r w:rsidRPr="0086141C">
        <w:rPr>
          <w:lang w:val="en-US"/>
        </w:rPr>
        <w:t xml:space="preserve">shall operate once said </w:t>
      </w:r>
      <w:r w:rsidRPr="0086141C">
        <w:rPr>
          <w:spacing w:val="-2"/>
          <w:lang w:val="en-US"/>
        </w:rPr>
        <w:t xml:space="preserve">term </w:t>
      </w:r>
      <w:r w:rsidRPr="0086141C">
        <w:rPr>
          <w:lang w:val="en-US"/>
        </w:rPr>
        <w:t>has concluded.</w:t>
      </w:r>
    </w:p>
    <w:p w14:paraId="001776CF" w14:textId="77777777" w:rsidR="00A33EAF" w:rsidRPr="0086141C" w:rsidRDefault="00A33EAF" w:rsidP="009E267C">
      <w:pPr>
        <w:pStyle w:val="Textoindependiente"/>
        <w:spacing w:before="43"/>
        <w:ind w:right="288"/>
        <w:jc w:val="both"/>
        <w:rPr>
          <w:lang w:val="en-US"/>
        </w:rPr>
      </w:pPr>
    </w:p>
    <w:p w14:paraId="1F359D45" w14:textId="77777777" w:rsidR="00A33EAF" w:rsidRPr="0086141C" w:rsidRDefault="00A33EAF" w:rsidP="009E267C">
      <w:pPr>
        <w:pStyle w:val="Textoindependiente"/>
        <w:spacing w:before="1" w:line="273" w:lineRule="auto"/>
        <w:ind w:left="965" w:right="288"/>
        <w:jc w:val="both"/>
        <w:rPr>
          <w:lang w:val="en-US"/>
        </w:rPr>
      </w:pPr>
      <w:r w:rsidRPr="0086141C">
        <w:rPr>
          <w:lang w:val="en-US"/>
        </w:rPr>
        <w:t>In this case, the CONCESSIONAIRE agrees to continue with the provision of the Mandatory Services, under the following conditions:</w:t>
      </w:r>
    </w:p>
    <w:p w14:paraId="66DF3123" w14:textId="77777777" w:rsidR="00A33EAF" w:rsidRPr="0086141C" w:rsidRDefault="00A33EAF" w:rsidP="009E267C">
      <w:pPr>
        <w:pStyle w:val="Textoindependiente"/>
        <w:spacing w:before="45"/>
        <w:ind w:right="288"/>
        <w:jc w:val="both"/>
        <w:rPr>
          <w:lang w:val="en-US"/>
        </w:rPr>
      </w:pPr>
    </w:p>
    <w:p w14:paraId="7E24881A" w14:textId="77777777" w:rsidR="004C6091" w:rsidRPr="0086141C" w:rsidRDefault="004C6091" w:rsidP="009E267C">
      <w:pPr>
        <w:pStyle w:val="Textoindependiente"/>
        <w:spacing w:before="45"/>
        <w:ind w:right="288"/>
        <w:jc w:val="both"/>
        <w:rPr>
          <w:lang w:val="en-US"/>
        </w:rPr>
      </w:pPr>
    </w:p>
    <w:p w14:paraId="6D4F4BC5" w14:textId="77777777" w:rsidR="004C6091" w:rsidRPr="0086141C" w:rsidRDefault="004C6091" w:rsidP="009E267C">
      <w:pPr>
        <w:pStyle w:val="Textoindependiente"/>
        <w:spacing w:before="45"/>
        <w:ind w:right="288"/>
        <w:jc w:val="both"/>
        <w:rPr>
          <w:lang w:val="en-US"/>
        </w:rPr>
      </w:pPr>
    </w:p>
    <w:p w14:paraId="1B6D07B9" w14:textId="77777777" w:rsidR="00A33EAF" w:rsidRPr="0086141C" w:rsidRDefault="00A33EAF" w:rsidP="00A33EAF">
      <w:pPr>
        <w:pStyle w:val="Prrafodelista"/>
        <w:numPr>
          <w:ilvl w:val="0"/>
          <w:numId w:val="42"/>
        </w:numPr>
        <w:tabs>
          <w:tab w:val="left" w:pos="1391"/>
          <w:tab w:val="left" w:pos="1393"/>
        </w:tabs>
        <w:spacing w:before="1" w:line="273" w:lineRule="auto"/>
        <w:ind w:right="288"/>
        <w:rPr>
          <w:lang w:val="en-US"/>
        </w:rPr>
      </w:pPr>
      <w:r w:rsidRPr="0086141C">
        <w:rPr>
          <w:lang w:val="en-US"/>
        </w:rPr>
        <w:t>Receive as payment an amount equivalent to PPD 2 as set forth in Appendix 1 of ANNEX No. 11.</w:t>
      </w:r>
    </w:p>
    <w:p w14:paraId="40CE0F49" w14:textId="77777777" w:rsidR="00A33EAF" w:rsidRPr="0086141C" w:rsidRDefault="00A33EAF" w:rsidP="009E267C">
      <w:pPr>
        <w:pStyle w:val="Textoindependiente"/>
        <w:spacing w:before="45"/>
        <w:ind w:right="288"/>
        <w:jc w:val="both"/>
        <w:rPr>
          <w:lang w:val="en-US"/>
        </w:rPr>
      </w:pPr>
    </w:p>
    <w:p w14:paraId="3C2D3D82" w14:textId="77777777" w:rsidR="00A33EAF" w:rsidRPr="0086141C" w:rsidRDefault="00A33EAF" w:rsidP="00A33EAF">
      <w:pPr>
        <w:pStyle w:val="Prrafodelista"/>
        <w:numPr>
          <w:ilvl w:val="0"/>
          <w:numId w:val="42"/>
        </w:numPr>
        <w:tabs>
          <w:tab w:val="left" w:pos="1391"/>
          <w:tab w:val="left" w:pos="1393"/>
        </w:tabs>
        <w:spacing w:before="30" w:line="276" w:lineRule="auto"/>
        <w:ind w:right="288"/>
        <w:rPr>
          <w:lang w:val="en-US"/>
        </w:rPr>
      </w:pPr>
      <w:r w:rsidRPr="0086141C">
        <w:rPr>
          <w:lang w:val="en-US"/>
        </w:rPr>
        <w:t>During this period deductions and penalties shall apply as described in Appendix 3 of ANNEX No. 11 and CHAPTER XVII, respectively.</w:t>
      </w:r>
    </w:p>
    <w:p w14:paraId="2E9D83D6" w14:textId="77777777" w:rsidR="00A33EAF" w:rsidRPr="0086141C" w:rsidRDefault="00A33EAF" w:rsidP="009E267C">
      <w:pPr>
        <w:ind w:right="288"/>
        <w:jc w:val="both"/>
        <w:rPr>
          <w:lang w:val="en-US"/>
        </w:rPr>
      </w:pPr>
    </w:p>
    <w:p w14:paraId="6BD779E3" w14:textId="77777777" w:rsidR="00A33EAF" w:rsidRPr="0086141C" w:rsidRDefault="00A33EAF" w:rsidP="009E267C">
      <w:pPr>
        <w:tabs>
          <w:tab w:val="left" w:pos="1391"/>
          <w:tab w:val="left" w:pos="1393"/>
        </w:tabs>
        <w:spacing w:before="30" w:line="276" w:lineRule="auto"/>
        <w:ind w:left="284" w:right="288"/>
        <w:jc w:val="both"/>
        <w:rPr>
          <w:b/>
          <w:lang w:val="en-US"/>
        </w:rPr>
      </w:pPr>
      <w:r w:rsidRPr="0086141C">
        <w:rPr>
          <w:b/>
          <w:lang w:val="en-US"/>
        </w:rPr>
        <w:t>Settlement of the Contract</w:t>
      </w:r>
    </w:p>
    <w:p w14:paraId="446BEECD" w14:textId="77777777" w:rsidR="00A33EAF" w:rsidRPr="0086141C" w:rsidRDefault="00A33EAF" w:rsidP="009E267C">
      <w:pPr>
        <w:pStyle w:val="Textoindependiente"/>
        <w:spacing w:before="78"/>
        <w:ind w:right="288"/>
        <w:jc w:val="both"/>
        <w:rPr>
          <w:b/>
          <w:lang w:val="en-US"/>
        </w:rPr>
      </w:pPr>
    </w:p>
    <w:p w14:paraId="7BB519B1" w14:textId="77777777" w:rsidR="00A33EAF" w:rsidRPr="0086141C" w:rsidRDefault="00A33EAF" w:rsidP="00A33EAF">
      <w:pPr>
        <w:pStyle w:val="Prrafodelista"/>
        <w:numPr>
          <w:ilvl w:val="1"/>
          <w:numId w:val="45"/>
        </w:numPr>
        <w:tabs>
          <w:tab w:val="left" w:pos="966"/>
        </w:tabs>
        <w:ind w:left="966" w:right="288" w:hanging="707"/>
        <w:rPr>
          <w:lang w:val="en-US"/>
        </w:rPr>
      </w:pPr>
      <w:r w:rsidRPr="0086141C">
        <w:rPr>
          <w:spacing w:val="-2"/>
          <w:u w:val="single"/>
          <w:lang w:val="en-US"/>
        </w:rPr>
        <w:t xml:space="preserve">General </w:t>
      </w:r>
      <w:r w:rsidRPr="0086141C">
        <w:rPr>
          <w:u w:val="single"/>
          <w:lang w:val="en-US"/>
        </w:rPr>
        <w:t>rules</w:t>
      </w:r>
    </w:p>
    <w:p w14:paraId="6DA798BA" w14:textId="77777777" w:rsidR="00A33EAF" w:rsidRPr="0086141C" w:rsidRDefault="00A33EAF" w:rsidP="009E267C">
      <w:pPr>
        <w:pStyle w:val="Textoindependiente"/>
        <w:spacing w:before="82"/>
        <w:ind w:right="288"/>
        <w:jc w:val="both"/>
        <w:rPr>
          <w:lang w:val="en-US"/>
        </w:rPr>
      </w:pPr>
    </w:p>
    <w:p w14:paraId="519B1A78" w14:textId="77777777" w:rsidR="00A33EAF" w:rsidRPr="0086141C" w:rsidRDefault="00A33EAF" w:rsidP="009E267C">
      <w:pPr>
        <w:pStyle w:val="Textoindependiente"/>
        <w:spacing w:line="273" w:lineRule="auto"/>
        <w:ind w:left="970" w:right="288"/>
        <w:jc w:val="both"/>
        <w:rPr>
          <w:lang w:val="en-US"/>
        </w:rPr>
      </w:pPr>
      <w:r w:rsidRPr="0086141C">
        <w:rPr>
          <w:lang w:val="en-US"/>
        </w:rPr>
        <w:t>The General Rules shall apply in any of the events of termination provided for in the following Clauses.</w:t>
      </w:r>
    </w:p>
    <w:p w14:paraId="46535405" w14:textId="77777777" w:rsidR="00A33EAF" w:rsidRPr="0086141C" w:rsidRDefault="00A33EAF" w:rsidP="009E267C">
      <w:pPr>
        <w:pStyle w:val="Textoindependiente"/>
        <w:spacing w:before="45"/>
        <w:ind w:right="288"/>
        <w:jc w:val="both"/>
        <w:rPr>
          <w:lang w:val="en-US"/>
        </w:rPr>
      </w:pPr>
    </w:p>
    <w:p w14:paraId="05CB2946" w14:textId="77777777" w:rsidR="00A33EAF" w:rsidRPr="0086141C" w:rsidRDefault="00A33EAF" w:rsidP="00A33EAF">
      <w:pPr>
        <w:pStyle w:val="Prrafodelista"/>
        <w:numPr>
          <w:ilvl w:val="2"/>
          <w:numId w:val="45"/>
        </w:numPr>
        <w:tabs>
          <w:tab w:val="left" w:pos="2097"/>
          <w:tab w:val="left" w:pos="2103"/>
        </w:tabs>
        <w:spacing w:line="276" w:lineRule="auto"/>
        <w:ind w:left="2103" w:right="288" w:hanging="1134"/>
        <w:jc w:val="both"/>
        <w:rPr>
          <w:lang w:val="en-US"/>
        </w:rPr>
      </w:pPr>
      <w:r w:rsidRPr="0086141C">
        <w:rPr>
          <w:lang w:val="en-US"/>
        </w:rPr>
        <w:t>If the Termination occurs during the Pre-Operational Period, the liquidation value shall be equivalent to the Book Value of the Assets effectively executed during said period by the CONCESSIONAIRE, without applying any type of update of said values from the moment the Works and Electromechanical Equipment were executed until the moment of making the liquidation effective.</w:t>
      </w:r>
    </w:p>
    <w:p w14:paraId="5DFB13A8" w14:textId="77777777" w:rsidR="00A33EAF" w:rsidRPr="0086141C" w:rsidRDefault="00A33EAF" w:rsidP="009E267C">
      <w:pPr>
        <w:pStyle w:val="Textoindependiente"/>
        <w:spacing w:before="40"/>
        <w:ind w:right="288"/>
        <w:jc w:val="both"/>
        <w:rPr>
          <w:lang w:val="en-US"/>
        </w:rPr>
      </w:pPr>
    </w:p>
    <w:p w14:paraId="042DFAD6" w14:textId="77777777" w:rsidR="00A33EAF" w:rsidRPr="0086141C" w:rsidRDefault="00A33EAF" w:rsidP="009E267C">
      <w:pPr>
        <w:pStyle w:val="Textoindependiente"/>
        <w:ind w:left="2103" w:right="288"/>
        <w:jc w:val="both"/>
        <w:rPr>
          <w:lang w:val="en-US"/>
        </w:rPr>
      </w:pPr>
      <w:r w:rsidRPr="0086141C">
        <w:rPr>
          <w:lang w:val="en-US"/>
        </w:rPr>
        <w:t xml:space="preserve">In this sense, the </w:t>
      </w:r>
      <w:r w:rsidRPr="0086141C">
        <w:rPr>
          <w:spacing w:val="-2"/>
          <w:lang w:val="en-US"/>
        </w:rPr>
        <w:t xml:space="preserve">following </w:t>
      </w:r>
      <w:r w:rsidRPr="0086141C">
        <w:rPr>
          <w:lang w:val="en-US"/>
        </w:rPr>
        <w:t>should be taken into account</w:t>
      </w:r>
      <w:r w:rsidRPr="0086141C">
        <w:rPr>
          <w:spacing w:val="-2"/>
          <w:lang w:val="en-US"/>
        </w:rPr>
        <w:t>:</w:t>
      </w:r>
    </w:p>
    <w:p w14:paraId="72FC9F4F" w14:textId="77777777" w:rsidR="00A33EAF" w:rsidRPr="0086141C" w:rsidRDefault="00A33EAF" w:rsidP="009E267C">
      <w:pPr>
        <w:pStyle w:val="Textoindependiente"/>
        <w:spacing w:before="82"/>
        <w:ind w:right="288"/>
        <w:jc w:val="both"/>
        <w:rPr>
          <w:lang w:val="en-US"/>
        </w:rPr>
      </w:pPr>
    </w:p>
    <w:p w14:paraId="6078830C" w14:textId="77777777" w:rsidR="00A33EAF" w:rsidRPr="0086141C" w:rsidRDefault="00A33EAF" w:rsidP="00A33EAF">
      <w:pPr>
        <w:pStyle w:val="Prrafodelista"/>
        <w:numPr>
          <w:ilvl w:val="0"/>
          <w:numId w:val="41"/>
        </w:numPr>
        <w:tabs>
          <w:tab w:val="left" w:pos="2806"/>
          <w:tab w:val="left" w:pos="2809"/>
        </w:tabs>
        <w:spacing w:line="273" w:lineRule="auto"/>
        <w:ind w:right="288"/>
        <w:rPr>
          <w:lang w:val="en-US"/>
        </w:rPr>
      </w:pPr>
      <w:r w:rsidRPr="0086141C">
        <w:rPr>
          <w:lang w:val="en-US"/>
        </w:rPr>
        <w:lastRenderedPageBreak/>
        <w:t>The costs incurred in the approved Final Engineering Assessments are recognized to the CONCESSIONAIRE.</w:t>
      </w:r>
    </w:p>
    <w:p w14:paraId="0A484C30" w14:textId="77777777" w:rsidR="00A33EAF" w:rsidRPr="0086141C" w:rsidRDefault="00A33EAF" w:rsidP="009E267C">
      <w:pPr>
        <w:pStyle w:val="Textoindependiente"/>
        <w:spacing w:before="46"/>
        <w:ind w:right="288"/>
        <w:jc w:val="both"/>
        <w:rPr>
          <w:lang w:val="en-US"/>
        </w:rPr>
      </w:pPr>
    </w:p>
    <w:p w14:paraId="129F8556" w14:textId="77777777" w:rsidR="00A33EAF" w:rsidRPr="0086141C" w:rsidRDefault="00A33EAF" w:rsidP="00A33EAF">
      <w:pPr>
        <w:pStyle w:val="Prrafodelista"/>
        <w:numPr>
          <w:ilvl w:val="0"/>
          <w:numId w:val="41"/>
        </w:numPr>
        <w:tabs>
          <w:tab w:val="left" w:pos="2809"/>
        </w:tabs>
        <w:ind w:right="288" w:hanging="422"/>
        <w:rPr>
          <w:lang w:val="en-US"/>
        </w:rPr>
      </w:pPr>
      <w:r w:rsidRPr="0086141C">
        <w:rPr>
          <w:lang w:val="en-US"/>
        </w:rPr>
        <w:t xml:space="preserve">The payments made to the </w:t>
      </w:r>
      <w:r w:rsidRPr="0086141C">
        <w:rPr>
          <w:spacing w:val="-2"/>
          <w:lang w:val="en-US"/>
        </w:rPr>
        <w:t xml:space="preserve">Supervisor </w:t>
      </w:r>
      <w:r w:rsidRPr="0086141C">
        <w:rPr>
          <w:lang w:val="en-US"/>
        </w:rPr>
        <w:t>are acknowledged to the CONCESSIONAIRE</w:t>
      </w:r>
      <w:r w:rsidRPr="0086141C">
        <w:rPr>
          <w:spacing w:val="-2"/>
          <w:lang w:val="en-US"/>
        </w:rPr>
        <w:t>.</w:t>
      </w:r>
    </w:p>
    <w:p w14:paraId="0CCAFB0E" w14:textId="77777777" w:rsidR="00A33EAF" w:rsidRPr="0086141C" w:rsidRDefault="00A33EAF" w:rsidP="009E267C">
      <w:pPr>
        <w:pStyle w:val="Textoindependiente"/>
        <w:spacing w:before="82"/>
        <w:ind w:right="288"/>
        <w:jc w:val="both"/>
        <w:rPr>
          <w:lang w:val="en-US"/>
        </w:rPr>
      </w:pPr>
    </w:p>
    <w:p w14:paraId="620DEE26" w14:textId="77777777" w:rsidR="00A33EAF" w:rsidRPr="0086141C" w:rsidRDefault="00A33EAF" w:rsidP="00A33EAF">
      <w:pPr>
        <w:pStyle w:val="Prrafodelista"/>
        <w:numPr>
          <w:ilvl w:val="0"/>
          <w:numId w:val="41"/>
        </w:numPr>
        <w:tabs>
          <w:tab w:val="left" w:pos="2805"/>
          <w:tab w:val="left" w:pos="2809"/>
        </w:tabs>
        <w:spacing w:line="276" w:lineRule="auto"/>
        <w:ind w:right="288"/>
        <w:rPr>
          <w:lang w:val="en-US"/>
        </w:rPr>
      </w:pPr>
      <w:r w:rsidRPr="0086141C">
        <w:rPr>
          <w:lang w:val="en-US"/>
        </w:rPr>
        <w:t>Other investments resulting from compliance with the obligations of the Concession Contract, duly credited in accordance with international financial reporting standards (IFRS), are recognized to the CONCESSIONAIRE.</w:t>
      </w:r>
    </w:p>
    <w:p w14:paraId="4B760C22" w14:textId="77777777" w:rsidR="00A33EAF" w:rsidRPr="0086141C" w:rsidRDefault="00A33EAF" w:rsidP="009E267C">
      <w:pPr>
        <w:pStyle w:val="Textoindependiente"/>
        <w:spacing w:before="37"/>
        <w:ind w:right="288"/>
        <w:jc w:val="both"/>
        <w:rPr>
          <w:lang w:val="en-US"/>
        </w:rPr>
      </w:pPr>
    </w:p>
    <w:p w14:paraId="0ABC5683" w14:textId="77777777" w:rsidR="00A33EAF" w:rsidRPr="0086141C" w:rsidRDefault="00A33EAF" w:rsidP="00A33EAF">
      <w:pPr>
        <w:pStyle w:val="Prrafodelista"/>
        <w:numPr>
          <w:ilvl w:val="0"/>
          <w:numId w:val="41"/>
        </w:numPr>
        <w:tabs>
          <w:tab w:val="left" w:pos="2806"/>
          <w:tab w:val="left" w:pos="2809"/>
        </w:tabs>
        <w:spacing w:line="278" w:lineRule="auto"/>
        <w:ind w:right="288"/>
        <w:rPr>
          <w:lang w:val="en-US"/>
        </w:rPr>
      </w:pPr>
      <w:r w:rsidRPr="0086141C">
        <w:rPr>
          <w:lang w:val="en-US"/>
        </w:rPr>
        <w:t>Prepaid insurance expenses not yet amortized in the current fiscal year are recognized.</w:t>
      </w:r>
    </w:p>
    <w:p w14:paraId="764F911D" w14:textId="77777777" w:rsidR="00A33EAF" w:rsidRPr="0086141C" w:rsidRDefault="00A33EAF" w:rsidP="009E267C">
      <w:pPr>
        <w:pStyle w:val="Textoindependiente"/>
        <w:spacing w:before="35"/>
        <w:ind w:right="288"/>
        <w:jc w:val="both"/>
        <w:rPr>
          <w:lang w:val="en-US"/>
        </w:rPr>
      </w:pPr>
    </w:p>
    <w:p w14:paraId="657F0835" w14:textId="77777777" w:rsidR="00A33EAF" w:rsidRPr="0086141C" w:rsidRDefault="00A33EAF" w:rsidP="00A33EAF">
      <w:pPr>
        <w:pStyle w:val="Prrafodelista"/>
        <w:numPr>
          <w:ilvl w:val="0"/>
          <w:numId w:val="41"/>
        </w:numPr>
        <w:tabs>
          <w:tab w:val="left" w:pos="2807"/>
          <w:tab w:val="left" w:pos="2809"/>
        </w:tabs>
        <w:spacing w:before="1" w:line="278" w:lineRule="auto"/>
        <w:ind w:right="288"/>
        <w:rPr>
          <w:lang w:val="en-US"/>
        </w:rPr>
      </w:pPr>
      <w:r w:rsidRPr="0086141C">
        <w:rPr>
          <w:lang w:val="en-US"/>
        </w:rPr>
        <w:t>The balance existing in the Supervision Account of the Administration Trust shall be reverted in favor of the GRANTOR.</w:t>
      </w:r>
    </w:p>
    <w:p w14:paraId="556AD110" w14:textId="77777777" w:rsidR="00A33EAF" w:rsidRPr="0086141C" w:rsidRDefault="00A33EAF" w:rsidP="009E267C">
      <w:pPr>
        <w:pStyle w:val="Textoindependiente"/>
        <w:spacing w:before="34"/>
        <w:ind w:right="288"/>
        <w:jc w:val="both"/>
        <w:rPr>
          <w:lang w:val="en-US"/>
        </w:rPr>
      </w:pPr>
    </w:p>
    <w:p w14:paraId="7DE33DA8" w14:textId="77777777" w:rsidR="00A33EAF" w:rsidRPr="0086141C" w:rsidRDefault="00A33EAF" w:rsidP="00A33EAF">
      <w:pPr>
        <w:pStyle w:val="Prrafodelista"/>
        <w:numPr>
          <w:ilvl w:val="0"/>
          <w:numId w:val="41"/>
        </w:numPr>
        <w:tabs>
          <w:tab w:val="left" w:pos="2809"/>
        </w:tabs>
        <w:ind w:right="288" w:hanging="422"/>
        <w:rPr>
          <w:lang w:val="en-US"/>
        </w:rPr>
      </w:pPr>
      <w:r w:rsidRPr="0086141C">
        <w:rPr>
          <w:lang w:val="en-US"/>
        </w:rPr>
        <w:t xml:space="preserve">Deduct the value of penalties pending </w:t>
      </w:r>
      <w:r w:rsidRPr="0086141C">
        <w:rPr>
          <w:spacing w:val="-4"/>
          <w:lang w:val="en-US"/>
        </w:rPr>
        <w:t>payment.</w:t>
      </w:r>
    </w:p>
    <w:p w14:paraId="11C156FC" w14:textId="77777777" w:rsidR="00A33EAF" w:rsidRPr="0086141C" w:rsidRDefault="00A33EAF" w:rsidP="009E267C">
      <w:pPr>
        <w:pStyle w:val="Textoindependiente"/>
        <w:spacing w:before="82"/>
        <w:ind w:right="288"/>
        <w:jc w:val="both"/>
        <w:rPr>
          <w:lang w:val="en-US"/>
        </w:rPr>
      </w:pPr>
    </w:p>
    <w:p w14:paraId="4132CC40" w14:textId="77777777" w:rsidR="00A33EAF" w:rsidRPr="0086141C" w:rsidRDefault="00A33EAF" w:rsidP="009E267C">
      <w:pPr>
        <w:pStyle w:val="Textoindependiente"/>
        <w:spacing w:line="276" w:lineRule="auto"/>
        <w:ind w:left="2103" w:right="288"/>
        <w:jc w:val="both"/>
        <w:rPr>
          <w:lang w:val="en-US"/>
        </w:rPr>
      </w:pPr>
      <w:r w:rsidRPr="0086141C">
        <w:rPr>
          <w:lang w:val="en-US"/>
        </w:rPr>
        <w:t xml:space="preserve">Under no circumstances shall the same expense, investment amount, interest or others be considered twice or more for the purpose of calculating the </w:t>
      </w:r>
      <w:r w:rsidRPr="0086141C">
        <w:rPr>
          <w:spacing w:val="-2"/>
          <w:lang w:val="en-US"/>
        </w:rPr>
        <w:t xml:space="preserve">liquidation </w:t>
      </w:r>
      <w:r w:rsidRPr="0086141C">
        <w:rPr>
          <w:lang w:val="en-US"/>
        </w:rPr>
        <w:t>amount.</w:t>
      </w:r>
    </w:p>
    <w:p w14:paraId="54D290C2" w14:textId="77777777" w:rsidR="00A33EAF" w:rsidRPr="0086141C" w:rsidRDefault="00A33EAF" w:rsidP="009E267C">
      <w:pPr>
        <w:pStyle w:val="Textoindependiente"/>
        <w:spacing w:before="44"/>
        <w:ind w:right="288"/>
        <w:jc w:val="both"/>
        <w:rPr>
          <w:lang w:val="en-US"/>
        </w:rPr>
      </w:pPr>
    </w:p>
    <w:p w14:paraId="2D0856B1" w14:textId="77777777" w:rsidR="00A33EAF" w:rsidRPr="0086141C" w:rsidRDefault="00A33EAF" w:rsidP="009E267C">
      <w:pPr>
        <w:pStyle w:val="Textoindependiente"/>
        <w:spacing w:line="273" w:lineRule="auto"/>
        <w:ind w:left="2103" w:right="288"/>
        <w:jc w:val="both"/>
        <w:rPr>
          <w:lang w:val="en-US"/>
        </w:rPr>
      </w:pPr>
      <w:r w:rsidRPr="0086141C">
        <w:rPr>
          <w:lang w:val="en-US"/>
        </w:rPr>
        <w:t>The value of the settlement shall be paid in Soles or Dollars, according to the currency in which the CONCESSIONAIRE keeps its accounts.</w:t>
      </w:r>
    </w:p>
    <w:p w14:paraId="33F29393" w14:textId="77777777" w:rsidR="00A33EAF" w:rsidRPr="0086141C" w:rsidRDefault="00A33EAF" w:rsidP="009E267C">
      <w:pPr>
        <w:pStyle w:val="Textoindependiente"/>
        <w:spacing w:line="273" w:lineRule="auto"/>
        <w:ind w:right="288"/>
        <w:jc w:val="both"/>
        <w:rPr>
          <w:lang w:val="en-US"/>
        </w:rPr>
      </w:pPr>
    </w:p>
    <w:p w14:paraId="7C144EFB" w14:textId="77777777" w:rsidR="00A33EAF" w:rsidRPr="0086141C" w:rsidRDefault="00A33EAF" w:rsidP="00A33EAF">
      <w:pPr>
        <w:pStyle w:val="Textoindependiente"/>
        <w:numPr>
          <w:ilvl w:val="2"/>
          <w:numId w:val="45"/>
        </w:numPr>
        <w:spacing w:line="273" w:lineRule="auto"/>
        <w:ind w:left="2127" w:right="288" w:hanging="1157"/>
        <w:jc w:val="both"/>
        <w:rPr>
          <w:lang w:val="en-US"/>
        </w:rPr>
      </w:pPr>
      <w:r w:rsidRPr="0086141C">
        <w:rPr>
          <w:lang w:val="en-US"/>
        </w:rPr>
        <w:t xml:space="preserve">If the Termination occurs during the Operational Period, the Parties shall resort to an expert who shall establish a settlement amount no greater than the Book Value of the Assets. For such effect, the payment that may be pending for the current quarter shall be settled in accordance with the procedure set forth in ANNEX No. 11. The PPD shall be paid net of the application of the adjustments for the unliquidated balance(s), as set forth ANNEX No. </w:t>
      </w:r>
      <w:r w:rsidRPr="0086141C">
        <w:rPr>
          <w:spacing w:val="-4"/>
          <w:lang w:val="en-US"/>
        </w:rPr>
        <w:t>11.</w:t>
      </w:r>
    </w:p>
    <w:p w14:paraId="3226F88F" w14:textId="77777777" w:rsidR="00A33EAF" w:rsidRPr="0086141C" w:rsidRDefault="00A33EAF" w:rsidP="009E267C">
      <w:pPr>
        <w:pStyle w:val="Textoindependiente"/>
        <w:spacing w:before="42"/>
        <w:ind w:right="288"/>
        <w:jc w:val="both"/>
        <w:rPr>
          <w:lang w:val="en-US"/>
        </w:rPr>
      </w:pPr>
    </w:p>
    <w:p w14:paraId="1C1A45B7" w14:textId="77777777" w:rsidR="00A33EAF" w:rsidRPr="0086141C" w:rsidRDefault="00A33EAF" w:rsidP="009E267C">
      <w:pPr>
        <w:pStyle w:val="Textoindependiente"/>
        <w:spacing w:line="276" w:lineRule="auto"/>
        <w:ind w:left="2103" w:right="288"/>
        <w:jc w:val="both"/>
        <w:rPr>
          <w:lang w:val="en-US"/>
        </w:rPr>
      </w:pPr>
      <w:r w:rsidRPr="0086141C">
        <w:rPr>
          <w:lang w:val="en-US"/>
        </w:rPr>
        <w:t>The value of the settlement shall be paid in Soles or Dollars, according to the currency in which the CONCESSIONAIRE keeps its accounts.</w:t>
      </w:r>
    </w:p>
    <w:p w14:paraId="36F14710" w14:textId="77777777" w:rsidR="00A33EAF" w:rsidRPr="0086141C" w:rsidRDefault="00A33EAF" w:rsidP="009E267C">
      <w:pPr>
        <w:pStyle w:val="Textoindependiente"/>
        <w:spacing w:before="40"/>
        <w:ind w:right="288"/>
        <w:jc w:val="both"/>
        <w:rPr>
          <w:lang w:val="en-US"/>
        </w:rPr>
      </w:pPr>
    </w:p>
    <w:p w14:paraId="613FF286" w14:textId="77777777" w:rsidR="00A33EAF" w:rsidRPr="0086141C" w:rsidRDefault="00A33EAF" w:rsidP="00A33EAF">
      <w:pPr>
        <w:pStyle w:val="Prrafodelista"/>
        <w:numPr>
          <w:ilvl w:val="2"/>
          <w:numId w:val="45"/>
        </w:numPr>
        <w:tabs>
          <w:tab w:val="left" w:pos="2097"/>
          <w:tab w:val="left" w:pos="2103"/>
        </w:tabs>
        <w:spacing w:before="1" w:line="276" w:lineRule="auto"/>
        <w:ind w:left="2103" w:right="288" w:hanging="1134"/>
        <w:jc w:val="both"/>
        <w:rPr>
          <w:lang w:val="en-US"/>
        </w:rPr>
      </w:pPr>
      <w:r w:rsidRPr="0086141C">
        <w:rPr>
          <w:lang w:val="en-US"/>
        </w:rPr>
        <w:t xml:space="preserve">The liquidation value referred to in Clause </w:t>
      </w:r>
      <w:hyperlink w:anchor="_bookmark12" w:history="1">
        <w:r w:rsidRPr="0086141C">
          <w:rPr>
            <w:lang w:val="en-US"/>
          </w:rPr>
          <w:t xml:space="preserve">16.11.1 </w:t>
        </w:r>
      </w:hyperlink>
      <w:r w:rsidRPr="0086141C">
        <w:rPr>
          <w:lang w:val="en-US"/>
        </w:rPr>
        <w:t xml:space="preserve">and Clause </w:t>
      </w:r>
      <w:hyperlink w:anchor="_bookmark13" w:history="1">
        <w:r w:rsidRPr="0086141C">
          <w:rPr>
            <w:lang w:val="en-US"/>
          </w:rPr>
          <w:t xml:space="preserve">16.11.2, </w:t>
        </w:r>
      </w:hyperlink>
      <w:r w:rsidRPr="0086141C">
        <w:rPr>
          <w:lang w:val="en-US"/>
        </w:rPr>
        <w:t>shall be carried out by a specialized expert selected by the GRANTOR from a list of three persons proposed by the CONCESSIONAIRE within a maximum term of fifteen (15) Days from the Termination, which shall be appointed by mutual agreement of the Parties of the Concession Contract.</w:t>
      </w:r>
    </w:p>
    <w:p w14:paraId="6D47E3FB" w14:textId="77777777" w:rsidR="00A33EAF" w:rsidRPr="0086141C" w:rsidRDefault="00A33EAF" w:rsidP="009E267C">
      <w:pPr>
        <w:pStyle w:val="Textoindependiente"/>
        <w:spacing w:before="40"/>
        <w:ind w:right="288"/>
        <w:jc w:val="both"/>
        <w:rPr>
          <w:lang w:val="en-US"/>
        </w:rPr>
      </w:pPr>
    </w:p>
    <w:p w14:paraId="7A020433" w14:textId="77777777" w:rsidR="00A33EAF" w:rsidRPr="0086141C" w:rsidRDefault="00A33EAF" w:rsidP="009E267C">
      <w:pPr>
        <w:pStyle w:val="Textoindependiente"/>
        <w:spacing w:line="276" w:lineRule="auto"/>
        <w:ind w:left="2103" w:right="288"/>
        <w:jc w:val="both"/>
        <w:rPr>
          <w:lang w:val="en-US"/>
        </w:rPr>
      </w:pPr>
      <w:r w:rsidRPr="0086141C">
        <w:rPr>
          <w:lang w:val="en-US"/>
        </w:rPr>
        <w:t xml:space="preserve">The implementation of the expertise is mandatory, as well as the expert’s </w:t>
      </w:r>
      <w:r w:rsidRPr="0086141C">
        <w:rPr>
          <w:lang w:val="en-US"/>
        </w:rPr>
        <w:lastRenderedPageBreak/>
        <w:t xml:space="preserve">decisions are binding and final and, therefore, may not be submitted to the dispute resolution mechanisms set forth in </w:t>
      </w:r>
      <w:hyperlink w:anchor="_bookmark4" w:history="1">
        <w:r w:rsidRPr="0086141C">
          <w:rPr>
            <w:lang w:val="en-US"/>
          </w:rPr>
          <w:t>CHAPTER XVI</w:t>
        </w:r>
      </w:hyperlink>
      <w:r w:rsidRPr="0086141C">
        <w:rPr>
          <w:lang w:val="en-US"/>
        </w:rPr>
        <w:t>. The expert shall establish in its decision the time limit that the Party or Parties have to execute or implement its or their decisions.</w:t>
      </w:r>
    </w:p>
    <w:p w14:paraId="3A6807A6" w14:textId="77777777" w:rsidR="00A33EAF" w:rsidRPr="0086141C" w:rsidRDefault="00A33EAF" w:rsidP="009E267C">
      <w:pPr>
        <w:pStyle w:val="Textoindependiente"/>
        <w:spacing w:before="40"/>
        <w:ind w:right="288"/>
        <w:jc w:val="both"/>
        <w:rPr>
          <w:lang w:val="en-US"/>
        </w:rPr>
      </w:pPr>
    </w:p>
    <w:p w14:paraId="43FA2D2B" w14:textId="77777777" w:rsidR="00A33EAF" w:rsidRPr="0086141C" w:rsidRDefault="00A33EAF" w:rsidP="009E267C">
      <w:pPr>
        <w:pStyle w:val="Textoindependiente"/>
        <w:spacing w:before="1"/>
        <w:ind w:left="2103" w:right="288"/>
        <w:jc w:val="both"/>
        <w:rPr>
          <w:lang w:val="en-US"/>
        </w:rPr>
      </w:pPr>
      <w:r w:rsidRPr="0086141C">
        <w:rPr>
          <w:lang w:val="en-US"/>
        </w:rPr>
        <w:t xml:space="preserve">The expert must meet the following </w:t>
      </w:r>
      <w:r w:rsidRPr="0086141C">
        <w:rPr>
          <w:spacing w:val="-2"/>
          <w:lang w:val="en-US"/>
        </w:rPr>
        <w:t xml:space="preserve">minimum </w:t>
      </w:r>
      <w:r w:rsidRPr="0086141C">
        <w:rPr>
          <w:lang w:val="en-US"/>
        </w:rPr>
        <w:t>requirements</w:t>
      </w:r>
      <w:r w:rsidRPr="0086141C">
        <w:rPr>
          <w:spacing w:val="-2"/>
          <w:lang w:val="en-US"/>
        </w:rPr>
        <w:t>:</w:t>
      </w:r>
    </w:p>
    <w:p w14:paraId="6FA3977F" w14:textId="77777777" w:rsidR="00A33EAF" w:rsidRPr="0086141C" w:rsidRDefault="00A33EAF" w:rsidP="009E267C">
      <w:pPr>
        <w:pStyle w:val="Textoindependiente"/>
        <w:spacing w:before="82"/>
        <w:ind w:right="288"/>
        <w:jc w:val="both"/>
        <w:rPr>
          <w:lang w:val="en-US"/>
        </w:rPr>
      </w:pPr>
    </w:p>
    <w:p w14:paraId="71F7CAE9" w14:textId="77777777" w:rsidR="00A33EAF" w:rsidRPr="0086141C" w:rsidRDefault="00A33EAF" w:rsidP="00A33EAF">
      <w:pPr>
        <w:pStyle w:val="Prrafodelista"/>
        <w:numPr>
          <w:ilvl w:val="0"/>
          <w:numId w:val="40"/>
        </w:numPr>
        <w:tabs>
          <w:tab w:val="left" w:pos="2524"/>
          <w:tab w:val="left" w:pos="2526"/>
        </w:tabs>
        <w:spacing w:line="273" w:lineRule="auto"/>
        <w:ind w:right="288"/>
        <w:rPr>
          <w:lang w:val="en-US"/>
        </w:rPr>
      </w:pPr>
      <w:r w:rsidRPr="0086141C">
        <w:rPr>
          <w:lang w:val="en-US"/>
        </w:rPr>
        <w:t>Have ten (10) or more years of representation or affiliation with an international auditing firm;</w:t>
      </w:r>
    </w:p>
    <w:p w14:paraId="4A303C83" w14:textId="77777777" w:rsidR="00A33EAF" w:rsidRPr="0086141C" w:rsidRDefault="00A33EAF" w:rsidP="009E267C">
      <w:pPr>
        <w:pStyle w:val="Textoindependiente"/>
        <w:spacing w:before="46"/>
        <w:ind w:right="288"/>
        <w:jc w:val="both"/>
        <w:rPr>
          <w:lang w:val="en-US"/>
        </w:rPr>
      </w:pPr>
    </w:p>
    <w:p w14:paraId="378E4EC6" w14:textId="77777777" w:rsidR="00A33EAF" w:rsidRPr="0086141C" w:rsidRDefault="00A33EAF" w:rsidP="00A33EAF">
      <w:pPr>
        <w:pStyle w:val="Prrafodelista"/>
        <w:numPr>
          <w:ilvl w:val="0"/>
          <w:numId w:val="40"/>
        </w:numPr>
        <w:tabs>
          <w:tab w:val="left" w:pos="2524"/>
          <w:tab w:val="left" w:pos="2526"/>
        </w:tabs>
        <w:spacing w:line="273" w:lineRule="auto"/>
        <w:ind w:right="288"/>
        <w:rPr>
          <w:lang w:val="en-US"/>
        </w:rPr>
      </w:pPr>
      <w:r w:rsidRPr="0086141C">
        <w:rPr>
          <w:lang w:val="en-US"/>
        </w:rPr>
        <w:t>Have at least five (5) years of experience in economic and financial audits related to legal, tax or contractual matters.</w:t>
      </w:r>
    </w:p>
    <w:p w14:paraId="6970CBF5" w14:textId="77777777" w:rsidR="00A33EAF" w:rsidRPr="0086141C" w:rsidRDefault="00A33EAF" w:rsidP="009E267C">
      <w:pPr>
        <w:pStyle w:val="Textoindependiente"/>
        <w:spacing w:before="46"/>
        <w:ind w:right="288"/>
        <w:jc w:val="both"/>
        <w:rPr>
          <w:lang w:val="en-US"/>
        </w:rPr>
      </w:pPr>
    </w:p>
    <w:p w14:paraId="274D6187" w14:textId="77777777" w:rsidR="00A33EAF" w:rsidRPr="0086141C" w:rsidRDefault="00A33EAF" w:rsidP="00A33EAF">
      <w:pPr>
        <w:pStyle w:val="Prrafodelista"/>
        <w:numPr>
          <w:ilvl w:val="0"/>
          <w:numId w:val="40"/>
        </w:numPr>
        <w:tabs>
          <w:tab w:val="left" w:pos="2524"/>
          <w:tab w:val="left" w:pos="2526"/>
        </w:tabs>
        <w:spacing w:line="276" w:lineRule="auto"/>
        <w:ind w:right="288"/>
        <w:rPr>
          <w:lang w:val="en-US"/>
        </w:rPr>
      </w:pPr>
      <w:r w:rsidRPr="0086141C">
        <w:rPr>
          <w:lang w:val="en-US"/>
        </w:rPr>
        <w:t xml:space="preserve">Not to have any relationship with any of the Parties that may generate a conflict of interest. This limitation shall cover from the year prior to the one in which the expert is selected, up to one year after the completion of the </w:t>
      </w:r>
      <w:r w:rsidRPr="0086141C">
        <w:rPr>
          <w:spacing w:val="-2"/>
          <w:lang w:val="en-US"/>
        </w:rPr>
        <w:t>expertise.</w:t>
      </w:r>
    </w:p>
    <w:p w14:paraId="5EA3449E" w14:textId="77777777" w:rsidR="00A33EAF" w:rsidRPr="0086141C" w:rsidRDefault="00A33EAF" w:rsidP="009E267C">
      <w:pPr>
        <w:pStyle w:val="Textoindependiente"/>
        <w:spacing w:before="37"/>
        <w:ind w:right="288"/>
        <w:jc w:val="both"/>
        <w:rPr>
          <w:lang w:val="en-US"/>
        </w:rPr>
      </w:pPr>
    </w:p>
    <w:p w14:paraId="4242F103" w14:textId="77777777" w:rsidR="00E716AD" w:rsidRPr="0086141C" w:rsidRDefault="00E716AD" w:rsidP="009E267C">
      <w:pPr>
        <w:pStyle w:val="Textoindependiente"/>
        <w:spacing w:before="37"/>
        <w:ind w:right="288"/>
        <w:jc w:val="both"/>
        <w:rPr>
          <w:lang w:val="en-US"/>
        </w:rPr>
      </w:pPr>
    </w:p>
    <w:p w14:paraId="28762065" w14:textId="77777777" w:rsidR="00E716AD" w:rsidRPr="0086141C" w:rsidRDefault="00E716AD" w:rsidP="009E267C">
      <w:pPr>
        <w:pStyle w:val="Textoindependiente"/>
        <w:spacing w:before="37"/>
        <w:ind w:right="288"/>
        <w:jc w:val="both"/>
        <w:rPr>
          <w:lang w:val="en-US"/>
        </w:rPr>
      </w:pPr>
    </w:p>
    <w:p w14:paraId="74247552" w14:textId="77777777" w:rsidR="00E716AD" w:rsidRPr="0086141C" w:rsidRDefault="00E716AD" w:rsidP="009E267C">
      <w:pPr>
        <w:pStyle w:val="Textoindependiente"/>
        <w:spacing w:before="37"/>
        <w:ind w:right="288"/>
        <w:jc w:val="both"/>
        <w:rPr>
          <w:lang w:val="en-US"/>
        </w:rPr>
      </w:pPr>
    </w:p>
    <w:p w14:paraId="388C53AA" w14:textId="77777777" w:rsidR="00A33EAF" w:rsidRPr="0086141C" w:rsidRDefault="00A33EAF" w:rsidP="009E267C">
      <w:pPr>
        <w:pStyle w:val="Textoindependiente"/>
        <w:spacing w:line="276" w:lineRule="auto"/>
        <w:ind w:left="2103" w:right="288"/>
        <w:jc w:val="both"/>
        <w:rPr>
          <w:lang w:val="en-US"/>
        </w:rPr>
      </w:pPr>
      <w:r w:rsidRPr="0086141C">
        <w:rPr>
          <w:lang w:val="en-US"/>
        </w:rPr>
        <w:t>The GRANTOR, after the Supervisor’s opinion, shall have a term of twenty (20) days to choose the expert from a list of at least three (3) experts in the matter, being able to refuse to choose those members who do not comply with the requirements set forth in this Clause or with other requirements, duly justified by the GRANTOR, whose compliance guarantees the impartiality of the expert’s pronouncement.</w:t>
      </w:r>
    </w:p>
    <w:p w14:paraId="1C4EF58E" w14:textId="71B9ACC0" w:rsidR="002318E2" w:rsidRPr="0086141C" w:rsidRDefault="002318E2" w:rsidP="000A723C">
      <w:pPr>
        <w:pStyle w:val="Prrafodelista"/>
        <w:tabs>
          <w:tab w:val="left" w:pos="1080"/>
        </w:tabs>
        <w:ind w:left="1080" w:firstLine="0"/>
        <w:rPr>
          <w:lang w:val="en-US"/>
        </w:rPr>
      </w:pPr>
    </w:p>
    <w:p w14:paraId="2B8A4915" w14:textId="77777777" w:rsidR="00A77A9E" w:rsidRPr="0086141C" w:rsidRDefault="00A77A9E" w:rsidP="00E716AD">
      <w:pPr>
        <w:pStyle w:val="Textoindependiente"/>
        <w:spacing w:before="30" w:after="240" w:line="276" w:lineRule="auto"/>
        <w:ind w:left="2103" w:right="259"/>
        <w:jc w:val="both"/>
        <w:rPr>
          <w:lang w:val="en-US"/>
        </w:rPr>
      </w:pPr>
      <w:r w:rsidRPr="0086141C">
        <w:rPr>
          <w:lang w:val="en-US"/>
        </w:rPr>
        <w:t xml:space="preserve">After the expert has been elected, the CONCESSIONAIRE shall hire him in a maximum term of ten (10) days. In the event that the GRANTOR denies selecting an expert from the list within the specified term, without due justification, the CONCESSIONAIRE will be able to select the expert within the proposed triad. The selection will take effect through the communication that the CONCESSIONAIRE sends to the GRANTOR. The recruitment cost of the expert will be assumed by the CONCESSIONAIRE who assumes the total costs, expenses and risks required by such recruitment, as well as any tax impacting it. </w:t>
      </w:r>
    </w:p>
    <w:p w14:paraId="73227747" w14:textId="77777777" w:rsidR="00A77A9E" w:rsidRPr="0086141C" w:rsidRDefault="00A77A9E" w:rsidP="00402EB8">
      <w:pPr>
        <w:pStyle w:val="Textoindependiente"/>
        <w:spacing w:before="30" w:line="276" w:lineRule="auto"/>
        <w:ind w:left="2103" w:right="259"/>
        <w:jc w:val="both"/>
        <w:rPr>
          <w:lang w:val="en-US"/>
        </w:rPr>
      </w:pPr>
      <w:r w:rsidRPr="0086141C">
        <w:rPr>
          <w:lang w:val="en-US"/>
        </w:rPr>
        <w:t xml:space="preserve">From the moment the expert is hired, he has a term of sixty (60) days to determine the corresponding settlement. Such term will be considered the day after the expert has the required information. This term cannot exceed three (3) months from the completion date. For the operating period, this settlement shall include the amount corresponding to pending settlements as set forth in Clause 9.1, except for the deductions and penalties pending payment. </w:t>
      </w:r>
    </w:p>
    <w:p w14:paraId="0C46D808" w14:textId="77777777" w:rsidR="00A77A9E" w:rsidRPr="0086141C" w:rsidRDefault="00A77A9E" w:rsidP="00402EB8">
      <w:pPr>
        <w:pStyle w:val="Textoindependiente"/>
        <w:spacing w:before="30" w:line="276" w:lineRule="auto"/>
        <w:ind w:left="2103" w:right="259"/>
        <w:jc w:val="both"/>
        <w:rPr>
          <w:lang w:val="en-US"/>
        </w:rPr>
      </w:pPr>
    </w:p>
    <w:p w14:paraId="14DA5A7D" w14:textId="77777777" w:rsidR="00A77A9E" w:rsidRPr="0086141C" w:rsidRDefault="00A77A9E" w:rsidP="00402EB8">
      <w:pPr>
        <w:pStyle w:val="Textoindependiente"/>
        <w:spacing w:before="30" w:line="276" w:lineRule="auto"/>
        <w:ind w:left="2103" w:right="259"/>
        <w:jc w:val="both"/>
        <w:rPr>
          <w:lang w:val="en-US"/>
        </w:rPr>
      </w:pPr>
      <w:r w:rsidRPr="0086141C">
        <w:rPr>
          <w:lang w:val="en-US"/>
        </w:rPr>
        <w:t xml:space="preserve">For this purpose, the Supervisor’s opinion will be required who shall inform his opinion to the expert in a term no higher than two (2) months considered from the Termination date. </w:t>
      </w:r>
    </w:p>
    <w:p w14:paraId="17CE2E00" w14:textId="77777777" w:rsidR="00A77A9E" w:rsidRPr="0086141C" w:rsidRDefault="00A77A9E" w:rsidP="00402EB8">
      <w:pPr>
        <w:pStyle w:val="Textoindependiente"/>
        <w:spacing w:before="44"/>
        <w:rPr>
          <w:lang w:val="en-US"/>
        </w:rPr>
      </w:pPr>
      <w:r w:rsidRPr="0086141C">
        <w:rPr>
          <w:lang w:val="en-US"/>
        </w:rPr>
        <w:tab/>
      </w:r>
      <w:r w:rsidRPr="0086141C">
        <w:rPr>
          <w:lang w:val="en-US"/>
        </w:rPr>
        <w:tab/>
      </w:r>
      <w:r w:rsidRPr="0086141C">
        <w:rPr>
          <w:lang w:val="en-US"/>
        </w:rPr>
        <w:tab/>
      </w:r>
    </w:p>
    <w:p w14:paraId="5BC77F81" w14:textId="77777777" w:rsidR="00A77A9E" w:rsidRPr="0086141C" w:rsidRDefault="00A77A9E" w:rsidP="00402EB8">
      <w:pPr>
        <w:pStyle w:val="Textoindependiente"/>
        <w:spacing w:before="30" w:line="276" w:lineRule="auto"/>
        <w:ind w:left="2103" w:right="259"/>
        <w:jc w:val="both"/>
        <w:rPr>
          <w:lang w:val="en-US"/>
        </w:rPr>
      </w:pPr>
      <w:r w:rsidRPr="0086141C">
        <w:rPr>
          <w:lang w:val="en-US"/>
        </w:rPr>
        <w:t xml:space="preserve">The settlement value referred to in Clause 16.11.1 and Clause 16.11.2 must be notified by the expert to the Parties within a period of no more than five (5) Days from the date on which the expert determines the corresponding settlement. In the event that the GRANTOR decides to become subject to provisions of Clause 16.11.4, he must notify the CONCESSIONAIRE within three (3) Days following the notification by the expert. </w:t>
      </w:r>
    </w:p>
    <w:p w14:paraId="0F7358F9" w14:textId="77777777" w:rsidR="00A77A9E" w:rsidRPr="0086141C" w:rsidRDefault="00A77A9E">
      <w:pPr>
        <w:pStyle w:val="Textoindependiente"/>
        <w:spacing w:before="44"/>
        <w:rPr>
          <w:lang w:val="en-US"/>
        </w:rPr>
      </w:pPr>
    </w:p>
    <w:p w14:paraId="57290B84" w14:textId="77777777" w:rsidR="00A77A9E" w:rsidRPr="0086141C" w:rsidRDefault="00A77A9E" w:rsidP="005F5C43">
      <w:pPr>
        <w:pStyle w:val="Textoindependiente"/>
        <w:spacing w:before="44"/>
        <w:ind w:left="2103" w:firstLine="57"/>
        <w:rPr>
          <w:lang w:val="en-US"/>
        </w:rPr>
      </w:pPr>
      <w:r w:rsidRPr="0086141C">
        <w:rPr>
          <w:lang w:val="en-US"/>
        </w:rPr>
        <w:t>In the event referred to in the preceding paragraph, both the Administration Trust and the provisions of the Concession Contract and its Annexes that are applicable for the purposes of ensuring payment, will remain in force</w:t>
      </w:r>
    </w:p>
    <w:p w14:paraId="5CABB698" w14:textId="77777777" w:rsidR="00A77A9E" w:rsidRPr="0086141C" w:rsidRDefault="00A77A9E">
      <w:pPr>
        <w:pStyle w:val="Textoindependiente"/>
        <w:spacing w:before="39"/>
        <w:rPr>
          <w:lang w:val="en-US"/>
        </w:rPr>
      </w:pPr>
    </w:p>
    <w:p w14:paraId="190FB483" w14:textId="77777777" w:rsidR="00E716AD" w:rsidRPr="0086141C" w:rsidRDefault="00E716AD">
      <w:pPr>
        <w:pStyle w:val="Textoindependiente"/>
        <w:spacing w:before="39"/>
        <w:rPr>
          <w:lang w:val="en-US"/>
        </w:rPr>
      </w:pPr>
    </w:p>
    <w:p w14:paraId="5399135D" w14:textId="77777777" w:rsidR="00E716AD" w:rsidRPr="0086141C" w:rsidRDefault="00E716AD">
      <w:pPr>
        <w:pStyle w:val="Textoindependiente"/>
        <w:spacing w:before="39"/>
        <w:rPr>
          <w:lang w:val="en-US"/>
        </w:rPr>
      </w:pPr>
    </w:p>
    <w:p w14:paraId="4353E01F" w14:textId="77777777" w:rsidR="00E716AD" w:rsidRPr="0086141C" w:rsidRDefault="00E716AD">
      <w:pPr>
        <w:pStyle w:val="Textoindependiente"/>
        <w:spacing w:before="39"/>
        <w:rPr>
          <w:lang w:val="en-US"/>
        </w:rPr>
      </w:pPr>
    </w:p>
    <w:p w14:paraId="7280BA1D" w14:textId="77777777" w:rsidR="00E716AD" w:rsidRPr="0086141C" w:rsidRDefault="00E716AD">
      <w:pPr>
        <w:pStyle w:val="Textoindependiente"/>
        <w:spacing w:before="39"/>
        <w:rPr>
          <w:lang w:val="en-US"/>
        </w:rPr>
      </w:pPr>
    </w:p>
    <w:p w14:paraId="16CB0972" w14:textId="53089014" w:rsidR="00A77A9E" w:rsidRPr="0086141C" w:rsidRDefault="00A77A9E" w:rsidP="00E716AD">
      <w:pPr>
        <w:pStyle w:val="Prrafodelista"/>
        <w:numPr>
          <w:ilvl w:val="2"/>
          <w:numId w:val="45"/>
        </w:numPr>
        <w:tabs>
          <w:tab w:val="left" w:pos="2097"/>
          <w:tab w:val="left" w:pos="2103"/>
        </w:tabs>
        <w:spacing w:before="1" w:line="276" w:lineRule="auto"/>
        <w:ind w:left="2103" w:right="288" w:hanging="1134"/>
        <w:jc w:val="both"/>
        <w:rPr>
          <w:lang w:val="en-US"/>
        </w:rPr>
      </w:pPr>
      <w:r w:rsidRPr="0086141C">
        <w:rPr>
          <w:lang w:val="en-US"/>
        </w:rPr>
        <w:t>The GRANTOR, for the causes of Termination established in Clauses 16.1.3, 16.1.6, 16.1.7, and in accordance with its budgetary availability, may choose to continue with the quarterly payment of the outstanding installments of the PPD component corresponding to PPD1 for the Component that had been in Operation at the time of Termination.</w:t>
      </w:r>
      <w:r w:rsidRPr="0086141C">
        <w:rPr>
          <w:spacing w:val="-6"/>
          <w:lang w:val="en-US"/>
        </w:rPr>
        <w:t xml:space="preserve"> </w:t>
      </w:r>
      <w:r w:rsidRPr="0086141C">
        <w:rPr>
          <w:lang w:val="en-US"/>
        </w:rPr>
        <w:t>Payments will be made on the last day of the month of payment of the PPD1 fee (March, June, September and December). In the event referred to in the preceding paragraph, both the Administration Trust and the provisions of the Concession Contract and its Annexes that are applicable for the purpose of guaranteeing the corresponding payment will remain in force.</w:t>
      </w:r>
    </w:p>
    <w:p w14:paraId="06362293" w14:textId="77777777" w:rsidR="00A77A9E" w:rsidRPr="0086141C" w:rsidRDefault="00A77A9E">
      <w:pPr>
        <w:pStyle w:val="Textoindependiente"/>
        <w:spacing w:before="42"/>
        <w:rPr>
          <w:lang w:val="en-US"/>
        </w:rPr>
      </w:pPr>
    </w:p>
    <w:p w14:paraId="65D911CE" w14:textId="77777777" w:rsidR="00A77A9E" w:rsidRPr="0086141C" w:rsidRDefault="00A77A9E">
      <w:pPr>
        <w:pStyle w:val="Textoindependiente"/>
        <w:spacing w:line="276" w:lineRule="auto"/>
        <w:ind w:left="2103" w:right="253"/>
        <w:jc w:val="both"/>
        <w:rPr>
          <w:lang w:val="en-US"/>
        </w:rPr>
      </w:pPr>
      <w:r w:rsidRPr="0086141C">
        <w:rPr>
          <w:lang w:val="en-US"/>
        </w:rPr>
        <w:t>At the same time that the GRANTOR notifies the CONCESSIONAIRE of its decision to become subject to the provisions of Clause 16.11.4, it must send a Certificate of Recognition of Payment of Fees which must be irrevocable and freely transferable by the CONCESSIONAIRE.</w:t>
      </w:r>
    </w:p>
    <w:p w14:paraId="538CF2B6" w14:textId="77777777" w:rsidR="00A77A9E" w:rsidRPr="0086141C" w:rsidRDefault="00A77A9E">
      <w:pPr>
        <w:pStyle w:val="Textoindependiente"/>
        <w:spacing w:before="42"/>
        <w:rPr>
          <w:lang w:val="en-US"/>
        </w:rPr>
      </w:pPr>
    </w:p>
    <w:p w14:paraId="61481904" w14:textId="77777777" w:rsidR="00A77A9E" w:rsidRPr="0086141C" w:rsidRDefault="00A77A9E" w:rsidP="00A77A9E">
      <w:pPr>
        <w:pStyle w:val="Prrafodelista"/>
        <w:numPr>
          <w:ilvl w:val="1"/>
          <w:numId w:val="54"/>
        </w:numPr>
        <w:tabs>
          <w:tab w:val="left" w:pos="966"/>
        </w:tabs>
        <w:ind w:left="966" w:hanging="707"/>
        <w:rPr>
          <w:lang w:val="en-US"/>
        </w:rPr>
      </w:pPr>
      <w:r w:rsidRPr="0086141C">
        <w:rPr>
          <w:u w:val="single"/>
          <w:lang w:val="en-US"/>
        </w:rPr>
        <w:t>Settlement due to expiration of the term of the Concession</w:t>
      </w:r>
    </w:p>
    <w:p w14:paraId="25F493AF" w14:textId="77777777" w:rsidR="00A77A9E" w:rsidRPr="0086141C" w:rsidRDefault="00A77A9E">
      <w:pPr>
        <w:pStyle w:val="Textoindependiente"/>
        <w:spacing w:before="77"/>
        <w:rPr>
          <w:lang w:val="en-US"/>
        </w:rPr>
      </w:pPr>
    </w:p>
    <w:p w14:paraId="32D26343" w14:textId="77777777" w:rsidR="00A77A9E" w:rsidRPr="0086141C" w:rsidRDefault="00A77A9E" w:rsidP="00A77A9E">
      <w:pPr>
        <w:pStyle w:val="Prrafodelista"/>
        <w:numPr>
          <w:ilvl w:val="2"/>
          <w:numId w:val="54"/>
        </w:numPr>
        <w:tabs>
          <w:tab w:val="left" w:pos="2097"/>
          <w:tab w:val="left" w:pos="2103"/>
        </w:tabs>
        <w:spacing w:before="1" w:line="276" w:lineRule="auto"/>
        <w:ind w:right="262"/>
        <w:rPr>
          <w:lang w:val="en-US"/>
        </w:rPr>
      </w:pPr>
      <w:r w:rsidRPr="0086141C">
        <w:rPr>
          <w:lang w:val="en-US"/>
        </w:rPr>
        <w:t>When the Termination occurs due to the expiration of the agreed term, the settlement will not consider any payment for the investments, works or facilities in the land areas included in the Concession Area, as well as for the Concession Assets, nor any compensatory amount, nor any offsetting for any damages that the Termination may generate for any of the Parties to the Concession Contract.</w:t>
      </w:r>
    </w:p>
    <w:p w14:paraId="4C36CE24" w14:textId="77777777" w:rsidR="00A77A9E" w:rsidRPr="0086141C" w:rsidRDefault="00A77A9E">
      <w:pPr>
        <w:pStyle w:val="Textoindependiente"/>
        <w:spacing w:before="44"/>
        <w:rPr>
          <w:lang w:val="en-US"/>
        </w:rPr>
      </w:pPr>
    </w:p>
    <w:p w14:paraId="6D8F1BE2" w14:textId="77777777" w:rsidR="00A77A9E" w:rsidRPr="0086141C" w:rsidRDefault="00A77A9E" w:rsidP="00A77A9E">
      <w:pPr>
        <w:pStyle w:val="Prrafodelista"/>
        <w:numPr>
          <w:ilvl w:val="2"/>
          <w:numId w:val="54"/>
        </w:numPr>
        <w:tabs>
          <w:tab w:val="left" w:pos="2097"/>
          <w:tab w:val="left" w:pos="2103"/>
        </w:tabs>
        <w:spacing w:line="273" w:lineRule="auto"/>
        <w:ind w:right="265"/>
        <w:rPr>
          <w:lang w:val="en-US"/>
        </w:rPr>
      </w:pPr>
      <w:r w:rsidRPr="0086141C">
        <w:rPr>
          <w:lang w:val="en-US"/>
        </w:rPr>
        <w:t>In this case, the GRANTOR will return the corresponding Guarantee of Faithful Fulfillment to the CONCESSIONAIRE.</w:t>
      </w:r>
    </w:p>
    <w:p w14:paraId="262DA104" w14:textId="77777777" w:rsidR="00A77A9E" w:rsidRPr="0086141C" w:rsidRDefault="00A77A9E">
      <w:pPr>
        <w:pStyle w:val="Textoindependiente"/>
        <w:spacing w:before="45"/>
        <w:rPr>
          <w:lang w:val="en-US"/>
        </w:rPr>
      </w:pPr>
    </w:p>
    <w:p w14:paraId="3F86F04B" w14:textId="77777777" w:rsidR="00A77A9E" w:rsidRPr="0086141C" w:rsidRDefault="00A77A9E" w:rsidP="00A77A9E">
      <w:pPr>
        <w:pStyle w:val="Prrafodelista"/>
        <w:numPr>
          <w:ilvl w:val="1"/>
          <w:numId w:val="54"/>
        </w:numPr>
        <w:tabs>
          <w:tab w:val="left" w:pos="966"/>
        </w:tabs>
        <w:ind w:left="966" w:hanging="707"/>
        <w:rPr>
          <w:lang w:val="en-US"/>
        </w:rPr>
      </w:pPr>
      <w:r w:rsidRPr="0086141C">
        <w:rPr>
          <w:u w:val="single"/>
          <w:lang w:val="en-US"/>
        </w:rPr>
        <w:t>Mutual Agreement Settlement</w:t>
      </w:r>
    </w:p>
    <w:p w14:paraId="36BD3EEB" w14:textId="77777777" w:rsidR="00A77A9E" w:rsidRPr="0086141C" w:rsidRDefault="00A77A9E">
      <w:pPr>
        <w:pStyle w:val="Textoindependiente"/>
        <w:spacing w:before="77"/>
        <w:rPr>
          <w:lang w:val="en-US"/>
        </w:rPr>
      </w:pPr>
    </w:p>
    <w:p w14:paraId="152396C3" w14:textId="77777777" w:rsidR="00A77A9E" w:rsidRPr="0086141C" w:rsidRDefault="00A77A9E" w:rsidP="00A77A9E">
      <w:pPr>
        <w:pStyle w:val="Prrafodelista"/>
        <w:numPr>
          <w:ilvl w:val="2"/>
          <w:numId w:val="54"/>
        </w:numPr>
        <w:tabs>
          <w:tab w:val="left" w:pos="2097"/>
          <w:tab w:val="left" w:pos="2103"/>
        </w:tabs>
        <w:spacing w:before="1" w:line="276" w:lineRule="auto"/>
        <w:ind w:right="265"/>
        <w:rPr>
          <w:lang w:val="en-US"/>
        </w:rPr>
      </w:pPr>
      <w:r w:rsidRPr="0086141C">
        <w:rPr>
          <w:lang w:val="en-US"/>
        </w:rPr>
        <w:t>In case the Termination occurs by mutual agreement, this agreement shall contain the settlement mechanism. For this purpose, the provisions of Clause 16.11 must be considered, which will result in the single amount to be offset</w:t>
      </w:r>
      <w:r w:rsidRPr="0086141C">
        <w:rPr>
          <w:spacing w:val="-2"/>
          <w:lang w:val="en-US"/>
        </w:rPr>
        <w:t>.</w:t>
      </w:r>
    </w:p>
    <w:p w14:paraId="115B8511" w14:textId="77777777" w:rsidR="00A77A9E" w:rsidRPr="0086141C" w:rsidRDefault="00A77A9E">
      <w:pPr>
        <w:pStyle w:val="Textoindependiente"/>
        <w:spacing w:before="41"/>
        <w:rPr>
          <w:lang w:val="en-US"/>
        </w:rPr>
      </w:pPr>
    </w:p>
    <w:p w14:paraId="7F0CA8ED" w14:textId="77777777" w:rsidR="00A77A9E" w:rsidRPr="0086141C" w:rsidRDefault="00A77A9E">
      <w:pPr>
        <w:pStyle w:val="Textoindependiente"/>
        <w:spacing w:before="1" w:line="276" w:lineRule="auto"/>
        <w:ind w:left="2103" w:right="267"/>
        <w:jc w:val="both"/>
        <w:rPr>
          <w:lang w:val="en-US"/>
        </w:rPr>
      </w:pPr>
      <w:r w:rsidRPr="0086141C">
        <w:rPr>
          <w:lang w:val="en-US"/>
        </w:rPr>
        <w:t>The Parties will not be considered to have any compensatory amount for the damages caused by the Termination.</w:t>
      </w:r>
    </w:p>
    <w:p w14:paraId="23B97E71" w14:textId="77777777" w:rsidR="00A77A9E" w:rsidRPr="0086141C" w:rsidRDefault="00A77A9E">
      <w:pPr>
        <w:pStyle w:val="Textoindependiente"/>
        <w:spacing w:before="40"/>
        <w:rPr>
          <w:lang w:val="en-US"/>
        </w:rPr>
      </w:pPr>
    </w:p>
    <w:p w14:paraId="1E346FB9" w14:textId="77777777" w:rsidR="00A77A9E" w:rsidRPr="0086141C" w:rsidRDefault="00A77A9E" w:rsidP="00A77A9E">
      <w:pPr>
        <w:pStyle w:val="Prrafodelista"/>
        <w:numPr>
          <w:ilvl w:val="2"/>
          <w:numId w:val="54"/>
        </w:numPr>
        <w:tabs>
          <w:tab w:val="left" w:pos="2097"/>
          <w:tab w:val="left" w:pos="2103"/>
        </w:tabs>
        <w:spacing w:line="276" w:lineRule="auto"/>
        <w:ind w:right="260"/>
        <w:rPr>
          <w:lang w:val="en-US"/>
        </w:rPr>
      </w:pPr>
      <w:r w:rsidRPr="0086141C">
        <w:rPr>
          <w:lang w:val="en-US"/>
        </w:rPr>
        <w:t>In this case of settlement by Termination, the GRANTOR will have a maximum period of eighteen (18) months to pay the settlement value, agreed by the Parties, to the CONCESSIONAIRE, considering the first Day after the date on which the expert notified the Parties of the Settlement value in accordance with the previous paragraph, without this generating the obligation to pay interest by the GRANTOR, or any other cost or expense.</w:t>
      </w:r>
    </w:p>
    <w:p w14:paraId="5CAEC84C" w14:textId="77777777" w:rsidR="00A77A9E" w:rsidRPr="0086141C" w:rsidRDefault="00A77A9E">
      <w:pPr>
        <w:pStyle w:val="Textoindependiente"/>
        <w:spacing w:before="44"/>
        <w:rPr>
          <w:lang w:val="en-US"/>
        </w:rPr>
      </w:pPr>
    </w:p>
    <w:p w14:paraId="16BFD1B5" w14:textId="5129C8CB" w:rsidR="00A77A9E" w:rsidRPr="0086141C" w:rsidRDefault="00A77A9E" w:rsidP="00E716AD">
      <w:pPr>
        <w:pStyle w:val="Textoindependiente"/>
        <w:spacing w:line="273" w:lineRule="auto"/>
        <w:ind w:left="2103"/>
        <w:jc w:val="both"/>
        <w:rPr>
          <w:lang w:val="en-US"/>
        </w:rPr>
      </w:pPr>
      <w:r w:rsidRPr="0086141C">
        <w:rPr>
          <w:lang w:val="en-US"/>
        </w:rPr>
        <w:t>Notwithstanding the foregoing, if after fifteen (15) Days from the maximum period for disbursement referred to in the preceding paragraph, the GRANTOR does not make the corresponding disbursement, a daily equivalent fee of the Reference rate will be generated plus two percent (2%) per year, for each Calendar Day of delay until the GRANTOR pays the CONCESSIONAIRE the full amount due.</w:t>
      </w:r>
      <w:r w:rsidR="00E716AD" w:rsidRPr="0086141C">
        <w:rPr>
          <w:lang w:val="en-US"/>
        </w:rPr>
        <w:t xml:space="preserve"> </w:t>
      </w:r>
      <w:r w:rsidRPr="0086141C">
        <w:rPr>
          <w:lang w:val="en-US"/>
        </w:rPr>
        <w:t>Such interest represents the only means of offsetting for the delay, no other type of interest or additional payment being recognized to the CONCESSIONAIRE.</w:t>
      </w:r>
    </w:p>
    <w:p w14:paraId="57DCB956" w14:textId="77777777" w:rsidR="00A77A9E" w:rsidRPr="0086141C" w:rsidRDefault="00A77A9E">
      <w:pPr>
        <w:pStyle w:val="Textoindependiente"/>
        <w:spacing w:before="40"/>
        <w:rPr>
          <w:lang w:val="en-US"/>
        </w:rPr>
      </w:pPr>
    </w:p>
    <w:p w14:paraId="49BEF501" w14:textId="77777777" w:rsidR="00A77A9E" w:rsidRPr="0086141C" w:rsidRDefault="00A77A9E" w:rsidP="00A77A9E">
      <w:pPr>
        <w:pStyle w:val="Prrafodelista"/>
        <w:numPr>
          <w:ilvl w:val="1"/>
          <w:numId w:val="54"/>
        </w:numPr>
        <w:tabs>
          <w:tab w:val="left" w:pos="966"/>
        </w:tabs>
        <w:ind w:left="966" w:hanging="707"/>
        <w:rPr>
          <w:lang w:val="en-US"/>
        </w:rPr>
      </w:pPr>
      <w:r w:rsidRPr="0086141C">
        <w:rPr>
          <w:u w:val="single"/>
          <w:lang w:val="en-US"/>
        </w:rPr>
        <w:t>Settlement due to Non-compliance of the CONCESSIONAIRE</w:t>
      </w:r>
    </w:p>
    <w:p w14:paraId="3DC9FC42" w14:textId="77777777" w:rsidR="00A77A9E" w:rsidRPr="0086141C" w:rsidRDefault="00A77A9E">
      <w:pPr>
        <w:pStyle w:val="Textoindependiente"/>
        <w:spacing w:before="82"/>
        <w:rPr>
          <w:lang w:val="en-US"/>
        </w:rPr>
      </w:pPr>
    </w:p>
    <w:p w14:paraId="08DF421A" w14:textId="77777777" w:rsidR="00A77A9E" w:rsidRPr="0086141C" w:rsidRDefault="00A77A9E" w:rsidP="00A77A9E">
      <w:pPr>
        <w:pStyle w:val="Prrafodelista"/>
        <w:numPr>
          <w:ilvl w:val="2"/>
          <w:numId w:val="54"/>
        </w:numPr>
        <w:tabs>
          <w:tab w:val="left" w:pos="2097"/>
          <w:tab w:val="left" w:pos="2103"/>
        </w:tabs>
        <w:spacing w:before="1" w:line="276" w:lineRule="auto"/>
        <w:ind w:right="259"/>
        <w:rPr>
          <w:lang w:val="en-US"/>
        </w:rPr>
      </w:pPr>
      <w:r w:rsidRPr="0086141C">
        <w:rPr>
          <w:lang w:val="en-US"/>
        </w:rPr>
        <w:t>In the event that the Termination occurs due to a breach by the CONCESSIONAIRE, the procedure for calculating the settlement will be carried out considering the provisions of Clause 16.11, as appropriate.</w:t>
      </w:r>
    </w:p>
    <w:p w14:paraId="77F795EA" w14:textId="77777777" w:rsidR="00A77A9E" w:rsidRPr="0086141C" w:rsidRDefault="00A77A9E">
      <w:pPr>
        <w:pStyle w:val="Textoindependiente"/>
        <w:spacing w:before="38"/>
        <w:rPr>
          <w:lang w:val="en-US"/>
        </w:rPr>
      </w:pPr>
    </w:p>
    <w:p w14:paraId="703F343B" w14:textId="77777777" w:rsidR="00A77A9E" w:rsidRPr="0086141C" w:rsidRDefault="00A77A9E" w:rsidP="00A77A9E">
      <w:pPr>
        <w:pStyle w:val="Prrafodelista"/>
        <w:numPr>
          <w:ilvl w:val="2"/>
          <w:numId w:val="54"/>
        </w:numPr>
        <w:tabs>
          <w:tab w:val="left" w:pos="2097"/>
          <w:tab w:val="left" w:pos="2103"/>
        </w:tabs>
        <w:spacing w:before="1" w:line="276" w:lineRule="auto"/>
        <w:ind w:right="256"/>
        <w:rPr>
          <w:lang w:val="en-US"/>
        </w:rPr>
      </w:pPr>
      <w:r w:rsidRPr="0086141C">
        <w:rPr>
          <w:lang w:val="en-US"/>
        </w:rPr>
        <w:t>The expenses detailed in Clause 16.11 must be duly supported by the CONCESSIONAIRE. The items to be recognized and the resulting amount must have the favorable opinion of the Supervisor.</w:t>
      </w:r>
    </w:p>
    <w:p w14:paraId="43C3AFF2" w14:textId="77777777" w:rsidR="00A77A9E" w:rsidRPr="0086141C" w:rsidRDefault="00A77A9E">
      <w:pPr>
        <w:pStyle w:val="Textoindependiente"/>
        <w:spacing w:before="43"/>
        <w:rPr>
          <w:lang w:val="en-US"/>
        </w:rPr>
      </w:pPr>
    </w:p>
    <w:p w14:paraId="4541C223" w14:textId="77777777" w:rsidR="00A77A9E" w:rsidRPr="0086141C" w:rsidRDefault="00A77A9E" w:rsidP="00A77A9E">
      <w:pPr>
        <w:pStyle w:val="Prrafodelista"/>
        <w:numPr>
          <w:ilvl w:val="2"/>
          <w:numId w:val="54"/>
        </w:numPr>
        <w:tabs>
          <w:tab w:val="left" w:pos="2097"/>
          <w:tab w:val="left" w:pos="2103"/>
        </w:tabs>
        <w:spacing w:line="276" w:lineRule="auto"/>
        <w:ind w:right="257"/>
        <w:rPr>
          <w:lang w:val="en-US"/>
        </w:rPr>
      </w:pPr>
      <w:r w:rsidRPr="0086141C">
        <w:rPr>
          <w:lang w:val="en-US"/>
        </w:rPr>
        <w:t xml:space="preserve">Under this cause of Termination, the GRANTOR will execute the corresponding Guarantee of Faithful Fulfillment in force on the date of the Termination, it being understood that the GRANTOR is expressly authorized to execute and dispose of the amount of the guarantee, without the right to any reimbursement for the CONCESSIONAIRE, and without prejudice to the penalties or deductions that were applicable to it on the date due to the breach </w:t>
      </w:r>
      <w:r w:rsidRPr="0086141C">
        <w:rPr>
          <w:lang w:val="en-US"/>
        </w:rPr>
        <w:lastRenderedPageBreak/>
        <w:t xml:space="preserve">of the CONCESSIONAIRE's obligations, in accordance with the provisions of CHAPTER IX, CHAPTER XIX and CHAPTER XX. </w:t>
      </w:r>
    </w:p>
    <w:p w14:paraId="06C18FC9" w14:textId="77777777" w:rsidR="00A77A9E" w:rsidRPr="0086141C" w:rsidRDefault="00A77A9E">
      <w:pPr>
        <w:pStyle w:val="Textoindependiente"/>
        <w:spacing w:before="41"/>
        <w:rPr>
          <w:lang w:val="en-US"/>
        </w:rPr>
      </w:pPr>
    </w:p>
    <w:p w14:paraId="4AB5C80B" w14:textId="77777777" w:rsidR="00A77A9E" w:rsidRPr="0086141C" w:rsidRDefault="00A77A9E" w:rsidP="00A77A9E">
      <w:pPr>
        <w:pStyle w:val="Prrafodelista"/>
        <w:numPr>
          <w:ilvl w:val="2"/>
          <w:numId w:val="54"/>
        </w:numPr>
        <w:tabs>
          <w:tab w:val="left" w:pos="2097"/>
          <w:tab w:val="left" w:pos="2103"/>
        </w:tabs>
        <w:spacing w:line="276" w:lineRule="auto"/>
        <w:ind w:right="257"/>
        <w:rPr>
          <w:lang w:val="en-US"/>
        </w:rPr>
      </w:pPr>
      <w:r w:rsidRPr="0086141C">
        <w:rPr>
          <w:lang w:val="en-US"/>
        </w:rPr>
        <w:t xml:space="preserve">The final amount payable to the CONCESSIONAIRE will be calculated as a result of the subtraction of the settlement amount and the amounts identified as a result of the application of the preceding clause. The GRANTOR will only pay ninety percent (90%) of the settlement value calculated in accordance with the provisions of Clause 16.11or ninety percent (90%) of PPD1 if it opts for payment in installments established in Clause 16.11.4. </w:t>
      </w:r>
    </w:p>
    <w:p w14:paraId="3AC8266A" w14:textId="77777777" w:rsidR="00A77A9E" w:rsidRPr="0086141C" w:rsidRDefault="00A77A9E">
      <w:pPr>
        <w:pStyle w:val="Textoindependiente"/>
        <w:spacing w:before="39"/>
        <w:rPr>
          <w:lang w:val="en-US"/>
        </w:rPr>
      </w:pPr>
    </w:p>
    <w:p w14:paraId="2B7670DF" w14:textId="77777777" w:rsidR="00A77A9E" w:rsidRPr="0086141C" w:rsidRDefault="00A77A9E" w:rsidP="00A77A9E">
      <w:pPr>
        <w:pStyle w:val="Prrafodelista"/>
        <w:numPr>
          <w:ilvl w:val="2"/>
          <w:numId w:val="54"/>
        </w:numPr>
        <w:tabs>
          <w:tab w:val="left" w:pos="2103"/>
          <w:tab w:val="left" w:pos="2146"/>
        </w:tabs>
        <w:spacing w:line="276" w:lineRule="auto"/>
        <w:ind w:right="255"/>
        <w:rPr>
          <w:lang w:val="en-US"/>
        </w:rPr>
      </w:pPr>
      <w:r w:rsidRPr="0086141C">
        <w:rPr>
          <w:lang w:val="en-US"/>
        </w:rPr>
        <w:t>In this case of settlement by Termination, the GRANTOR will have a maximum period of eighteen (18) months to pay the amount referred to in Clause 16.14.4 considered from the first Day after the date on which the expert notified the settlement value in accordance with the preceding paragraph, without this generating the obligation to pay interest on the part of the GRANTOR, or any other cost or expense.</w:t>
      </w:r>
    </w:p>
    <w:p w14:paraId="79D4F5F9" w14:textId="77777777" w:rsidR="00A77A9E" w:rsidRPr="0086141C" w:rsidRDefault="00A77A9E">
      <w:pPr>
        <w:pStyle w:val="Textoindependiente"/>
        <w:spacing w:before="44"/>
        <w:rPr>
          <w:lang w:val="en-US"/>
        </w:rPr>
      </w:pPr>
    </w:p>
    <w:p w14:paraId="5AD5AC46" w14:textId="77777777" w:rsidR="00E716AD" w:rsidRPr="0086141C" w:rsidRDefault="00E716AD">
      <w:pPr>
        <w:pStyle w:val="Textoindependiente"/>
        <w:spacing w:before="44"/>
        <w:rPr>
          <w:lang w:val="en-US"/>
        </w:rPr>
      </w:pPr>
    </w:p>
    <w:p w14:paraId="1D93F27A" w14:textId="1A9BBAE5" w:rsidR="00A77A9E" w:rsidRPr="0086141C" w:rsidRDefault="00A77A9E">
      <w:pPr>
        <w:pStyle w:val="Textoindependiente"/>
        <w:spacing w:before="38" w:line="276" w:lineRule="auto"/>
        <w:ind w:left="2103" w:right="260"/>
        <w:jc w:val="both"/>
        <w:rPr>
          <w:lang w:val="en-US"/>
        </w:rPr>
      </w:pPr>
      <w:r w:rsidRPr="0086141C">
        <w:rPr>
          <w:lang w:val="en-US"/>
        </w:rPr>
        <w:t xml:space="preserve">Notwithstanding the foregoing, if after fifteen (15) Days from the maximum period for disbursement referred to in the preceding paragraph, the GRANTOR does not make the corresponding disbursement, a daily equivalent fee of the Reference </w:t>
      </w:r>
      <w:r w:rsidR="00E716AD" w:rsidRPr="0086141C">
        <w:rPr>
          <w:lang w:val="en-US"/>
        </w:rPr>
        <w:t>R</w:t>
      </w:r>
      <w:r w:rsidRPr="0086141C">
        <w:rPr>
          <w:lang w:val="en-US"/>
        </w:rPr>
        <w:t>ate will be generated plus two percent (2%) per year, for each Calendar Day of delay until the GRANTOR pays the CONCESSIONAIRE the full amount due.</w:t>
      </w:r>
      <w:r w:rsidRPr="0086141C">
        <w:rPr>
          <w:spacing w:val="-7"/>
          <w:lang w:val="en-US"/>
        </w:rPr>
        <w:t xml:space="preserve"> </w:t>
      </w:r>
      <w:r w:rsidRPr="0086141C">
        <w:rPr>
          <w:lang w:val="en-US"/>
        </w:rPr>
        <w:t>Such interest represents the only means of offsetting for the delay, no other type of interest or additional payment being recognized to the CONCESSIONAIRE.</w:t>
      </w:r>
    </w:p>
    <w:p w14:paraId="4FC9E6D8" w14:textId="77777777" w:rsidR="00A77A9E" w:rsidRPr="0086141C" w:rsidRDefault="00A77A9E">
      <w:pPr>
        <w:pStyle w:val="Textoindependiente"/>
        <w:spacing w:before="40"/>
        <w:rPr>
          <w:lang w:val="en-US"/>
        </w:rPr>
      </w:pPr>
    </w:p>
    <w:p w14:paraId="0FA9D2F9" w14:textId="77777777" w:rsidR="00A77A9E" w:rsidRPr="0086141C" w:rsidRDefault="00A77A9E">
      <w:pPr>
        <w:pStyle w:val="Textoindependiente"/>
        <w:spacing w:line="278" w:lineRule="auto"/>
        <w:ind w:left="2103" w:right="253"/>
        <w:jc w:val="both"/>
        <w:rPr>
          <w:lang w:val="en-US"/>
        </w:rPr>
      </w:pPr>
      <w:r w:rsidRPr="0086141C">
        <w:rPr>
          <w:lang w:val="en-US"/>
        </w:rPr>
        <w:t>If the GRANTOR opts for what is regulated in Clause 16.11.4, the deadlines established in said clause must be followed.</w:t>
      </w:r>
    </w:p>
    <w:p w14:paraId="010F6085" w14:textId="77777777" w:rsidR="00A77A9E" w:rsidRPr="0086141C" w:rsidRDefault="00A77A9E">
      <w:pPr>
        <w:pStyle w:val="Textoindependiente"/>
        <w:spacing w:before="35"/>
        <w:rPr>
          <w:lang w:val="en-US"/>
        </w:rPr>
      </w:pPr>
    </w:p>
    <w:p w14:paraId="45F67B6C" w14:textId="77777777" w:rsidR="00A77A9E" w:rsidRPr="0086141C" w:rsidRDefault="00A77A9E" w:rsidP="00A77A9E">
      <w:pPr>
        <w:pStyle w:val="Prrafodelista"/>
        <w:numPr>
          <w:ilvl w:val="2"/>
          <w:numId w:val="54"/>
        </w:numPr>
        <w:tabs>
          <w:tab w:val="left" w:pos="2097"/>
          <w:tab w:val="left" w:pos="2103"/>
        </w:tabs>
        <w:spacing w:before="1" w:line="276" w:lineRule="auto"/>
        <w:ind w:right="254"/>
        <w:rPr>
          <w:lang w:val="en-US"/>
        </w:rPr>
      </w:pPr>
      <w:r w:rsidRPr="0086141C">
        <w:rPr>
          <w:lang w:val="en-US"/>
        </w:rPr>
        <w:t>Alternatively, the GRANTOR may call a public tender for the Concession to select a new concessionaire, according to the procedures determined by the GRANTOR and the Applicable Laws and Provisions, which shall be subject to the following rules:</w:t>
      </w:r>
    </w:p>
    <w:p w14:paraId="1BE9C56A" w14:textId="77777777" w:rsidR="00A77A9E" w:rsidRPr="0086141C" w:rsidRDefault="00A77A9E">
      <w:pPr>
        <w:pStyle w:val="Textoindependiente"/>
        <w:spacing w:before="42"/>
        <w:rPr>
          <w:lang w:val="en-US"/>
        </w:rPr>
      </w:pPr>
    </w:p>
    <w:p w14:paraId="72473704" w14:textId="77777777" w:rsidR="00A77A9E" w:rsidRPr="0086141C" w:rsidRDefault="00A77A9E" w:rsidP="00A77A9E">
      <w:pPr>
        <w:pStyle w:val="Prrafodelista"/>
        <w:numPr>
          <w:ilvl w:val="3"/>
          <w:numId w:val="54"/>
        </w:numPr>
        <w:tabs>
          <w:tab w:val="left" w:pos="2538"/>
          <w:tab w:val="left" w:pos="2540"/>
        </w:tabs>
        <w:spacing w:line="276" w:lineRule="auto"/>
        <w:ind w:right="255"/>
        <w:rPr>
          <w:lang w:val="en-US"/>
        </w:rPr>
      </w:pPr>
      <w:r w:rsidRPr="0086141C">
        <w:rPr>
          <w:lang w:val="en-US"/>
        </w:rPr>
        <w:t>The GRANTOR may organize, convene and execute a public tender for the transfer of the Concession and delivery of the Concession Assets to the new concessionaire, within a period not exceeding twelve (12)</w:t>
      </w:r>
      <w:r w:rsidRPr="0086141C">
        <w:rPr>
          <w:spacing w:val="-4"/>
          <w:lang w:val="en-US"/>
        </w:rPr>
        <w:t xml:space="preserve"> </w:t>
      </w:r>
      <w:r w:rsidRPr="0086141C">
        <w:rPr>
          <w:lang w:val="en-US"/>
        </w:rPr>
        <w:t>months,</w:t>
      </w:r>
      <w:r w:rsidRPr="0086141C">
        <w:rPr>
          <w:spacing w:val="-6"/>
          <w:lang w:val="en-US"/>
        </w:rPr>
        <w:t xml:space="preserve"> </w:t>
      </w:r>
      <w:r w:rsidRPr="0086141C">
        <w:rPr>
          <w:lang w:val="en-US"/>
        </w:rPr>
        <w:t>from the date Termination has been declared</w:t>
      </w:r>
      <w:r w:rsidRPr="0086141C">
        <w:rPr>
          <w:spacing w:val="-2"/>
          <w:lang w:val="en-US"/>
        </w:rPr>
        <w:t>.</w:t>
      </w:r>
    </w:p>
    <w:p w14:paraId="3116878B" w14:textId="77777777" w:rsidR="00A77A9E" w:rsidRPr="0086141C" w:rsidRDefault="00A77A9E">
      <w:pPr>
        <w:pStyle w:val="Textoindependiente"/>
        <w:spacing w:before="82"/>
        <w:rPr>
          <w:lang w:val="en-US"/>
        </w:rPr>
      </w:pPr>
    </w:p>
    <w:p w14:paraId="485AB956" w14:textId="77777777" w:rsidR="00A77A9E" w:rsidRPr="0086141C" w:rsidRDefault="00A77A9E" w:rsidP="00A77A9E">
      <w:pPr>
        <w:pStyle w:val="Prrafodelista"/>
        <w:numPr>
          <w:ilvl w:val="3"/>
          <w:numId w:val="54"/>
        </w:numPr>
        <w:tabs>
          <w:tab w:val="left" w:pos="2538"/>
          <w:tab w:val="left" w:pos="2540"/>
        </w:tabs>
        <w:spacing w:line="276" w:lineRule="auto"/>
        <w:ind w:right="261"/>
        <w:rPr>
          <w:lang w:val="en-US"/>
        </w:rPr>
      </w:pPr>
      <w:r w:rsidRPr="0086141C">
        <w:rPr>
          <w:lang w:val="en-US"/>
        </w:rPr>
        <w:t xml:space="preserve">Bidders for the tender must meet the pre-qualification criteria set out in the Terms and Conditions. In the event of Termination for Breach of the CONCESSIONAIRE or by application of the Anti-Corruption Clause, the </w:t>
      </w:r>
      <w:r w:rsidRPr="0086141C">
        <w:rPr>
          <w:lang w:val="en-US"/>
        </w:rPr>
        <w:lastRenderedPageBreak/>
        <w:t>CONCESSIONAIRE, main partners and the Related Companies of both may not present themselves as bidders.</w:t>
      </w:r>
    </w:p>
    <w:p w14:paraId="5B84E9EA" w14:textId="77777777" w:rsidR="00A77A9E" w:rsidRPr="0086141C" w:rsidRDefault="00A77A9E">
      <w:pPr>
        <w:pStyle w:val="Textoindependiente"/>
        <w:spacing w:before="41"/>
        <w:rPr>
          <w:lang w:val="en-US"/>
        </w:rPr>
      </w:pPr>
    </w:p>
    <w:p w14:paraId="150E8F66" w14:textId="77777777" w:rsidR="00A77A9E" w:rsidRPr="0086141C" w:rsidRDefault="00A77A9E" w:rsidP="00A77A9E">
      <w:pPr>
        <w:pStyle w:val="Prrafodelista"/>
        <w:numPr>
          <w:ilvl w:val="3"/>
          <w:numId w:val="54"/>
        </w:numPr>
        <w:tabs>
          <w:tab w:val="left" w:pos="2538"/>
          <w:tab w:val="left" w:pos="2540"/>
        </w:tabs>
        <w:spacing w:line="273" w:lineRule="auto"/>
        <w:ind w:right="258"/>
        <w:rPr>
          <w:lang w:val="en-US"/>
        </w:rPr>
      </w:pPr>
      <w:r w:rsidRPr="0086141C">
        <w:rPr>
          <w:lang w:val="en-US"/>
        </w:rPr>
        <w:t>The successful bidder in the public tender will be the one that presents the best price quotation for the Concession, in the terms of the respective terms and conditions</w:t>
      </w:r>
      <w:r w:rsidRPr="0086141C">
        <w:rPr>
          <w:spacing w:val="-2"/>
          <w:lang w:val="en-US"/>
        </w:rPr>
        <w:t>.</w:t>
      </w:r>
    </w:p>
    <w:p w14:paraId="6AA00A47" w14:textId="77777777" w:rsidR="00A77A9E" w:rsidRPr="0086141C" w:rsidRDefault="00A77A9E">
      <w:pPr>
        <w:pStyle w:val="Textoindependiente"/>
        <w:spacing w:before="46"/>
        <w:rPr>
          <w:lang w:val="en-US"/>
        </w:rPr>
      </w:pPr>
    </w:p>
    <w:p w14:paraId="18B737E9" w14:textId="77777777" w:rsidR="00A77A9E" w:rsidRPr="0086141C" w:rsidRDefault="00A77A9E" w:rsidP="00A77A9E">
      <w:pPr>
        <w:pStyle w:val="Prrafodelista"/>
        <w:numPr>
          <w:ilvl w:val="3"/>
          <w:numId w:val="54"/>
        </w:numPr>
        <w:tabs>
          <w:tab w:val="left" w:pos="2538"/>
          <w:tab w:val="left" w:pos="2540"/>
        </w:tabs>
        <w:spacing w:line="276" w:lineRule="auto"/>
        <w:ind w:right="257"/>
        <w:rPr>
          <w:lang w:val="en-US"/>
        </w:rPr>
      </w:pPr>
      <w:r w:rsidRPr="0086141C">
        <w:rPr>
          <w:lang w:val="en-US"/>
        </w:rPr>
        <w:t>The payment made by said successful bidder must be in cash, in the currency defined in the Bidding Terms and Conditions and within the period established in the terms and conditions of the aforementioned bidding process and will be deposited in the account stipulated in the terms and conditions, which will be disbursed to the CONCESSIONAIRE within a maximum period of five (5) Days from the award.</w:t>
      </w:r>
      <w:r w:rsidRPr="0086141C">
        <w:rPr>
          <w:spacing w:val="-10"/>
          <w:lang w:val="en-US"/>
        </w:rPr>
        <w:t xml:space="preserve"> </w:t>
      </w:r>
      <w:r w:rsidRPr="0086141C">
        <w:rPr>
          <w:lang w:val="en-US"/>
        </w:rPr>
        <w:t>After this period, interest will accrue for the elapsed period. Said interest will be calculated with a daily equivalent rate of the Reference Rate plus two percent (2%) for each day of delay in payment.</w:t>
      </w:r>
    </w:p>
    <w:p w14:paraId="47E8B19F" w14:textId="77777777" w:rsidR="00A77A9E" w:rsidRPr="0086141C" w:rsidRDefault="00A77A9E">
      <w:pPr>
        <w:pStyle w:val="Textoindependiente"/>
        <w:spacing w:before="41"/>
        <w:rPr>
          <w:lang w:val="en-US"/>
        </w:rPr>
      </w:pPr>
    </w:p>
    <w:p w14:paraId="190528D0" w14:textId="77777777" w:rsidR="00E716AD" w:rsidRPr="0086141C" w:rsidRDefault="00E716AD">
      <w:pPr>
        <w:pStyle w:val="Textoindependiente"/>
        <w:spacing w:before="41"/>
        <w:rPr>
          <w:lang w:val="en-US"/>
        </w:rPr>
      </w:pPr>
    </w:p>
    <w:p w14:paraId="0E628E98" w14:textId="77777777" w:rsidR="00E716AD" w:rsidRPr="0086141C" w:rsidRDefault="00A77A9E" w:rsidP="00E716AD">
      <w:pPr>
        <w:pStyle w:val="Prrafodelista"/>
        <w:numPr>
          <w:ilvl w:val="3"/>
          <w:numId w:val="54"/>
        </w:numPr>
        <w:tabs>
          <w:tab w:val="left" w:pos="2540"/>
        </w:tabs>
        <w:spacing w:before="38" w:after="240" w:line="276" w:lineRule="auto"/>
        <w:ind w:right="256"/>
        <w:rPr>
          <w:lang w:val="en-US"/>
        </w:rPr>
      </w:pPr>
      <w:r w:rsidRPr="0086141C">
        <w:rPr>
          <w:lang w:val="en-US"/>
        </w:rPr>
        <w:t>The new concessionaire must sign the respective concession contract with the GRANTOR, in accordance with the Applicable Laws and Provisions in force at that time.</w:t>
      </w:r>
    </w:p>
    <w:p w14:paraId="545FE382" w14:textId="237D062C" w:rsidR="00A77A9E" w:rsidRPr="0086141C" w:rsidRDefault="00A77A9E" w:rsidP="00A77A9E">
      <w:pPr>
        <w:pStyle w:val="Prrafodelista"/>
        <w:numPr>
          <w:ilvl w:val="3"/>
          <w:numId w:val="54"/>
        </w:numPr>
        <w:tabs>
          <w:tab w:val="left" w:pos="2540"/>
        </w:tabs>
        <w:spacing w:before="38" w:line="276" w:lineRule="auto"/>
        <w:ind w:right="256"/>
        <w:rPr>
          <w:lang w:val="en-US"/>
        </w:rPr>
      </w:pPr>
      <w:r w:rsidRPr="0086141C">
        <w:rPr>
          <w:lang w:val="en-US"/>
        </w:rPr>
        <w:t>The GRANTOR will pay what is established in Clause 16.14.4, no later than the end of the first quarter of the following year if the tender has been declared void or if the contract with the new concessionaire has not been signed; this term applies both for the single payment of Clause 16.11.1</w:t>
      </w:r>
      <w:r w:rsidRPr="0086141C">
        <w:rPr>
          <w:spacing w:val="-4"/>
          <w:lang w:val="en-US"/>
        </w:rPr>
        <w:t xml:space="preserve"> </w:t>
      </w:r>
      <w:r w:rsidRPr="0086141C">
        <w:rPr>
          <w:lang w:val="en-US"/>
        </w:rPr>
        <w:t>or Clause 16</w:t>
      </w:r>
      <w:r w:rsidRPr="0086141C">
        <w:rPr>
          <w:spacing w:val="-2"/>
          <w:lang w:val="en-US"/>
        </w:rPr>
        <w:t>.11.2</w:t>
      </w:r>
      <w:r w:rsidRPr="0086141C">
        <w:rPr>
          <w:lang w:val="en-US"/>
        </w:rPr>
        <w:t>;</w:t>
      </w:r>
      <w:r w:rsidRPr="0086141C">
        <w:rPr>
          <w:spacing w:val="-6"/>
          <w:lang w:val="en-US"/>
        </w:rPr>
        <w:t xml:space="preserve"> </w:t>
      </w:r>
      <w:r w:rsidRPr="0086141C">
        <w:rPr>
          <w:lang w:val="en-US"/>
        </w:rPr>
        <w:t>this term applies both for the single payment of Clause</w:t>
      </w:r>
    </w:p>
    <w:p w14:paraId="7DA7E3AA" w14:textId="77777777" w:rsidR="00A77A9E" w:rsidRPr="0086141C" w:rsidRDefault="00A77A9E" w:rsidP="004B0851">
      <w:pPr>
        <w:pStyle w:val="Textoindependiente"/>
        <w:spacing w:before="3"/>
        <w:ind w:left="2540"/>
        <w:jc w:val="both"/>
        <w:rPr>
          <w:lang w:val="en-US"/>
        </w:rPr>
      </w:pPr>
      <w:r w:rsidRPr="0086141C">
        <w:rPr>
          <w:spacing w:val="-2"/>
          <w:lang w:val="en-US"/>
        </w:rPr>
        <w:t>.</w:t>
      </w:r>
    </w:p>
    <w:p w14:paraId="2CD5F11D" w14:textId="77777777" w:rsidR="00A77A9E" w:rsidRPr="0086141C" w:rsidRDefault="00A77A9E" w:rsidP="00C500AA">
      <w:pPr>
        <w:pStyle w:val="Textoindependiente"/>
        <w:spacing w:line="278" w:lineRule="auto"/>
        <w:ind w:left="2540" w:right="263"/>
        <w:jc w:val="both"/>
        <w:rPr>
          <w:lang w:val="en-US"/>
        </w:rPr>
      </w:pPr>
      <w:r w:rsidRPr="0086141C">
        <w:rPr>
          <w:lang w:val="en-US"/>
        </w:rPr>
        <w:t>In the event that the GRANTOR decides to avail itself of the provisions of Clause 16.11.4, it must notify the CONCESSIONAIRE within three (3) working days after the tender was declared void. The start of payment in this case will be made on the last day of the month of payment of the PPD1 fee (March, June, September and December), after the tender has been declared void.</w:t>
      </w:r>
    </w:p>
    <w:p w14:paraId="268F9EDB" w14:textId="77777777" w:rsidR="00A77A9E" w:rsidRPr="0086141C" w:rsidRDefault="00A77A9E">
      <w:pPr>
        <w:pStyle w:val="Textoindependiente"/>
        <w:spacing w:before="38"/>
        <w:rPr>
          <w:lang w:val="en-US"/>
        </w:rPr>
      </w:pPr>
    </w:p>
    <w:p w14:paraId="6ECE0FAC" w14:textId="77777777" w:rsidR="00A77A9E" w:rsidRPr="0086141C" w:rsidRDefault="00A77A9E" w:rsidP="00A77A9E">
      <w:pPr>
        <w:pStyle w:val="Prrafodelista"/>
        <w:numPr>
          <w:ilvl w:val="1"/>
          <w:numId w:val="54"/>
        </w:numPr>
        <w:tabs>
          <w:tab w:val="left" w:pos="966"/>
        </w:tabs>
        <w:ind w:left="966" w:hanging="707"/>
        <w:rPr>
          <w:lang w:val="en-US"/>
        </w:rPr>
      </w:pPr>
      <w:r w:rsidRPr="0086141C">
        <w:rPr>
          <w:u w:val="single"/>
          <w:lang w:val="en-US"/>
        </w:rPr>
        <w:t>Settlement due to to non-compliance or unilateral decision of the GRANTOR</w:t>
      </w:r>
    </w:p>
    <w:p w14:paraId="723C2AB3" w14:textId="77777777" w:rsidR="00A77A9E" w:rsidRPr="0086141C" w:rsidRDefault="00A77A9E">
      <w:pPr>
        <w:pStyle w:val="Textoindependiente"/>
        <w:spacing w:before="78"/>
        <w:rPr>
          <w:lang w:val="en-US"/>
        </w:rPr>
      </w:pPr>
    </w:p>
    <w:p w14:paraId="093F008E" w14:textId="77777777" w:rsidR="00A77A9E" w:rsidRPr="0086141C" w:rsidRDefault="00A77A9E" w:rsidP="00A77A9E">
      <w:pPr>
        <w:pStyle w:val="Prrafodelista"/>
        <w:numPr>
          <w:ilvl w:val="2"/>
          <w:numId w:val="54"/>
        </w:numPr>
        <w:tabs>
          <w:tab w:val="left" w:pos="2097"/>
          <w:tab w:val="left" w:pos="2103"/>
        </w:tabs>
        <w:spacing w:line="276" w:lineRule="auto"/>
        <w:ind w:right="260"/>
        <w:rPr>
          <w:lang w:val="en-US"/>
        </w:rPr>
      </w:pPr>
      <w:r w:rsidRPr="0086141C">
        <w:rPr>
          <w:lang w:val="en-US"/>
        </w:rPr>
        <w:t>In the event that the Termination occurs due to a breach or unilateral decision of the GRANTOR, the procedure for calculating the settlement will be carried out considering the provisions of Clause 16.11, as appropriate.</w:t>
      </w:r>
    </w:p>
    <w:p w14:paraId="5104EDE0" w14:textId="77777777" w:rsidR="00A77A9E" w:rsidRPr="0086141C" w:rsidRDefault="00A77A9E">
      <w:pPr>
        <w:pStyle w:val="Textoindependiente"/>
        <w:spacing w:before="43"/>
        <w:rPr>
          <w:lang w:val="en-US"/>
        </w:rPr>
      </w:pPr>
    </w:p>
    <w:p w14:paraId="45267D3F" w14:textId="77777777" w:rsidR="00A77A9E" w:rsidRPr="0086141C" w:rsidRDefault="00A77A9E">
      <w:pPr>
        <w:pStyle w:val="Textoindependiente"/>
        <w:spacing w:before="1" w:line="276" w:lineRule="auto"/>
        <w:ind w:left="2103" w:right="256"/>
        <w:jc w:val="both"/>
        <w:rPr>
          <w:lang w:val="en-US"/>
        </w:rPr>
      </w:pPr>
      <w:r w:rsidRPr="0086141C">
        <w:rPr>
          <w:lang w:val="en-US"/>
        </w:rPr>
        <w:t xml:space="preserve">Additionally, it must be taken into account that, if the Termination occurs due to liability or by unilateral decision of the GRANTOR, an amount to be paid to the CONCESSIONAIRE must be calculated, which will be the result of the </w:t>
      </w:r>
      <w:r w:rsidRPr="0086141C">
        <w:rPr>
          <w:lang w:val="en-US"/>
        </w:rPr>
        <w:lastRenderedPageBreak/>
        <w:t>addition of the calculated settlement amount plus compensation as a measure of compensation for the damages that the Termination may cause to the CONCESSIONAIRE, which will be equal to the amount of the Guarantee of Faithful Compliance in force to date.</w:t>
      </w:r>
    </w:p>
    <w:p w14:paraId="709FAFAD" w14:textId="77777777" w:rsidR="00A77A9E" w:rsidRPr="0086141C" w:rsidRDefault="00A77A9E">
      <w:pPr>
        <w:pStyle w:val="Textoindependiente"/>
        <w:spacing w:before="37"/>
        <w:rPr>
          <w:lang w:val="en-US"/>
        </w:rPr>
      </w:pPr>
    </w:p>
    <w:p w14:paraId="39237F3A" w14:textId="77777777" w:rsidR="00A77A9E" w:rsidRPr="0086141C" w:rsidRDefault="00A77A9E" w:rsidP="00A77A9E">
      <w:pPr>
        <w:pStyle w:val="Prrafodelista"/>
        <w:numPr>
          <w:ilvl w:val="2"/>
          <w:numId w:val="54"/>
        </w:numPr>
        <w:tabs>
          <w:tab w:val="left" w:pos="2097"/>
          <w:tab w:val="left" w:pos="2103"/>
        </w:tabs>
        <w:spacing w:line="276" w:lineRule="auto"/>
        <w:ind w:right="256"/>
        <w:rPr>
          <w:lang w:val="en-US"/>
        </w:rPr>
      </w:pPr>
      <w:r w:rsidRPr="0086141C">
        <w:rPr>
          <w:lang w:val="en-US"/>
        </w:rPr>
        <w:t>The expenses detailed in Clause 16.11 must be duly supported by the CONCESSIONAIRE. The items to be recognized and the resulting amount must have the favourable opinion of the Supervisor.</w:t>
      </w:r>
    </w:p>
    <w:p w14:paraId="21D4A5D2" w14:textId="77777777" w:rsidR="00A77A9E" w:rsidRPr="0086141C" w:rsidRDefault="00A77A9E">
      <w:pPr>
        <w:pStyle w:val="Textoindependiente"/>
        <w:spacing w:before="44"/>
        <w:rPr>
          <w:lang w:val="en-US"/>
        </w:rPr>
      </w:pPr>
    </w:p>
    <w:p w14:paraId="75EA2348" w14:textId="77777777" w:rsidR="00A77A9E" w:rsidRPr="0086141C" w:rsidRDefault="00A77A9E" w:rsidP="00A77A9E">
      <w:pPr>
        <w:pStyle w:val="Prrafodelista"/>
        <w:numPr>
          <w:ilvl w:val="2"/>
          <w:numId w:val="54"/>
        </w:numPr>
        <w:tabs>
          <w:tab w:val="left" w:pos="2097"/>
          <w:tab w:val="left" w:pos="2103"/>
        </w:tabs>
        <w:spacing w:line="276" w:lineRule="auto"/>
        <w:ind w:right="256"/>
        <w:rPr>
          <w:lang w:val="en-US"/>
        </w:rPr>
      </w:pPr>
      <w:r w:rsidRPr="0086141C">
        <w:rPr>
          <w:lang w:val="en-US"/>
        </w:rPr>
        <w:t>In this case of settlement by Termination, the GRANTOR will have a maximum period of eighteen (18) months to pay the amount referred to in this Clause considered from the first Day after the date on which the expert notified the settlement value in accordance with the previous paragraph, without this generating the obligation to pay interest on the part of the GRANTOR, or any other cost or expense.</w:t>
      </w:r>
    </w:p>
    <w:p w14:paraId="6A85C5BF" w14:textId="77777777" w:rsidR="00E716AD" w:rsidRPr="0086141C" w:rsidRDefault="00E716AD" w:rsidP="00E716AD">
      <w:pPr>
        <w:pStyle w:val="Prrafodelista"/>
        <w:rPr>
          <w:lang w:val="en-US"/>
        </w:rPr>
      </w:pPr>
    </w:p>
    <w:p w14:paraId="0D4D536A" w14:textId="77777777" w:rsidR="00E716AD" w:rsidRPr="0086141C" w:rsidRDefault="00E716AD" w:rsidP="00E716AD">
      <w:pPr>
        <w:pStyle w:val="Prrafodelista"/>
        <w:tabs>
          <w:tab w:val="left" w:pos="2097"/>
          <w:tab w:val="left" w:pos="2103"/>
        </w:tabs>
        <w:spacing w:line="276" w:lineRule="auto"/>
        <w:ind w:left="2103" w:right="256" w:firstLine="0"/>
        <w:rPr>
          <w:lang w:val="en-US"/>
        </w:rPr>
      </w:pPr>
    </w:p>
    <w:p w14:paraId="325871A0" w14:textId="77777777" w:rsidR="00A77A9E" w:rsidRPr="0086141C" w:rsidRDefault="00A77A9E">
      <w:pPr>
        <w:pStyle w:val="Textoindependiente"/>
        <w:spacing w:before="38"/>
        <w:rPr>
          <w:lang w:val="en-US"/>
        </w:rPr>
      </w:pPr>
    </w:p>
    <w:p w14:paraId="060BD355" w14:textId="77777777" w:rsidR="00A77A9E" w:rsidRPr="0086141C" w:rsidRDefault="00A77A9E" w:rsidP="00DF54E5">
      <w:pPr>
        <w:pStyle w:val="Textoindependiente"/>
        <w:spacing w:before="1" w:line="276" w:lineRule="auto"/>
        <w:ind w:left="2103" w:right="260"/>
        <w:jc w:val="both"/>
        <w:rPr>
          <w:lang w:val="en-US"/>
        </w:rPr>
      </w:pPr>
      <w:r w:rsidRPr="0086141C">
        <w:rPr>
          <w:lang w:val="en-US"/>
        </w:rPr>
        <w:t>Notwithstanding the foregoing, if after fifteen (15) Days from the maximum term for disbursement referred to in the preceding paragraph, the GRANTOR does not make the corresponding disbursement, a daily equivalent rate of the Reference Rate plus two percent (2%) per year will be generated, for each Calendar Day in arrears until the GRANTOR pays the CONCESSIONAIRE the full amount due.</w:t>
      </w:r>
      <w:r w:rsidRPr="0086141C">
        <w:rPr>
          <w:spacing w:val="-5"/>
          <w:lang w:val="en-US"/>
        </w:rPr>
        <w:t xml:space="preserve"> </w:t>
      </w:r>
      <w:r w:rsidRPr="0086141C">
        <w:rPr>
          <w:lang w:val="en-US"/>
        </w:rPr>
        <w:t>Said interest represents the only means of offsetting for the delay, no other type of interest or additional payment will be recognized to the CONCESSIONAIRE.</w:t>
      </w:r>
    </w:p>
    <w:p w14:paraId="0EB70CF1" w14:textId="77777777" w:rsidR="00A77A9E" w:rsidRPr="0086141C" w:rsidRDefault="00A77A9E">
      <w:pPr>
        <w:pStyle w:val="Textoindependiente"/>
        <w:spacing w:before="42"/>
        <w:rPr>
          <w:lang w:val="en-US"/>
        </w:rPr>
      </w:pPr>
    </w:p>
    <w:p w14:paraId="1F7841B6" w14:textId="77777777" w:rsidR="00A77A9E" w:rsidRPr="0086141C" w:rsidRDefault="00A77A9E" w:rsidP="00A77A9E">
      <w:pPr>
        <w:pStyle w:val="Prrafodelista"/>
        <w:numPr>
          <w:ilvl w:val="2"/>
          <w:numId w:val="54"/>
        </w:numPr>
        <w:tabs>
          <w:tab w:val="left" w:pos="2097"/>
          <w:tab w:val="left" w:pos="2103"/>
        </w:tabs>
        <w:spacing w:line="276" w:lineRule="auto"/>
        <w:ind w:right="265"/>
        <w:rPr>
          <w:lang w:val="en-US"/>
        </w:rPr>
      </w:pPr>
      <w:r w:rsidRPr="0086141C">
        <w:rPr>
          <w:lang w:val="en-US"/>
        </w:rPr>
        <w:t>It is expressly established that the CONCESSIONAIRE shall not be entitled to demand financial compensation, indemnity amounts or any other item that implies greater recognition than that obtained after the settlement mechanisms referred to in Clause 16.15 have been applied.</w:t>
      </w:r>
    </w:p>
    <w:p w14:paraId="637D9385" w14:textId="77777777" w:rsidR="00A77A9E" w:rsidRPr="0086141C" w:rsidRDefault="00A77A9E">
      <w:pPr>
        <w:pStyle w:val="Textoindependiente"/>
        <w:spacing w:before="42"/>
        <w:rPr>
          <w:lang w:val="en-US"/>
        </w:rPr>
      </w:pPr>
    </w:p>
    <w:p w14:paraId="63913C31" w14:textId="77777777" w:rsidR="00A77A9E" w:rsidRPr="0086141C" w:rsidRDefault="00A77A9E" w:rsidP="00A77A9E">
      <w:pPr>
        <w:pStyle w:val="Prrafodelista"/>
        <w:numPr>
          <w:ilvl w:val="1"/>
          <w:numId w:val="54"/>
        </w:numPr>
        <w:tabs>
          <w:tab w:val="left" w:pos="966"/>
        </w:tabs>
        <w:ind w:left="966" w:hanging="707"/>
        <w:rPr>
          <w:lang w:val="en-US"/>
        </w:rPr>
      </w:pPr>
      <w:r w:rsidRPr="0086141C">
        <w:rPr>
          <w:u w:val="single"/>
          <w:lang w:val="en-US"/>
        </w:rPr>
        <w:t>Settlement due to Force Majeure or Act of God</w:t>
      </w:r>
    </w:p>
    <w:p w14:paraId="55BF0CB3" w14:textId="77777777" w:rsidR="00A77A9E" w:rsidRPr="0086141C" w:rsidRDefault="00A77A9E">
      <w:pPr>
        <w:pStyle w:val="Textoindependiente"/>
        <w:spacing w:before="77"/>
        <w:rPr>
          <w:lang w:val="en-US"/>
        </w:rPr>
      </w:pPr>
    </w:p>
    <w:p w14:paraId="1D571442" w14:textId="77777777" w:rsidR="00A77A9E" w:rsidRPr="0086141C" w:rsidRDefault="00A77A9E" w:rsidP="00A77A9E">
      <w:pPr>
        <w:pStyle w:val="Prrafodelista"/>
        <w:numPr>
          <w:ilvl w:val="2"/>
          <w:numId w:val="54"/>
        </w:numPr>
        <w:tabs>
          <w:tab w:val="left" w:pos="2097"/>
          <w:tab w:val="left" w:pos="2103"/>
        </w:tabs>
        <w:spacing w:before="1" w:line="276" w:lineRule="auto"/>
        <w:ind w:right="259"/>
        <w:rPr>
          <w:lang w:val="en-US"/>
        </w:rPr>
      </w:pPr>
      <w:r w:rsidRPr="0086141C">
        <w:rPr>
          <w:lang w:val="en-US"/>
        </w:rPr>
        <w:t>If the Termination occurs due to force majeure or fortuitous event, the procedure for calculating the settlement will be carried out considering the provisions of Clause 16.11, as appropriate.</w:t>
      </w:r>
    </w:p>
    <w:p w14:paraId="30B0EAAA" w14:textId="77777777" w:rsidR="00A77A9E" w:rsidRPr="0086141C" w:rsidRDefault="00A77A9E">
      <w:pPr>
        <w:pStyle w:val="Textoindependiente"/>
        <w:spacing w:before="43"/>
        <w:rPr>
          <w:lang w:val="en-US"/>
        </w:rPr>
      </w:pPr>
    </w:p>
    <w:p w14:paraId="0E274890" w14:textId="77777777" w:rsidR="00A77A9E" w:rsidRPr="0086141C" w:rsidRDefault="00A77A9E" w:rsidP="00A77A9E">
      <w:pPr>
        <w:pStyle w:val="Prrafodelista"/>
        <w:numPr>
          <w:ilvl w:val="2"/>
          <w:numId w:val="54"/>
        </w:numPr>
        <w:tabs>
          <w:tab w:val="left" w:pos="2097"/>
          <w:tab w:val="left" w:pos="2103"/>
        </w:tabs>
        <w:spacing w:line="273" w:lineRule="auto"/>
        <w:ind w:right="256"/>
        <w:rPr>
          <w:lang w:val="en-US"/>
        </w:rPr>
      </w:pPr>
      <w:r w:rsidRPr="0086141C">
        <w:rPr>
          <w:lang w:val="en-US"/>
        </w:rPr>
        <w:t>The expenses detailed in Clause 16.11 must be duly supported by the CONCESSIONAIRE. The items to be recognized and the resulting amount must have the favorable opinion of the Supervisor.</w:t>
      </w:r>
    </w:p>
    <w:p w14:paraId="141776C2" w14:textId="77777777" w:rsidR="00A77A9E" w:rsidRPr="0086141C" w:rsidRDefault="00A77A9E">
      <w:pPr>
        <w:pStyle w:val="Textoindependiente"/>
        <w:spacing w:before="47"/>
        <w:rPr>
          <w:lang w:val="en-US"/>
        </w:rPr>
      </w:pPr>
    </w:p>
    <w:p w14:paraId="6333BE07" w14:textId="77777777" w:rsidR="00A77A9E" w:rsidRPr="0086141C" w:rsidRDefault="00A77A9E" w:rsidP="00A77A9E">
      <w:pPr>
        <w:pStyle w:val="Prrafodelista"/>
        <w:numPr>
          <w:ilvl w:val="2"/>
          <w:numId w:val="54"/>
        </w:numPr>
        <w:tabs>
          <w:tab w:val="left" w:pos="2097"/>
          <w:tab w:val="left" w:pos="2103"/>
        </w:tabs>
        <w:spacing w:line="276" w:lineRule="auto"/>
        <w:ind w:right="253"/>
        <w:rPr>
          <w:lang w:val="en-US"/>
        </w:rPr>
      </w:pPr>
      <w:r w:rsidRPr="0086141C">
        <w:rPr>
          <w:lang w:val="en-US"/>
        </w:rPr>
        <w:t xml:space="preserve">In this case of settlement by Termination, the GRANTOR will have a maximum period of eighteen (18) months to pay the amount referred to in this Clause, </w:t>
      </w:r>
      <w:r w:rsidRPr="0086141C">
        <w:rPr>
          <w:lang w:val="en-US"/>
        </w:rPr>
        <w:lastRenderedPageBreak/>
        <w:t>counted from the first Day after the date on which the expert notified the settlement value in accordance with the previous paragraph, without this generating the obligation to pay interest on the part of the GRANTOR, or any other cost or expense.</w:t>
      </w:r>
    </w:p>
    <w:p w14:paraId="530DEC4E" w14:textId="77777777" w:rsidR="00A77A9E" w:rsidRPr="0086141C" w:rsidRDefault="00A77A9E">
      <w:pPr>
        <w:pStyle w:val="Textoindependiente"/>
        <w:spacing w:before="39"/>
        <w:rPr>
          <w:lang w:val="en-US"/>
        </w:rPr>
      </w:pPr>
    </w:p>
    <w:p w14:paraId="582F5D67" w14:textId="77777777" w:rsidR="00A77A9E" w:rsidRPr="0086141C" w:rsidRDefault="00A77A9E">
      <w:pPr>
        <w:pStyle w:val="Textoindependiente"/>
        <w:spacing w:line="276" w:lineRule="auto"/>
        <w:ind w:left="2103" w:right="255"/>
        <w:jc w:val="both"/>
        <w:rPr>
          <w:lang w:val="en-US"/>
        </w:rPr>
      </w:pPr>
      <w:r w:rsidRPr="0086141C">
        <w:rPr>
          <w:lang w:val="en-US"/>
        </w:rPr>
        <w:t>Notwithstanding the foregoing, if after fifteen (15) Days from the maximum period for disbursement referred to in the preceding paragraph, the GRANTOR does not make the corresponding disbursement, a daily equivalent rate of the Reference Rate plus two percent (2%) per year will be generated, for each Calendar Day of delay until the GRANTOR pays the CONCESSIONAIRE the full amount owed.</w:t>
      </w:r>
      <w:r w:rsidRPr="0086141C">
        <w:rPr>
          <w:spacing w:val="-5"/>
          <w:lang w:val="en-US"/>
        </w:rPr>
        <w:t xml:space="preserve"> </w:t>
      </w:r>
      <w:r w:rsidRPr="0086141C">
        <w:rPr>
          <w:lang w:val="en-US"/>
        </w:rPr>
        <w:t>Said interest represents the only means of compensation for the delay, no other type of interest or additional payment being recognized to the CONCESSIONAIRE.</w:t>
      </w:r>
    </w:p>
    <w:p w14:paraId="2C1F15EE" w14:textId="77777777" w:rsidR="00A77A9E" w:rsidRPr="0086141C" w:rsidRDefault="00A77A9E">
      <w:pPr>
        <w:pStyle w:val="Textoindependiente"/>
        <w:spacing w:before="41"/>
        <w:rPr>
          <w:lang w:val="en-US"/>
        </w:rPr>
      </w:pPr>
    </w:p>
    <w:p w14:paraId="3F991950" w14:textId="77777777" w:rsidR="00A77A9E" w:rsidRPr="0086141C" w:rsidRDefault="00A77A9E">
      <w:pPr>
        <w:pStyle w:val="Textoindependiente"/>
        <w:spacing w:line="278" w:lineRule="auto"/>
        <w:ind w:left="2103" w:right="253"/>
        <w:jc w:val="both"/>
        <w:rPr>
          <w:lang w:val="en-US"/>
        </w:rPr>
      </w:pPr>
      <w:r w:rsidRPr="0086141C">
        <w:rPr>
          <w:lang w:val="en-US"/>
        </w:rPr>
        <w:t>If the GRANTOR opts for what is regulated in Clause 16.11.4, the deadlines established in said clause must be followed.</w:t>
      </w:r>
    </w:p>
    <w:p w14:paraId="6F6CE156" w14:textId="77777777" w:rsidR="00A77A9E" w:rsidRPr="0086141C" w:rsidRDefault="00A77A9E">
      <w:pPr>
        <w:pStyle w:val="Textoindependiente"/>
        <w:spacing w:before="40"/>
        <w:rPr>
          <w:lang w:val="en-US"/>
        </w:rPr>
      </w:pPr>
    </w:p>
    <w:p w14:paraId="3F0D80D3" w14:textId="77777777" w:rsidR="00A77A9E" w:rsidRPr="0086141C" w:rsidRDefault="00A77A9E" w:rsidP="00A77A9E">
      <w:pPr>
        <w:pStyle w:val="Prrafodelista"/>
        <w:numPr>
          <w:ilvl w:val="2"/>
          <w:numId w:val="54"/>
        </w:numPr>
        <w:tabs>
          <w:tab w:val="left" w:pos="2097"/>
          <w:tab w:val="left" w:pos="2103"/>
        </w:tabs>
        <w:spacing w:line="273" w:lineRule="auto"/>
        <w:ind w:right="265"/>
        <w:rPr>
          <w:lang w:val="en-US"/>
        </w:rPr>
      </w:pPr>
      <w:r w:rsidRPr="0086141C">
        <w:rPr>
          <w:lang w:val="en-US"/>
        </w:rPr>
        <w:t>It is expressly established that the CONCESSIONAIRE will not be entitled to require financial offsetting, indemnity amounts or any other item that implies greater recognition than that obtained after applying</w:t>
      </w:r>
      <w:r w:rsidRPr="0086141C">
        <w:rPr>
          <w:spacing w:val="70"/>
          <w:lang w:val="en-US"/>
        </w:rPr>
        <w:t xml:space="preserve"> </w:t>
      </w:r>
      <w:r w:rsidRPr="0086141C">
        <w:rPr>
          <w:lang w:val="en-US"/>
        </w:rPr>
        <w:t>the settlement mechanisms referred to in Clause 16.16 and this Clause.</w:t>
      </w:r>
    </w:p>
    <w:p w14:paraId="0413FDBE" w14:textId="77777777" w:rsidR="00A77A9E" w:rsidRPr="0086141C" w:rsidRDefault="00A77A9E" w:rsidP="001C1A59">
      <w:pPr>
        <w:pStyle w:val="Prrafodelista"/>
        <w:tabs>
          <w:tab w:val="left" w:pos="2097"/>
          <w:tab w:val="left" w:pos="2103"/>
        </w:tabs>
        <w:spacing w:line="273" w:lineRule="auto"/>
        <w:ind w:right="265" w:firstLine="0"/>
        <w:rPr>
          <w:lang w:val="en-US"/>
        </w:rPr>
      </w:pPr>
    </w:p>
    <w:p w14:paraId="0DFA0265" w14:textId="77777777" w:rsidR="00A77A9E" w:rsidRPr="0086141C" w:rsidRDefault="00A77A9E">
      <w:pPr>
        <w:pStyle w:val="Textoindependiente"/>
        <w:spacing w:before="35"/>
        <w:rPr>
          <w:lang w:val="en-US"/>
        </w:rPr>
      </w:pPr>
    </w:p>
    <w:p w14:paraId="4B3AA226" w14:textId="77777777" w:rsidR="00A77A9E" w:rsidRPr="0086141C" w:rsidRDefault="00A77A9E" w:rsidP="00A77A9E">
      <w:pPr>
        <w:pStyle w:val="Prrafodelista"/>
        <w:numPr>
          <w:ilvl w:val="1"/>
          <w:numId w:val="54"/>
        </w:numPr>
        <w:tabs>
          <w:tab w:val="left" w:pos="966"/>
        </w:tabs>
        <w:ind w:left="966" w:hanging="707"/>
        <w:rPr>
          <w:lang w:val="en-US"/>
        </w:rPr>
      </w:pPr>
      <w:r w:rsidRPr="0086141C">
        <w:rPr>
          <w:u w:val="single"/>
          <w:lang w:val="en-US"/>
        </w:rPr>
        <w:t>Settlement in case of termination due to application of the Anti-Corruption Clause</w:t>
      </w:r>
    </w:p>
    <w:p w14:paraId="236B7442" w14:textId="77777777" w:rsidR="00A77A9E" w:rsidRPr="0086141C" w:rsidRDefault="00A77A9E">
      <w:pPr>
        <w:pStyle w:val="Textoindependiente"/>
        <w:spacing w:before="82"/>
        <w:rPr>
          <w:lang w:val="en-US"/>
        </w:rPr>
      </w:pPr>
    </w:p>
    <w:p w14:paraId="6C57C364" w14:textId="77777777" w:rsidR="00A77A9E" w:rsidRPr="0086141C" w:rsidRDefault="00A77A9E" w:rsidP="00A77A9E">
      <w:pPr>
        <w:pStyle w:val="Prrafodelista"/>
        <w:numPr>
          <w:ilvl w:val="2"/>
          <w:numId w:val="54"/>
        </w:numPr>
        <w:tabs>
          <w:tab w:val="left" w:pos="2097"/>
          <w:tab w:val="left" w:pos="2103"/>
        </w:tabs>
        <w:spacing w:line="276" w:lineRule="auto"/>
        <w:ind w:right="260"/>
        <w:rPr>
          <w:lang w:val="en-US"/>
        </w:rPr>
      </w:pPr>
      <w:r w:rsidRPr="0086141C">
        <w:rPr>
          <w:lang w:val="en-US"/>
        </w:rPr>
        <w:t>In the event that Termination occurs by application of the Anti-Corruption Clause, the procedure for calculating the settlement will be carried out considering the provisions of Clause 16.11.</w:t>
      </w:r>
    </w:p>
    <w:p w14:paraId="7DEFD51A" w14:textId="77777777" w:rsidR="00A77A9E" w:rsidRPr="0086141C" w:rsidRDefault="00A77A9E">
      <w:pPr>
        <w:pStyle w:val="Textoindependiente"/>
        <w:spacing w:before="39"/>
        <w:rPr>
          <w:lang w:val="en-US"/>
        </w:rPr>
      </w:pPr>
    </w:p>
    <w:p w14:paraId="74CF375C" w14:textId="77777777" w:rsidR="00A77A9E" w:rsidRPr="0086141C" w:rsidRDefault="00A77A9E" w:rsidP="00A77A9E">
      <w:pPr>
        <w:pStyle w:val="Prrafodelista"/>
        <w:numPr>
          <w:ilvl w:val="2"/>
          <w:numId w:val="54"/>
        </w:numPr>
        <w:tabs>
          <w:tab w:val="left" w:pos="2097"/>
          <w:tab w:val="left" w:pos="2103"/>
        </w:tabs>
        <w:spacing w:line="276" w:lineRule="auto"/>
        <w:ind w:right="256"/>
        <w:rPr>
          <w:lang w:val="en-US"/>
        </w:rPr>
      </w:pPr>
      <w:r w:rsidRPr="0086141C">
        <w:rPr>
          <w:lang w:val="en-US"/>
        </w:rPr>
        <w:t>The expenses detailed in Clause 16.11 must be duly supported by the CONCESSIONAIRE. The items to be recognized and the resulting amount must have the favorable opinion of the Supervisor.</w:t>
      </w:r>
    </w:p>
    <w:p w14:paraId="4C8BBA6F" w14:textId="77777777" w:rsidR="00A77A9E" w:rsidRPr="0086141C" w:rsidRDefault="00A77A9E">
      <w:pPr>
        <w:pStyle w:val="Textoindependiente"/>
        <w:spacing w:before="43"/>
        <w:rPr>
          <w:lang w:val="en-US"/>
        </w:rPr>
      </w:pPr>
    </w:p>
    <w:p w14:paraId="277C1176" w14:textId="77777777" w:rsidR="00A77A9E" w:rsidRPr="0086141C" w:rsidRDefault="00A77A9E" w:rsidP="00A77A9E">
      <w:pPr>
        <w:pStyle w:val="Prrafodelista"/>
        <w:numPr>
          <w:ilvl w:val="2"/>
          <w:numId w:val="54"/>
        </w:numPr>
        <w:tabs>
          <w:tab w:val="left" w:pos="2097"/>
          <w:tab w:val="left" w:pos="2103"/>
        </w:tabs>
        <w:spacing w:before="1" w:line="276" w:lineRule="auto"/>
        <w:ind w:right="261"/>
        <w:rPr>
          <w:lang w:val="en-US"/>
        </w:rPr>
      </w:pPr>
      <w:r w:rsidRPr="0086141C">
        <w:rPr>
          <w:lang w:val="en-US"/>
        </w:rPr>
        <w:t>Under this cause of Termination, the GRANTOR will execute the corresponding Guarantee of Faithful Fulfillment in force on the date of the Termination, it being understood that the GRANTOR is expressly authorized to execute and dispose of the amount of the guarantee, without any right to reimbursement for the CONCESSIONAIRE, and without prejudice to the penalties, sanctions or deductions that were applicable to it to date, due to the breach of the CONCESSIONAIRE's obligations.</w:t>
      </w:r>
    </w:p>
    <w:p w14:paraId="5DB6AD3D" w14:textId="77777777" w:rsidR="00A77A9E" w:rsidRPr="0086141C" w:rsidRDefault="00A77A9E">
      <w:pPr>
        <w:pStyle w:val="Textoindependiente"/>
        <w:spacing w:before="37"/>
        <w:rPr>
          <w:lang w:val="en-US"/>
        </w:rPr>
      </w:pPr>
    </w:p>
    <w:p w14:paraId="4420E10A" w14:textId="77777777" w:rsidR="00A77A9E" w:rsidRPr="0086141C" w:rsidRDefault="00A77A9E" w:rsidP="00A77A9E">
      <w:pPr>
        <w:pStyle w:val="Prrafodelista"/>
        <w:numPr>
          <w:ilvl w:val="2"/>
          <w:numId w:val="54"/>
        </w:numPr>
        <w:tabs>
          <w:tab w:val="left" w:pos="2097"/>
          <w:tab w:val="left" w:pos="2103"/>
        </w:tabs>
        <w:spacing w:line="276" w:lineRule="auto"/>
        <w:ind w:right="258"/>
        <w:rPr>
          <w:lang w:val="en-US"/>
        </w:rPr>
      </w:pPr>
      <w:r w:rsidRPr="0086141C">
        <w:rPr>
          <w:lang w:val="en-US"/>
        </w:rPr>
        <w:t xml:space="preserve">The final amount to be paid to the CONCESSIONAIRE will be calculated as a result of the subtraction of the settlement amount and the amounts identified as a result of the application of the preceding Clause, in this way the GRANTOR </w:t>
      </w:r>
      <w:r w:rsidRPr="0086141C">
        <w:rPr>
          <w:lang w:val="en-US"/>
        </w:rPr>
        <w:lastRenderedPageBreak/>
        <w:t>will pay as the only compensation what results from applying the settlement formula in case of serious breach of the CONCESSIONAIRE, additionally deducting from this amount a penalty equivalent to ten percent (10%) of the resulting amount, without prejudice to the execution of the Guarantee of Faithful Fulfillment that is in force at that time.</w:t>
      </w:r>
    </w:p>
    <w:p w14:paraId="3C661B58" w14:textId="77777777" w:rsidR="00A77A9E" w:rsidRPr="0086141C" w:rsidRDefault="00A77A9E">
      <w:pPr>
        <w:pStyle w:val="Textoindependiente"/>
        <w:spacing w:before="44"/>
        <w:rPr>
          <w:lang w:val="en-US"/>
        </w:rPr>
      </w:pPr>
    </w:p>
    <w:p w14:paraId="3433C939" w14:textId="77777777" w:rsidR="00A77A9E" w:rsidRPr="0086141C" w:rsidRDefault="00A77A9E" w:rsidP="00EB1D8C">
      <w:pPr>
        <w:pStyle w:val="Textoindependiente"/>
        <w:spacing w:line="276" w:lineRule="auto"/>
        <w:ind w:left="2103" w:right="257"/>
        <w:jc w:val="both"/>
        <w:rPr>
          <w:spacing w:val="-2"/>
          <w:lang w:val="en-US"/>
        </w:rPr>
      </w:pPr>
      <w:r w:rsidRPr="0086141C">
        <w:rPr>
          <w:lang w:val="en-US"/>
        </w:rPr>
        <w:t>If the penalty indicated above is less than the settlement value, the full amount of the penalty referred to in the preceding paragraph must be paid regardless of the method chosen by the GRANTOR to make the payment of the settlement value</w:t>
      </w:r>
      <w:r w:rsidRPr="0086141C">
        <w:rPr>
          <w:spacing w:val="-2"/>
          <w:lang w:val="en-US"/>
        </w:rPr>
        <w:t>.</w:t>
      </w:r>
      <w:r w:rsidRPr="0086141C">
        <w:rPr>
          <w:spacing w:val="-3"/>
          <w:lang w:val="en-US"/>
        </w:rPr>
        <w:t xml:space="preserve"> </w:t>
      </w:r>
      <w:r w:rsidRPr="0086141C">
        <w:rPr>
          <w:spacing w:val="-2"/>
          <w:lang w:val="en-US"/>
        </w:rPr>
        <w:t xml:space="preserve">The CONCESSIONAIRE shall make this payment within thirty (30) days following the determination of the settlement value. </w:t>
      </w:r>
    </w:p>
    <w:p w14:paraId="41BB69C5" w14:textId="77777777" w:rsidR="00A77A9E" w:rsidRPr="0086141C" w:rsidRDefault="00A77A9E">
      <w:pPr>
        <w:pStyle w:val="Textoindependiente"/>
        <w:spacing w:line="267" w:lineRule="exact"/>
        <w:ind w:left="2103"/>
        <w:jc w:val="both"/>
        <w:rPr>
          <w:spacing w:val="-2"/>
          <w:lang w:val="en-US"/>
        </w:rPr>
      </w:pPr>
      <w:r w:rsidRPr="0086141C">
        <w:rPr>
          <w:spacing w:val="-2"/>
          <w:lang w:val="en-US"/>
        </w:rPr>
        <w:t>.</w:t>
      </w:r>
    </w:p>
    <w:p w14:paraId="1DAC4555" w14:textId="77777777" w:rsidR="00E716AD" w:rsidRPr="0086141C" w:rsidRDefault="00E716AD">
      <w:pPr>
        <w:pStyle w:val="Textoindependiente"/>
        <w:spacing w:line="267" w:lineRule="exact"/>
        <w:ind w:left="2103"/>
        <w:jc w:val="both"/>
        <w:rPr>
          <w:spacing w:val="-2"/>
          <w:lang w:val="en-US"/>
        </w:rPr>
      </w:pPr>
    </w:p>
    <w:p w14:paraId="323F19CE" w14:textId="77777777" w:rsidR="00E716AD" w:rsidRPr="0086141C" w:rsidRDefault="00E716AD">
      <w:pPr>
        <w:pStyle w:val="Textoindependiente"/>
        <w:spacing w:line="267" w:lineRule="exact"/>
        <w:ind w:left="2103"/>
        <w:jc w:val="both"/>
        <w:rPr>
          <w:spacing w:val="-2"/>
          <w:lang w:val="en-US"/>
        </w:rPr>
      </w:pPr>
    </w:p>
    <w:p w14:paraId="2804AFC3" w14:textId="77777777" w:rsidR="00E716AD" w:rsidRPr="0086141C" w:rsidRDefault="00E716AD">
      <w:pPr>
        <w:pStyle w:val="Textoindependiente"/>
        <w:spacing w:line="267" w:lineRule="exact"/>
        <w:ind w:left="2103"/>
        <w:jc w:val="both"/>
        <w:rPr>
          <w:spacing w:val="-2"/>
          <w:lang w:val="en-US"/>
        </w:rPr>
      </w:pPr>
    </w:p>
    <w:p w14:paraId="275B3426" w14:textId="77777777" w:rsidR="00E716AD" w:rsidRPr="0086141C" w:rsidRDefault="00E716AD">
      <w:pPr>
        <w:pStyle w:val="Textoindependiente"/>
        <w:spacing w:line="267" w:lineRule="exact"/>
        <w:ind w:left="2103"/>
        <w:jc w:val="both"/>
        <w:rPr>
          <w:spacing w:val="-2"/>
          <w:lang w:val="en-US"/>
        </w:rPr>
      </w:pPr>
    </w:p>
    <w:p w14:paraId="347C188D" w14:textId="77777777" w:rsidR="00E716AD" w:rsidRPr="0086141C" w:rsidRDefault="00E716AD">
      <w:pPr>
        <w:pStyle w:val="Textoindependiente"/>
        <w:spacing w:line="267" w:lineRule="exact"/>
        <w:ind w:left="2103"/>
        <w:jc w:val="both"/>
        <w:rPr>
          <w:lang w:val="en-US"/>
        </w:rPr>
      </w:pPr>
    </w:p>
    <w:p w14:paraId="152E0578" w14:textId="08B48253" w:rsidR="00A77A9E" w:rsidRPr="0086141C" w:rsidRDefault="00A77A9E" w:rsidP="0016619C">
      <w:pPr>
        <w:pStyle w:val="Prrafodelista"/>
        <w:numPr>
          <w:ilvl w:val="2"/>
          <w:numId w:val="54"/>
        </w:numPr>
        <w:tabs>
          <w:tab w:val="left" w:pos="2097"/>
          <w:tab w:val="left" w:pos="2103"/>
        </w:tabs>
        <w:spacing w:before="42" w:after="240" w:line="276" w:lineRule="auto"/>
        <w:ind w:right="258"/>
        <w:rPr>
          <w:lang w:val="en-US"/>
        </w:rPr>
      </w:pPr>
      <w:r w:rsidRPr="0086141C">
        <w:rPr>
          <w:lang w:val="en-US"/>
        </w:rPr>
        <w:t>In this case of settlement by Termination, the GRANTOR will have a maximum period of eighteen (18) months to pay the amount referred to this Clause, counted from the first Day after the date on which the expert notified the settlement value in accordance with the previous paragraph, without this generating the obligation to pay interest on the part of the GRANTOR, or any other cost or expense.</w:t>
      </w:r>
    </w:p>
    <w:p w14:paraId="21949BF2" w14:textId="77777777" w:rsidR="00A77A9E" w:rsidRPr="0086141C" w:rsidRDefault="00A77A9E">
      <w:pPr>
        <w:pStyle w:val="Textoindependiente"/>
        <w:spacing w:line="276" w:lineRule="auto"/>
        <w:ind w:left="2103" w:right="255"/>
        <w:jc w:val="both"/>
        <w:rPr>
          <w:lang w:val="en-US"/>
        </w:rPr>
      </w:pPr>
      <w:r w:rsidRPr="0086141C">
        <w:rPr>
          <w:lang w:val="en-US"/>
        </w:rPr>
        <w:t>Notwithstanding the foregoing, if after fifteen (15) Days from the maximum period for disbursement referred to in the preceding paragraph, the GRANTOR does not make the corresponding disbursement, a daily equivalent rate of the Reference Rate plus two percent (2%) per year will be generated, for each Calendar Day of delay until the GRANTOR pays the CONCESSIONAIRE the full amount owed.</w:t>
      </w:r>
      <w:r w:rsidRPr="0086141C">
        <w:rPr>
          <w:spacing w:val="-1"/>
          <w:lang w:val="en-US"/>
        </w:rPr>
        <w:t xml:space="preserve"> </w:t>
      </w:r>
      <w:r w:rsidRPr="0086141C">
        <w:rPr>
          <w:lang w:val="en-US"/>
        </w:rPr>
        <w:t>Said interest constitutes the only means of compensation for the delay, no other type of interest or additional payment being recognized to the CONCESSIONAIRE.</w:t>
      </w:r>
    </w:p>
    <w:p w14:paraId="5D2F541A" w14:textId="77777777" w:rsidR="00A77A9E" w:rsidRPr="0086141C" w:rsidRDefault="00A77A9E">
      <w:pPr>
        <w:pStyle w:val="Textoindependiente"/>
        <w:spacing w:before="41"/>
        <w:rPr>
          <w:lang w:val="en-US"/>
        </w:rPr>
      </w:pPr>
    </w:p>
    <w:p w14:paraId="7BBA4454" w14:textId="77777777" w:rsidR="00A77A9E" w:rsidRPr="0086141C" w:rsidRDefault="00A77A9E">
      <w:pPr>
        <w:pStyle w:val="Textoindependiente"/>
        <w:spacing w:line="273" w:lineRule="auto"/>
        <w:ind w:left="2103" w:right="253"/>
        <w:jc w:val="both"/>
        <w:rPr>
          <w:lang w:val="en-US"/>
        </w:rPr>
      </w:pPr>
      <w:r w:rsidRPr="0086141C">
        <w:rPr>
          <w:lang w:val="en-US"/>
        </w:rPr>
        <w:t>If the GRANTOR opts for what is regulated in Clause 16.11.4, the deadlines established in said clause must be followed.</w:t>
      </w:r>
    </w:p>
    <w:p w14:paraId="33DC5762" w14:textId="77777777" w:rsidR="00A77A9E" w:rsidRPr="0086141C" w:rsidRDefault="00A77A9E">
      <w:pPr>
        <w:pStyle w:val="Textoindependiente"/>
        <w:spacing w:before="45"/>
        <w:rPr>
          <w:lang w:val="en-US"/>
        </w:rPr>
      </w:pPr>
    </w:p>
    <w:p w14:paraId="271110A9" w14:textId="77777777" w:rsidR="00A77A9E" w:rsidRPr="0086141C" w:rsidRDefault="00A77A9E" w:rsidP="00A77A9E">
      <w:pPr>
        <w:pStyle w:val="Prrafodelista"/>
        <w:numPr>
          <w:ilvl w:val="2"/>
          <w:numId w:val="54"/>
        </w:numPr>
        <w:tabs>
          <w:tab w:val="left" w:pos="2097"/>
          <w:tab w:val="left" w:pos="2103"/>
        </w:tabs>
        <w:spacing w:before="1" w:line="276" w:lineRule="auto"/>
        <w:ind w:right="254"/>
        <w:rPr>
          <w:lang w:val="en-US"/>
        </w:rPr>
      </w:pPr>
      <w:r w:rsidRPr="0086141C">
        <w:rPr>
          <w:lang w:val="en-US"/>
        </w:rPr>
        <w:t>Fo</w:t>
      </w:r>
      <w:r w:rsidRPr="0086141C">
        <w:rPr>
          <w:spacing w:val="-2"/>
          <w:lang w:val="en-US"/>
        </w:rPr>
        <w:t xml:space="preserve">r the purpose of settlement and payment by application of the Anti-Corruption Clause, the provisions of paragraph 16.14.6 of Clause 16.14 shall also apply. </w:t>
      </w:r>
    </w:p>
    <w:p w14:paraId="54B8F6DD" w14:textId="77777777" w:rsidR="00A77A9E" w:rsidRPr="0086141C" w:rsidRDefault="00A77A9E">
      <w:pPr>
        <w:pStyle w:val="Textoindependiente"/>
        <w:spacing w:before="38"/>
        <w:rPr>
          <w:lang w:val="en-US"/>
        </w:rPr>
      </w:pPr>
    </w:p>
    <w:p w14:paraId="56E36376" w14:textId="77777777" w:rsidR="00A77A9E" w:rsidRPr="0086141C" w:rsidRDefault="00A77A9E" w:rsidP="00A77A9E">
      <w:pPr>
        <w:pStyle w:val="Prrafodelista"/>
        <w:numPr>
          <w:ilvl w:val="2"/>
          <w:numId w:val="54"/>
        </w:numPr>
        <w:tabs>
          <w:tab w:val="left" w:pos="2097"/>
          <w:tab w:val="left" w:pos="2103"/>
        </w:tabs>
        <w:spacing w:before="1" w:line="276" w:lineRule="auto"/>
        <w:ind w:right="253"/>
        <w:rPr>
          <w:lang w:val="en-US"/>
        </w:rPr>
      </w:pPr>
      <w:r w:rsidRPr="0086141C">
        <w:rPr>
          <w:lang w:val="en-US"/>
        </w:rPr>
        <w:t>It is expressly established that the CONCESSIONAIRE shall not be entitled to demand other economic compensation, indemnity amounts or any other concept that implies greater recognition than that obtained after the settlement mechanisms referred to in Clause 16.17 and this Clause have been applied.</w:t>
      </w:r>
    </w:p>
    <w:p w14:paraId="6C6B8446" w14:textId="77777777" w:rsidR="00A77A9E" w:rsidRPr="0086141C" w:rsidRDefault="00A77A9E">
      <w:pPr>
        <w:pStyle w:val="Textoindependiente"/>
        <w:spacing w:before="40"/>
        <w:rPr>
          <w:lang w:val="en-US"/>
        </w:rPr>
      </w:pPr>
    </w:p>
    <w:p w14:paraId="73BE6C89" w14:textId="77777777" w:rsidR="00A77A9E" w:rsidRPr="0086141C" w:rsidRDefault="00A77A9E" w:rsidP="00A77A9E">
      <w:pPr>
        <w:pStyle w:val="Prrafodelista"/>
        <w:numPr>
          <w:ilvl w:val="1"/>
          <w:numId w:val="54"/>
        </w:numPr>
        <w:tabs>
          <w:tab w:val="left" w:pos="966"/>
          <w:tab w:val="left" w:pos="970"/>
        </w:tabs>
        <w:spacing w:line="276" w:lineRule="auto"/>
        <w:ind w:right="256"/>
        <w:rPr>
          <w:lang w:val="en-US"/>
        </w:rPr>
      </w:pPr>
      <w:r w:rsidRPr="0086141C">
        <w:rPr>
          <w:lang w:val="en-US"/>
        </w:rPr>
        <w:t>In the event of termination of the Concession Contract for all the reasons provided for in Clause 16.1 with the exception of clause 16.1.1, the settlement will be made in accordance with the following:</w:t>
      </w:r>
    </w:p>
    <w:p w14:paraId="6B56AE64" w14:textId="77777777" w:rsidR="00A77A9E" w:rsidRPr="0086141C" w:rsidRDefault="00A77A9E">
      <w:pPr>
        <w:pStyle w:val="Textoindependiente"/>
        <w:spacing w:before="44"/>
        <w:rPr>
          <w:lang w:val="en-US"/>
        </w:rPr>
      </w:pPr>
    </w:p>
    <w:p w14:paraId="776D1E72" w14:textId="77777777" w:rsidR="00A77A9E" w:rsidRPr="0086141C" w:rsidRDefault="00A77A9E" w:rsidP="00A77A9E">
      <w:pPr>
        <w:pStyle w:val="Prrafodelista"/>
        <w:numPr>
          <w:ilvl w:val="0"/>
          <w:numId w:val="53"/>
        </w:numPr>
        <w:tabs>
          <w:tab w:val="left" w:pos="1698"/>
          <w:tab w:val="left" w:pos="1700"/>
        </w:tabs>
        <w:spacing w:line="276" w:lineRule="auto"/>
        <w:ind w:right="263"/>
        <w:jc w:val="both"/>
        <w:rPr>
          <w:lang w:val="en-US"/>
        </w:rPr>
      </w:pPr>
      <w:r w:rsidRPr="0086141C">
        <w:rPr>
          <w:lang w:val="en-US"/>
        </w:rPr>
        <w:t>If the termination occurs after the corresponding purchase order has been issued in relation to the cable cars of the North Component or South Component and said cable cars have not yet been delivered to the CONCESSIONAIRE, the GRANTOR will replace the CONCESSIONAIRE in the cable car acquisition contract in order to only assume the amounts not yet paid by the GRANTOR to the CONCESSIONAIRE for the purchase of said cable cars</w:t>
      </w:r>
      <w:r w:rsidRPr="0086141C">
        <w:rPr>
          <w:spacing w:val="-2"/>
          <w:lang w:val="en-US"/>
        </w:rPr>
        <w:t>.</w:t>
      </w:r>
    </w:p>
    <w:p w14:paraId="3035FFD0" w14:textId="77777777" w:rsidR="00A77A9E" w:rsidRPr="0086141C" w:rsidRDefault="00A77A9E">
      <w:pPr>
        <w:pStyle w:val="Textoindependiente"/>
        <w:spacing w:before="42"/>
        <w:rPr>
          <w:lang w:val="en-US"/>
        </w:rPr>
      </w:pPr>
    </w:p>
    <w:p w14:paraId="22A3A6E8" w14:textId="77777777" w:rsidR="00A77A9E" w:rsidRPr="0086141C" w:rsidRDefault="00A77A9E" w:rsidP="00A77A9E">
      <w:pPr>
        <w:pStyle w:val="Prrafodelista"/>
        <w:numPr>
          <w:ilvl w:val="0"/>
          <w:numId w:val="53"/>
        </w:numPr>
        <w:tabs>
          <w:tab w:val="left" w:pos="1697"/>
          <w:tab w:val="left" w:pos="1700"/>
        </w:tabs>
        <w:spacing w:line="273" w:lineRule="auto"/>
        <w:ind w:right="263" w:hanging="519"/>
        <w:jc w:val="both"/>
        <w:rPr>
          <w:lang w:val="en-US"/>
        </w:rPr>
      </w:pPr>
      <w:r w:rsidRPr="0086141C">
        <w:rPr>
          <w:lang w:val="en-US"/>
        </w:rPr>
        <w:t>The procedure for calculating the settlement value, as well as the corresponding payment, is that regulated in Clause 16.11.</w:t>
      </w:r>
    </w:p>
    <w:p w14:paraId="7B46CBAC" w14:textId="77777777" w:rsidR="00A77A9E" w:rsidRPr="0086141C" w:rsidRDefault="00A77A9E">
      <w:pPr>
        <w:pStyle w:val="Prrafodelista"/>
        <w:spacing w:line="273" w:lineRule="auto"/>
        <w:rPr>
          <w:lang w:val="en-US"/>
        </w:rPr>
        <w:sectPr w:rsidR="00A77A9E" w:rsidRPr="0086141C" w:rsidSect="00A77A9E">
          <w:footerReference w:type="default" r:id="rId14"/>
          <w:pgSz w:w="12240" w:h="15840"/>
          <w:pgMar w:top="1380" w:right="1440" w:bottom="900" w:left="1440" w:header="0" w:footer="720" w:gutter="0"/>
          <w:cols w:space="720"/>
        </w:sectPr>
      </w:pPr>
    </w:p>
    <w:p w14:paraId="66008AEE" w14:textId="77777777" w:rsidR="00A77A9E" w:rsidRPr="0086141C" w:rsidRDefault="00A77A9E" w:rsidP="00A77A9E">
      <w:pPr>
        <w:pStyle w:val="Prrafodelista"/>
        <w:numPr>
          <w:ilvl w:val="0"/>
          <w:numId w:val="53"/>
        </w:numPr>
        <w:tabs>
          <w:tab w:val="left" w:pos="1696"/>
          <w:tab w:val="left" w:pos="1700"/>
        </w:tabs>
        <w:spacing w:before="38" w:line="276" w:lineRule="auto"/>
        <w:ind w:right="266" w:hanging="567"/>
        <w:jc w:val="both"/>
        <w:rPr>
          <w:lang w:val="en-US"/>
        </w:rPr>
      </w:pPr>
      <w:r w:rsidRPr="0086141C">
        <w:rPr>
          <w:lang w:val="en-US"/>
        </w:rPr>
        <w:lastRenderedPageBreak/>
        <w:t>In the cases indicated above, both the Trust and the provisions of the Contract and its Annexes that are applicable in order to guarantee the payment of the Book Value will remain in force.</w:t>
      </w:r>
    </w:p>
    <w:p w14:paraId="3DDEB9A2" w14:textId="77777777" w:rsidR="00A77A9E" w:rsidRPr="0086141C" w:rsidRDefault="00A77A9E">
      <w:pPr>
        <w:pStyle w:val="Textoindependiente"/>
        <w:spacing w:before="44"/>
        <w:rPr>
          <w:lang w:val="en-US"/>
        </w:rPr>
      </w:pPr>
    </w:p>
    <w:p w14:paraId="24844848" w14:textId="77777777" w:rsidR="00A77A9E" w:rsidRPr="0086141C" w:rsidRDefault="00A77A9E">
      <w:pPr>
        <w:pStyle w:val="Ttulo2"/>
        <w:rPr>
          <w:lang w:val="en-US"/>
        </w:rPr>
      </w:pPr>
      <w:bookmarkStart w:id="141" w:name="Devolución_de_la_Garantía_de_Fiel_Cumpli"/>
      <w:bookmarkEnd w:id="141"/>
      <w:r w:rsidRPr="0086141C">
        <w:rPr>
          <w:lang w:val="en-US"/>
        </w:rPr>
        <w:t>Return of the Guarantee of Faithful Fulfillment</w:t>
      </w:r>
    </w:p>
    <w:p w14:paraId="01D5B020" w14:textId="77777777" w:rsidR="00A77A9E" w:rsidRPr="0086141C" w:rsidRDefault="00A77A9E">
      <w:pPr>
        <w:pStyle w:val="Textoindependiente"/>
        <w:spacing w:before="77"/>
        <w:rPr>
          <w:b/>
          <w:lang w:val="en-US"/>
        </w:rPr>
      </w:pPr>
    </w:p>
    <w:p w14:paraId="7DD2776A" w14:textId="77777777" w:rsidR="00A77A9E" w:rsidRPr="0086141C" w:rsidRDefault="00A77A9E" w:rsidP="00A77A9E">
      <w:pPr>
        <w:pStyle w:val="Prrafodelista"/>
        <w:numPr>
          <w:ilvl w:val="1"/>
          <w:numId w:val="54"/>
        </w:numPr>
        <w:tabs>
          <w:tab w:val="left" w:pos="966"/>
          <w:tab w:val="left" w:pos="970"/>
        </w:tabs>
        <w:spacing w:line="276" w:lineRule="auto"/>
        <w:ind w:right="260"/>
        <w:rPr>
          <w:lang w:val="en-US"/>
        </w:rPr>
      </w:pPr>
      <w:r w:rsidRPr="0086141C">
        <w:rPr>
          <w:lang w:val="en-US"/>
        </w:rPr>
        <w:t>If the Termination occurs due to expiration of the term, breach of the GRANTOR, by unilateral decision of the GRANTOR, by mutual agreement or by force majeure or fortuitous event, the GRANTOR will return to the CONCESSIONAIRE the corresponding Guarantee of Faithful Fulfillment, within thirty (30) Calendar Days after the two (2) years referred to in Clause 10.3, provided that the corresponding deductions or penalties have been applied.</w:t>
      </w:r>
    </w:p>
    <w:p w14:paraId="0E3C1BC5" w14:textId="77777777" w:rsidR="00A77A9E" w:rsidRPr="0086141C" w:rsidRDefault="00A77A9E">
      <w:pPr>
        <w:pStyle w:val="Textoindependiente"/>
        <w:rPr>
          <w:lang w:val="en-US"/>
        </w:rPr>
      </w:pPr>
    </w:p>
    <w:p w14:paraId="3301FB28" w14:textId="77777777" w:rsidR="00A77A9E" w:rsidRPr="0086141C" w:rsidRDefault="00A77A9E">
      <w:pPr>
        <w:pStyle w:val="Textoindependiente"/>
        <w:spacing w:before="83"/>
        <w:rPr>
          <w:lang w:val="en-US"/>
        </w:rPr>
      </w:pPr>
    </w:p>
    <w:p w14:paraId="6E0CF5E9" w14:textId="77777777" w:rsidR="00A77A9E" w:rsidRPr="0086141C" w:rsidRDefault="00A77A9E">
      <w:pPr>
        <w:pStyle w:val="Ttulo1"/>
        <w:rPr>
          <w:lang w:val="en-US"/>
        </w:rPr>
      </w:pPr>
      <w:bookmarkStart w:id="142" w:name="CAPÍTULO_XVII_SOLUCIÓN_DE_CONTROVERSIAS"/>
      <w:bookmarkEnd w:id="142"/>
      <w:r w:rsidRPr="0086141C">
        <w:rPr>
          <w:lang w:val="en-US"/>
        </w:rPr>
        <w:t>CHAPTER</w:t>
      </w:r>
      <w:r w:rsidRPr="0086141C">
        <w:rPr>
          <w:spacing w:val="-7"/>
          <w:lang w:val="en-US"/>
        </w:rPr>
        <w:t xml:space="preserve"> </w:t>
      </w:r>
      <w:r w:rsidRPr="0086141C">
        <w:rPr>
          <w:lang w:val="en-US"/>
        </w:rPr>
        <w:t>XVII</w:t>
      </w:r>
      <w:r w:rsidRPr="0086141C">
        <w:rPr>
          <w:spacing w:val="24"/>
          <w:lang w:val="en-US"/>
        </w:rPr>
        <w:t xml:space="preserve"> </w:t>
      </w:r>
      <w:r w:rsidRPr="0086141C">
        <w:rPr>
          <w:lang w:val="en-US"/>
        </w:rPr>
        <w:t>DISPUTE RESOLUTION</w:t>
      </w:r>
    </w:p>
    <w:p w14:paraId="0242D752" w14:textId="77777777" w:rsidR="00A77A9E" w:rsidRPr="0086141C" w:rsidRDefault="00A77A9E">
      <w:pPr>
        <w:pStyle w:val="Textoindependiente"/>
        <w:spacing w:before="82"/>
        <w:rPr>
          <w:b/>
          <w:lang w:val="en-US"/>
        </w:rPr>
      </w:pPr>
    </w:p>
    <w:p w14:paraId="594B1903" w14:textId="77777777" w:rsidR="00A77A9E" w:rsidRPr="0086141C" w:rsidRDefault="00A77A9E">
      <w:pPr>
        <w:pStyle w:val="Ttulo2"/>
        <w:rPr>
          <w:lang w:val="en-US"/>
        </w:rPr>
      </w:pPr>
      <w:bookmarkStart w:id="143" w:name="Ámbito_de_Aplicación"/>
      <w:bookmarkEnd w:id="143"/>
      <w:r w:rsidRPr="0086141C">
        <w:rPr>
          <w:lang w:val="en-US"/>
        </w:rPr>
        <w:t>Scope of Application</w:t>
      </w:r>
    </w:p>
    <w:p w14:paraId="310B7916" w14:textId="77777777" w:rsidR="00A77A9E" w:rsidRPr="0086141C" w:rsidRDefault="00A77A9E">
      <w:pPr>
        <w:pStyle w:val="Textoindependiente"/>
        <w:spacing w:before="77"/>
        <w:rPr>
          <w:b/>
          <w:lang w:val="en-US"/>
        </w:rPr>
      </w:pPr>
    </w:p>
    <w:p w14:paraId="2031082D" w14:textId="77777777" w:rsidR="00A77A9E" w:rsidRPr="0086141C" w:rsidRDefault="00A77A9E" w:rsidP="00A77A9E">
      <w:pPr>
        <w:pStyle w:val="Prrafodelista"/>
        <w:numPr>
          <w:ilvl w:val="1"/>
          <w:numId w:val="52"/>
        </w:numPr>
        <w:tabs>
          <w:tab w:val="left" w:pos="976"/>
          <w:tab w:val="left" w:pos="980"/>
        </w:tabs>
        <w:spacing w:line="276" w:lineRule="auto"/>
        <w:ind w:right="376"/>
        <w:jc w:val="both"/>
        <w:rPr>
          <w:lang w:val="en-US"/>
        </w:rPr>
      </w:pPr>
      <w:r w:rsidRPr="0086141C">
        <w:rPr>
          <w:lang w:val="en-US"/>
        </w:rPr>
        <w:t>This Chapter regulates the mechanisms for the settlement of all disputes that may arise between the Parties during the Concession. Dispute means any discussion or claim that may arise between the Parties regarding the application of the Concession Contract or that relates to the Concession Contract, including, but not limited to, the interpretation, execution, validity or termination of the Concession Contract itself</w:t>
      </w:r>
      <w:r w:rsidRPr="0086141C">
        <w:rPr>
          <w:spacing w:val="-2"/>
          <w:lang w:val="en-US"/>
        </w:rPr>
        <w:t>.</w:t>
      </w:r>
    </w:p>
    <w:p w14:paraId="14136F42" w14:textId="77777777" w:rsidR="00A77A9E" w:rsidRPr="0086141C" w:rsidRDefault="00A77A9E">
      <w:pPr>
        <w:pStyle w:val="Textoindependiente"/>
        <w:spacing w:before="44"/>
        <w:rPr>
          <w:lang w:val="en-US"/>
        </w:rPr>
      </w:pPr>
    </w:p>
    <w:p w14:paraId="489FE056" w14:textId="77777777" w:rsidR="00A77A9E" w:rsidRPr="0086141C" w:rsidRDefault="00A77A9E">
      <w:pPr>
        <w:pStyle w:val="Textoindependiente"/>
        <w:spacing w:line="273" w:lineRule="auto"/>
        <w:ind w:left="970" w:right="381"/>
        <w:jc w:val="both"/>
        <w:rPr>
          <w:lang w:val="en-US"/>
        </w:rPr>
      </w:pPr>
      <w:r w:rsidRPr="0086141C">
        <w:rPr>
          <w:lang w:val="en-US"/>
        </w:rPr>
        <w:t>For the purpose of resolving any conflict or dispute arising out of the Concession Contract, the Parties shall have at their disposal the following dispute resolution mechanisms, as applicable:</w:t>
      </w:r>
    </w:p>
    <w:p w14:paraId="386E2746" w14:textId="77777777" w:rsidR="00A77A9E" w:rsidRPr="0086141C" w:rsidRDefault="00A77A9E">
      <w:pPr>
        <w:pStyle w:val="Textoindependiente"/>
        <w:spacing w:before="47"/>
        <w:rPr>
          <w:lang w:val="en-US"/>
        </w:rPr>
      </w:pPr>
    </w:p>
    <w:p w14:paraId="74E56EB6" w14:textId="77777777" w:rsidR="00A77A9E" w:rsidRPr="0086141C" w:rsidRDefault="00A77A9E" w:rsidP="00A77A9E">
      <w:pPr>
        <w:pStyle w:val="Prrafodelista"/>
        <w:numPr>
          <w:ilvl w:val="2"/>
          <w:numId w:val="52"/>
        </w:numPr>
        <w:tabs>
          <w:tab w:val="left" w:pos="1493"/>
        </w:tabs>
        <w:ind w:hanging="422"/>
        <w:rPr>
          <w:lang w:val="en-US"/>
        </w:rPr>
      </w:pPr>
      <w:r w:rsidRPr="0086141C">
        <w:rPr>
          <w:lang w:val="en-US"/>
        </w:rPr>
        <w:t>Direct treatment</w:t>
      </w:r>
      <w:r w:rsidRPr="0086141C">
        <w:rPr>
          <w:spacing w:val="-2"/>
          <w:lang w:val="en-US"/>
        </w:rPr>
        <w:t>;</w:t>
      </w:r>
    </w:p>
    <w:p w14:paraId="20D5247F" w14:textId="77777777" w:rsidR="00A77A9E" w:rsidRPr="0086141C" w:rsidRDefault="00A77A9E">
      <w:pPr>
        <w:pStyle w:val="Textoindependiente"/>
        <w:spacing w:before="82"/>
        <w:rPr>
          <w:lang w:val="en-US"/>
        </w:rPr>
      </w:pPr>
    </w:p>
    <w:p w14:paraId="2BE5D0AA" w14:textId="77777777" w:rsidR="00A77A9E" w:rsidRPr="0086141C" w:rsidRDefault="00A77A9E" w:rsidP="00A77A9E">
      <w:pPr>
        <w:pStyle w:val="Prrafodelista"/>
        <w:numPr>
          <w:ilvl w:val="2"/>
          <w:numId w:val="52"/>
        </w:numPr>
        <w:tabs>
          <w:tab w:val="left" w:pos="1493"/>
        </w:tabs>
        <w:spacing w:before="1"/>
        <w:ind w:hanging="422"/>
        <w:rPr>
          <w:lang w:val="en-US"/>
        </w:rPr>
      </w:pPr>
      <w:r w:rsidRPr="0086141C">
        <w:rPr>
          <w:lang w:val="en-US"/>
        </w:rPr>
        <w:t>Dispute Resolution Board</w:t>
      </w:r>
      <w:r w:rsidRPr="0086141C">
        <w:rPr>
          <w:spacing w:val="-5"/>
          <w:lang w:val="en-US"/>
        </w:rPr>
        <w:t xml:space="preserve"> </w:t>
      </w:r>
      <w:r w:rsidRPr="0086141C">
        <w:rPr>
          <w:lang w:val="en-US"/>
        </w:rPr>
        <w:t>(hereinafter,</w:t>
      </w:r>
      <w:r w:rsidRPr="0086141C">
        <w:rPr>
          <w:spacing w:val="-3"/>
          <w:lang w:val="en-US"/>
        </w:rPr>
        <w:t xml:space="preserve"> </w:t>
      </w:r>
      <w:r w:rsidRPr="0086141C">
        <w:rPr>
          <w:spacing w:val="-4"/>
          <w:lang w:val="en-US"/>
        </w:rPr>
        <w:t>JRD);</w:t>
      </w:r>
    </w:p>
    <w:p w14:paraId="2A82C9E6" w14:textId="77777777" w:rsidR="00A77A9E" w:rsidRPr="0086141C" w:rsidRDefault="00A77A9E">
      <w:pPr>
        <w:pStyle w:val="Textoindependiente"/>
        <w:spacing w:before="77"/>
        <w:rPr>
          <w:lang w:val="en-US"/>
        </w:rPr>
      </w:pPr>
    </w:p>
    <w:p w14:paraId="7688429C" w14:textId="77777777" w:rsidR="00A77A9E" w:rsidRPr="0086141C" w:rsidRDefault="00A77A9E" w:rsidP="00A77A9E">
      <w:pPr>
        <w:pStyle w:val="Prrafodelista"/>
        <w:numPr>
          <w:ilvl w:val="2"/>
          <w:numId w:val="52"/>
        </w:numPr>
        <w:tabs>
          <w:tab w:val="left" w:pos="1493"/>
        </w:tabs>
        <w:ind w:hanging="422"/>
        <w:rPr>
          <w:lang w:val="en-US"/>
        </w:rPr>
      </w:pPr>
      <w:r w:rsidRPr="0086141C">
        <w:rPr>
          <w:lang w:val="en-US"/>
        </w:rPr>
        <w:t>National Arbitration;</w:t>
      </w:r>
      <w:r w:rsidRPr="0086141C">
        <w:rPr>
          <w:spacing w:val="-6"/>
          <w:lang w:val="en-US"/>
        </w:rPr>
        <w:t xml:space="preserve"> </w:t>
      </w:r>
      <w:r w:rsidRPr="0086141C">
        <w:rPr>
          <w:spacing w:val="-5"/>
          <w:lang w:val="en-US"/>
        </w:rPr>
        <w:t>and,</w:t>
      </w:r>
    </w:p>
    <w:p w14:paraId="64705481" w14:textId="77777777" w:rsidR="00A77A9E" w:rsidRPr="0086141C" w:rsidRDefault="00A77A9E">
      <w:pPr>
        <w:pStyle w:val="Textoindependiente"/>
        <w:spacing w:before="82"/>
        <w:rPr>
          <w:lang w:val="en-US"/>
        </w:rPr>
      </w:pPr>
    </w:p>
    <w:p w14:paraId="4466C030" w14:textId="77777777" w:rsidR="00A77A9E" w:rsidRPr="0086141C" w:rsidRDefault="00A77A9E" w:rsidP="00A77A9E">
      <w:pPr>
        <w:pStyle w:val="Prrafodelista"/>
        <w:numPr>
          <w:ilvl w:val="2"/>
          <w:numId w:val="52"/>
        </w:numPr>
        <w:tabs>
          <w:tab w:val="left" w:pos="1493"/>
        </w:tabs>
        <w:ind w:hanging="422"/>
        <w:rPr>
          <w:lang w:val="en-US"/>
        </w:rPr>
      </w:pPr>
      <w:r w:rsidRPr="0086141C">
        <w:rPr>
          <w:lang w:val="en-US"/>
        </w:rPr>
        <w:t>International Arbitration</w:t>
      </w:r>
      <w:r w:rsidRPr="0086141C">
        <w:rPr>
          <w:spacing w:val="-2"/>
          <w:lang w:val="en-US"/>
        </w:rPr>
        <w:t>.</w:t>
      </w:r>
    </w:p>
    <w:p w14:paraId="34E7DDC9" w14:textId="77777777" w:rsidR="00A77A9E" w:rsidRPr="0086141C" w:rsidRDefault="00A77A9E">
      <w:pPr>
        <w:pStyle w:val="Textoindependiente"/>
        <w:spacing w:before="82"/>
        <w:rPr>
          <w:lang w:val="en-US"/>
        </w:rPr>
      </w:pPr>
    </w:p>
    <w:p w14:paraId="3E343486" w14:textId="77777777" w:rsidR="00A77A9E" w:rsidRPr="0086141C" w:rsidRDefault="00A77A9E" w:rsidP="00A77A9E">
      <w:pPr>
        <w:pStyle w:val="Prrafodelista"/>
        <w:numPr>
          <w:ilvl w:val="1"/>
          <w:numId w:val="52"/>
        </w:numPr>
        <w:tabs>
          <w:tab w:val="left" w:pos="976"/>
          <w:tab w:val="left" w:pos="980"/>
        </w:tabs>
        <w:spacing w:line="276" w:lineRule="auto"/>
        <w:ind w:right="378"/>
        <w:jc w:val="both"/>
        <w:rPr>
          <w:lang w:val="en-US"/>
        </w:rPr>
      </w:pPr>
      <w:r w:rsidRPr="0086141C">
        <w:rPr>
          <w:lang w:val="en-US"/>
        </w:rPr>
        <w:t>The decisions of regulatory bodies or other Competent Government Authorities that are issued in execution of their administrative powers will not be subject to the application of this chapter.</w:t>
      </w:r>
    </w:p>
    <w:p w14:paraId="73CFBD9C" w14:textId="77777777" w:rsidR="00A77A9E" w:rsidRPr="0086141C" w:rsidRDefault="00A77A9E">
      <w:pPr>
        <w:pStyle w:val="Prrafodelista"/>
        <w:spacing w:line="276" w:lineRule="auto"/>
        <w:rPr>
          <w:lang w:val="en-US"/>
        </w:rPr>
        <w:sectPr w:rsidR="00A77A9E" w:rsidRPr="0086141C" w:rsidSect="00A77A9E">
          <w:pgSz w:w="12240" w:h="15840"/>
          <w:pgMar w:top="1380" w:right="1440" w:bottom="900" w:left="1440" w:header="0" w:footer="720" w:gutter="0"/>
          <w:cols w:space="720"/>
        </w:sectPr>
      </w:pPr>
    </w:p>
    <w:p w14:paraId="03AA0E13" w14:textId="77777777" w:rsidR="00A77A9E" w:rsidRPr="0086141C" w:rsidRDefault="00A77A9E">
      <w:pPr>
        <w:pStyle w:val="Ttulo2"/>
        <w:spacing w:before="38"/>
        <w:rPr>
          <w:lang w:val="en-US"/>
        </w:rPr>
      </w:pPr>
      <w:bookmarkStart w:id="144" w:name="Leyes_Aplicables"/>
      <w:bookmarkEnd w:id="144"/>
      <w:r w:rsidRPr="0086141C">
        <w:rPr>
          <w:lang w:val="en-US"/>
        </w:rPr>
        <w:lastRenderedPageBreak/>
        <w:t>Applicable Laws</w:t>
      </w:r>
    </w:p>
    <w:p w14:paraId="2DEAA0E2" w14:textId="77777777" w:rsidR="00A77A9E" w:rsidRPr="0086141C" w:rsidRDefault="00A77A9E">
      <w:pPr>
        <w:pStyle w:val="Textoindependiente"/>
        <w:spacing w:before="82"/>
        <w:rPr>
          <w:b/>
          <w:lang w:val="en-US"/>
        </w:rPr>
      </w:pPr>
    </w:p>
    <w:p w14:paraId="1D2AB780" w14:textId="77777777" w:rsidR="00A77A9E" w:rsidRPr="0086141C" w:rsidRDefault="00A77A9E" w:rsidP="00A77A9E">
      <w:pPr>
        <w:pStyle w:val="Prrafodelista"/>
        <w:numPr>
          <w:ilvl w:val="1"/>
          <w:numId w:val="52"/>
        </w:numPr>
        <w:tabs>
          <w:tab w:val="left" w:pos="966"/>
          <w:tab w:val="left" w:pos="970"/>
        </w:tabs>
        <w:spacing w:line="276" w:lineRule="auto"/>
        <w:ind w:left="970" w:right="376" w:hanging="711"/>
        <w:jc w:val="both"/>
        <w:rPr>
          <w:lang w:val="en-US"/>
        </w:rPr>
      </w:pPr>
      <w:r w:rsidRPr="0086141C">
        <w:rPr>
          <w:lang w:val="en-US"/>
        </w:rPr>
        <w:t>The Contract shall be governed and interpreted in accordance with the Applicable Laws and Provisions. Therefore, the Parties express that the content, execution, disputes and other consequences arising there from shall be governed by such laws.</w:t>
      </w:r>
    </w:p>
    <w:p w14:paraId="0ACE6239" w14:textId="77777777" w:rsidR="00A77A9E" w:rsidRPr="0086141C" w:rsidRDefault="00A77A9E">
      <w:pPr>
        <w:pStyle w:val="Textoindependiente"/>
        <w:spacing w:before="39"/>
        <w:rPr>
          <w:lang w:val="en-US"/>
        </w:rPr>
      </w:pPr>
    </w:p>
    <w:p w14:paraId="2A9AEB71" w14:textId="77777777" w:rsidR="00A77A9E" w:rsidRPr="0086141C" w:rsidRDefault="00A77A9E" w:rsidP="00A77A9E">
      <w:pPr>
        <w:pStyle w:val="Prrafodelista"/>
        <w:numPr>
          <w:ilvl w:val="1"/>
          <w:numId w:val="52"/>
        </w:numPr>
        <w:tabs>
          <w:tab w:val="left" w:pos="966"/>
          <w:tab w:val="left" w:pos="970"/>
        </w:tabs>
        <w:spacing w:line="276" w:lineRule="auto"/>
        <w:ind w:left="970" w:right="369" w:hanging="711"/>
        <w:jc w:val="both"/>
        <w:rPr>
          <w:lang w:val="en-US"/>
        </w:rPr>
      </w:pPr>
      <w:r w:rsidRPr="0086141C">
        <w:rPr>
          <w:lang w:val="en-US"/>
        </w:rPr>
        <w:t>During the development of any of the dispute resolution mechanisms, the Parties, the JRD and the Arbitration Court (both in National Arbitration and International Arbitration) may interpret the content of the Concession Contract, but in no case may, with their decisions, modify, replace, increase, add, complement or repeal the content of the Concession Contract. In the event of gaps in the Concession Contract or Applicable Laws and Provisions, the Arbitral Tribunal or the JRD, as applicable, may fill such gaps by applying the general principles applicable to Peruvian law.</w:t>
      </w:r>
    </w:p>
    <w:p w14:paraId="14471383" w14:textId="77777777" w:rsidR="00A77A9E" w:rsidRPr="0086141C" w:rsidRDefault="00A77A9E">
      <w:pPr>
        <w:pStyle w:val="Textoindependiente"/>
        <w:spacing w:before="41"/>
        <w:rPr>
          <w:lang w:val="en-US"/>
        </w:rPr>
      </w:pPr>
    </w:p>
    <w:p w14:paraId="05C44AAE" w14:textId="77777777" w:rsidR="00A77A9E" w:rsidRPr="0086141C" w:rsidRDefault="00A77A9E">
      <w:pPr>
        <w:pStyle w:val="Ttulo2"/>
        <w:rPr>
          <w:lang w:val="en-US"/>
        </w:rPr>
      </w:pPr>
      <w:bookmarkStart w:id="145" w:name="Renuncia_a_Reclamaciones_Diplomáticas"/>
      <w:bookmarkEnd w:id="145"/>
      <w:r w:rsidRPr="0086141C">
        <w:rPr>
          <w:lang w:val="en-US"/>
        </w:rPr>
        <w:t>Waiver of Diplomatic Claims</w:t>
      </w:r>
    </w:p>
    <w:p w14:paraId="5671B0A1" w14:textId="77777777" w:rsidR="00A77A9E" w:rsidRPr="0086141C" w:rsidRDefault="00A77A9E">
      <w:pPr>
        <w:pStyle w:val="Textoindependiente"/>
        <w:spacing w:before="82"/>
        <w:rPr>
          <w:b/>
          <w:lang w:val="en-US"/>
        </w:rPr>
      </w:pPr>
    </w:p>
    <w:p w14:paraId="6291EBE6" w14:textId="77777777" w:rsidR="00A77A9E" w:rsidRPr="0086141C" w:rsidRDefault="00A77A9E" w:rsidP="00A77A9E">
      <w:pPr>
        <w:pStyle w:val="Prrafodelista"/>
        <w:numPr>
          <w:ilvl w:val="1"/>
          <w:numId w:val="52"/>
        </w:numPr>
        <w:tabs>
          <w:tab w:val="left" w:pos="1063"/>
          <w:tab w:val="left" w:pos="1071"/>
        </w:tabs>
        <w:spacing w:line="276" w:lineRule="auto"/>
        <w:ind w:left="1071" w:right="381" w:hanging="711"/>
        <w:jc w:val="both"/>
        <w:rPr>
          <w:lang w:val="en-US"/>
        </w:rPr>
      </w:pPr>
      <w:r w:rsidRPr="0086141C">
        <w:rPr>
          <w:lang w:val="en-US"/>
        </w:rPr>
        <w:t>The CONCESSIONAIRE and its partners, shareholders or stockholders expressly, unconditionally and irrevocably waive any diplomatic claim for controversies or conflicts that may arise from the Contract.</w:t>
      </w:r>
    </w:p>
    <w:p w14:paraId="1313C77A" w14:textId="77777777" w:rsidR="00A77A9E" w:rsidRPr="0086141C" w:rsidRDefault="00A77A9E">
      <w:pPr>
        <w:pStyle w:val="Textoindependiente"/>
        <w:spacing w:before="39"/>
        <w:rPr>
          <w:lang w:val="en-US"/>
        </w:rPr>
      </w:pPr>
    </w:p>
    <w:p w14:paraId="78D83C87" w14:textId="77777777" w:rsidR="00A77A9E" w:rsidRPr="0086141C" w:rsidRDefault="00A77A9E">
      <w:pPr>
        <w:pStyle w:val="Ttulo2"/>
        <w:rPr>
          <w:lang w:val="en-US"/>
        </w:rPr>
      </w:pPr>
      <w:bookmarkStart w:id="146" w:name="Periodos_del_Contrato_para_efectos_de_es"/>
      <w:bookmarkEnd w:id="146"/>
      <w:r w:rsidRPr="0086141C">
        <w:rPr>
          <w:lang w:val="en-US"/>
        </w:rPr>
        <w:t>Contract Periods for the purposes of this chapter</w:t>
      </w:r>
    </w:p>
    <w:p w14:paraId="1A970380" w14:textId="77777777" w:rsidR="00A77A9E" w:rsidRPr="0086141C" w:rsidRDefault="00A77A9E">
      <w:pPr>
        <w:pStyle w:val="Textoindependiente"/>
        <w:spacing w:before="82"/>
        <w:rPr>
          <w:b/>
          <w:lang w:val="en-US"/>
        </w:rPr>
      </w:pPr>
    </w:p>
    <w:p w14:paraId="2E6E141A" w14:textId="77777777" w:rsidR="00A77A9E" w:rsidRPr="0086141C" w:rsidRDefault="00A77A9E" w:rsidP="00A77A9E">
      <w:pPr>
        <w:pStyle w:val="Prrafodelista"/>
        <w:numPr>
          <w:ilvl w:val="1"/>
          <w:numId w:val="52"/>
        </w:numPr>
        <w:tabs>
          <w:tab w:val="left" w:pos="1063"/>
          <w:tab w:val="left" w:pos="1071"/>
        </w:tabs>
        <w:spacing w:line="273" w:lineRule="auto"/>
        <w:ind w:left="1071" w:right="384" w:hanging="711"/>
        <w:jc w:val="both"/>
        <w:rPr>
          <w:lang w:val="en-US"/>
        </w:rPr>
      </w:pPr>
      <w:r w:rsidRPr="0086141C">
        <w:rPr>
          <w:lang w:val="en-US"/>
        </w:rPr>
        <w:t>For the purposes of this chapter, the periods are those included in definitions No. 86 and 87 of ANNEX 01 of the Concession Contract.</w:t>
      </w:r>
    </w:p>
    <w:p w14:paraId="5005F1AD" w14:textId="77777777" w:rsidR="00A77A9E" w:rsidRPr="0086141C" w:rsidRDefault="00A77A9E">
      <w:pPr>
        <w:pStyle w:val="Textoindependiente"/>
        <w:spacing w:before="46"/>
        <w:rPr>
          <w:lang w:val="en-US"/>
        </w:rPr>
      </w:pPr>
    </w:p>
    <w:p w14:paraId="0F155796" w14:textId="77777777" w:rsidR="00A77A9E" w:rsidRPr="0086141C" w:rsidRDefault="00A77A9E">
      <w:pPr>
        <w:pStyle w:val="Ttulo2"/>
        <w:rPr>
          <w:lang w:val="en-US"/>
        </w:rPr>
      </w:pPr>
      <w:bookmarkStart w:id="147" w:name="Plazo_para_iniciar_los_mecanismos_de_sol"/>
      <w:bookmarkEnd w:id="147"/>
      <w:r w:rsidRPr="0086141C">
        <w:rPr>
          <w:lang w:val="en-US"/>
        </w:rPr>
        <w:t>Deadline to initiate dispute resolution mechanism</w:t>
      </w:r>
      <w:r w:rsidRPr="0086141C">
        <w:rPr>
          <w:spacing w:val="-2"/>
          <w:lang w:val="en-US"/>
        </w:rPr>
        <w:t>s</w:t>
      </w:r>
    </w:p>
    <w:p w14:paraId="40CDD1E2" w14:textId="77777777" w:rsidR="00A77A9E" w:rsidRPr="0086141C" w:rsidRDefault="00A77A9E">
      <w:pPr>
        <w:pStyle w:val="Textoindependiente"/>
        <w:spacing w:before="82"/>
        <w:rPr>
          <w:b/>
          <w:lang w:val="en-US"/>
        </w:rPr>
      </w:pPr>
    </w:p>
    <w:p w14:paraId="32F9B460" w14:textId="77777777" w:rsidR="00A77A9E" w:rsidRPr="0086141C" w:rsidRDefault="00A77A9E" w:rsidP="00A77A9E">
      <w:pPr>
        <w:pStyle w:val="Prrafodelista"/>
        <w:numPr>
          <w:ilvl w:val="1"/>
          <w:numId w:val="52"/>
        </w:numPr>
        <w:tabs>
          <w:tab w:val="left" w:pos="1063"/>
          <w:tab w:val="left" w:pos="1071"/>
        </w:tabs>
        <w:spacing w:line="276" w:lineRule="auto"/>
        <w:ind w:left="1071" w:right="364" w:hanging="711"/>
        <w:jc w:val="both"/>
        <w:rPr>
          <w:lang w:val="en-US"/>
        </w:rPr>
      </w:pPr>
      <w:r w:rsidRPr="0086141C">
        <w:rPr>
          <w:lang w:val="en-US"/>
        </w:rPr>
        <w:t>Except as provided in Clauses 18.5 and 18.6, the Parties shall resort to the dispute resolution mechanisms provided for in this chapter within six (6) months of the occurrence or knowledge of the event giving rise to the dispute. In cases where the matter in dispute must be resolved by the Dispute Resolution Board in accordance with Clause 17.11, the Parties have the same period of six (6) months to inform the other of the existence of the dispute.</w:t>
      </w:r>
      <w:r w:rsidRPr="0086141C">
        <w:rPr>
          <w:spacing w:val="-13"/>
          <w:lang w:val="en-US"/>
        </w:rPr>
        <w:t xml:space="preserve"> </w:t>
      </w:r>
      <w:r w:rsidRPr="0086141C">
        <w:rPr>
          <w:lang w:val="en-US"/>
        </w:rPr>
        <w:t>Likewise, disputes that are or should be within the competence of the Dispute Resolution Board will be raised during the Pre-Operating and Operating Period</w:t>
      </w:r>
      <w:r w:rsidRPr="0086141C">
        <w:rPr>
          <w:spacing w:val="-2"/>
          <w:lang w:val="en-US"/>
        </w:rPr>
        <w:t>.</w:t>
      </w:r>
    </w:p>
    <w:p w14:paraId="3089A895" w14:textId="77777777" w:rsidR="00A77A9E" w:rsidRPr="0086141C" w:rsidRDefault="00A77A9E">
      <w:pPr>
        <w:pStyle w:val="Textoindependiente"/>
        <w:spacing w:before="39"/>
        <w:rPr>
          <w:lang w:val="en-US"/>
        </w:rPr>
      </w:pPr>
    </w:p>
    <w:p w14:paraId="2C153093" w14:textId="77777777" w:rsidR="00A77A9E" w:rsidRPr="0086141C" w:rsidRDefault="00A77A9E">
      <w:pPr>
        <w:pStyle w:val="Textoindependiente"/>
        <w:spacing w:before="38" w:line="276" w:lineRule="auto"/>
        <w:ind w:left="1071" w:right="369"/>
        <w:jc w:val="both"/>
        <w:rPr>
          <w:lang w:val="en-US"/>
        </w:rPr>
      </w:pPr>
      <w:r w:rsidRPr="0086141C">
        <w:rPr>
          <w:lang w:val="en-US"/>
        </w:rPr>
        <w:t>After said periods have elapsed without having communicated the claim in accordance with this chapter, said event and any probable right derived from the claim, will be consented to by the Parties and therefore they will not be able to resort to any of the dispute resolution mechanisms established in the Concession Contract, nor will they be able to appeal to court or arbitration to file or attempt to settle a claim related to such an event. In this sense, the Parties establish that, after the expiry of the deadlines to activate the dispute resolution mechanisms indicated in this chapter and by virtue of Art 142</w:t>
      </w:r>
      <w:r w:rsidRPr="0086141C">
        <w:rPr>
          <w:spacing w:val="-5"/>
          <w:lang w:val="en-US"/>
        </w:rPr>
        <w:t xml:space="preserve"> </w:t>
      </w:r>
      <w:r w:rsidRPr="0086141C">
        <w:rPr>
          <w:lang w:val="en-US"/>
        </w:rPr>
        <w:t xml:space="preserve">of </w:t>
      </w:r>
      <w:r w:rsidRPr="0086141C">
        <w:rPr>
          <w:lang w:val="en-US"/>
        </w:rPr>
        <w:lastRenderedPageBreak/>
        <w:t>the Civil Code,</w:t>
      </w:r>
      <w:r w:rsidRPr="0086141C">
        <w:rPr>
          <w:spacing w:val="-6"/>
          <w:lang w:val="en-US"/>
        </w:rPr>
        <w:t xml:space="preserve"> </w:t>
      </w:r>
      <w:r w:rsidRPr="0086141C">
        <w:rPr>
          <w:lang w:val="en-US"/>
        </w:rPr>
        <w:t>silence is a manifestation of the will to waive all rights linked to or derived from claims or disputes that may arise</w:t>
      </w:r>
      <w:r w:rsidRPr="0086141C">
        <w:rPr>
          <w:spacing w:val="-2"/>
          <w:lang w:val="en-US"/>
        </w:rPr>
        <w:t>.</w:t>
      </w:r>
    </w:p>
    <w:p w14:paraId="43F54614" w14:textId="77777777" w:rsidR="00A77A9E" w:rsidRPr="0086141C" w:rsidRDefault="00A77A9E">
      <w:pPr>
        <w:pStyle w:val="Textoindependiente"/>
        <w:spacing w:before="43"/>
        <w:rPr>
          <w:lang w:val="en-US"/>
        </w:rPr>
      </w:pPr>
    </w:p>
    <w:p w14:paraId="338E3C77" w14:textId="77777777" w:rsidR="00A77A9E" w:rsidRPr="0086141C" w:rsidRDefault="00A77A9E">
      <w:pPr>
        <w:pStyle w:val="Ttulo2"/>
        <w:spacing w:before="1"/>
        <w:rPr>
          <w:lang w:val="en-US"/>
        </w:rPr>
      </w:pPr>
      <w:bookmarkStart w:id="148" w:name="Trato_Directo"/>
      <w:bookmarkEnd w:id="148"/>
      <w:r w:rsidRPr="0086141C">
        <w:rPr>
          <w:lang w:val="en-US"/>
        </w:rPr>
        <w:t>Direct Treatment</w:t>
      </w:r>
    </w:p>
    <w:p w14:paraId="72B27AD8" w14:textId="77777777" w:rsidR="00A77A9E" w:rsidRPr="0086141C" w:rsidRDefault="00A77A9E">
      <w:pPr>
        <w:pStyle w:val="Textoindependiente"/>
        <w:spacing w:before="77"/>
        <w:rPr>
          <w:b/>
          <w:lang w:val="en-US"/>
        </w:rPr>
      </w:pPr>
    </w:p>
    <w:p w14:paraId="441F9399" w14:textId="77777777" w:rsidR="00A77A9E" w:rsidRPr="0086141C" w:rsidRDefault="00A77A9E" w:rsidP="00A77A9E">
      <w:pPr>
        <w:pStyle w:val="Prrafodelista"/>
        <w:numPr>
          <w:ilvl w:val="1"/>
          <w:numId w:val="52"/>
        </w:numPr>
        <w:tabs>
          <w:tab w:val="left" w:pos="1063"/>
          <w:tab w:val="left" w:pos="1071"/>
        </w:tabs>
        <w:spacing w:line="276" w:lineRule="auto"/>
        <w:ind w:left="1071" w:right="363" w:hanging="711"/>
        <w:jc w:val="both"/>
        <w:rPr>
          <w:lang w:val="en-US"/>
        </w:rPr>
      </w:pPr>
      <w:r w:rsidRPr="0086141C">
        <w:rPr>
          <w:lang w:val="en-US"/>
        </w:rPr>
        <w:t xml:space="preserve">The Parties declare that it is their will that all disputes of the Pre-Operating Period and the Operating Period be resolved by Direct Treatment, within a period of six (6) months in the case of disputes that can be resolved in International Arbitration and ninety (90) Calendar Days in the case of disputes that can be resolved by the JRD or in National Arbitration, except in cases in which the disputed matter is submitted to the advisory function or assistance of the JRD in accordance with Clause 17.15 and 17.17, in which case the term of the Direct Treatment is suspended on the day on which the parties agree to the start of the advisory function until the conclusion of said procedure with communication from the JRD. The term of the Direct Treatment must be counted from the next Calendar Day on which one Party communicates to the other, in writing, the start of the Direct Treatment. The agreements adopted by the Parties during the Direct Treatment procedure must be reflected in an act, which will produce the legal effects of a transaction and, consequently, the quality of res judicata and enforceable. </w:t>
      </w:r>
    </w:p>
    <w:p w14:paraId="0A6E3A6A" w14:textId="77777777" w:rsidR="00A77A9E" w:rsidRPr="0086141C" w:rsidRDefault="00A77A9E">
      <w:pPr>
        <w:pStyle w:val="Textoindependiente"/>
        <w:spacing w:before="42"/>
        <w:rPr>
          <w:lang w:val="en-US"/>
        </w:rPr>
      </w:pPr>
    </w:p>
    <w:p w14:paraId="41C3A237" w14:textId="77777777" w:rsidR="00A77A9E" w:rsidRPr="0086141C" w:rsidRDefault="00A77A9E">
      <w:pPr>
        <w:pStyle w:val="Textoindependiente"/>
        <w:spacing w:before="1" w:line="276" w:lineRule="auto"/>
        <w:ind w:left="1071" w:right="383"/>
        <w:jc w:val="both"/>
        <w:rPr>
          <w:lang w:val="en-US"/>
        </w:rPr>
      </w:pPr>
      <w:r w:rsidRPr="0086141C">
        <w:rPr>
          <w:lang w:val="en-US"/>
        </w:rPr>
        <w:t>Once the period indicated above has elapsed, any of the Parties that does not agree to continue with this stage may terminate the Direct Treatment, and must communicate it in writing to the other Party, understanding that the Direct Treatment stage is concluded on the same day that the receiving Party receives that communication</w:t>
      </w:r>
      <w:r w:rsidRPr="0086141C">
        <w:rPr>
          <w:spacing w:val="-2"/>
          <w:lang w:val="en-US"/>
        </w:rPr>
        <w:t>.</w:t>
      </w:r>
    </w:p>
    <w:p w14:paraId="0932EA2E" w14:textId="77777777" w:rsidR="00A77A9E" w:rsidRPr="0086141C" w:rsidRDefault="00A77A9E">
      <w:pPr>
        <w:pStyle w:val="Textoindependiente"/>
        <w:spacing w:before="42"/>
        <w:rPr>
          <w:lang w:val="en-US"/>
        </w:rPr>
      </w:pPr>
    </w:p>
    <w:p w14:paraId="014EA428" w14:textId="77777777" w:rsidR="00A77A9E" w:rsidRPr="0086141C" w:rsidRDefault="00A77A9E">
      <w:pPr>
        <w:pStyle w:val="Textoindependiente"/>
        <w:spacing w:line="276" w:lineRule="auto"/>
        <w:ind w:left="1071" w:right="372"/>
        <w:jc w:val="both"/>
        <w:rPr>
          <w:lang w:val="en-US"/>
        </w:rPr>
      </w:pPr>
      <w:r w:rsidRPr="0086141C">
        <w:rPr>
          <w:lang w:val="en-US"/>
        </w:rPr>
        <w:t>In case of disputes included within the matters that can be resolved or are subject to the participation of the JRD, the Parties, by mutual agreement, during the Direct Treatment stage may have the assistance of the JRD, in accordance with the provisions of the Regulations on Dispute Boards of the International Chamber of Commerce (hereinafter, the DB Regulation), in its version of October 1, 2015. The Supervisor may participate in the meetings held by the JRD.</w:t>
      </w:r>
    </w:p>
    <w:p w14:paraId="40FC43E9" w14:textId="77777777" w:rsidR="00A77A9E" w:rsidRPr="0086141C" w:rsidRDefault="00A77A9E">
      <w:pPr>
        <w:pStyle w:val="Textoindependiente"/>
        <w:spacing w:before="39"/>
        <w:rPr>
          <w:lang w:val="en-US"/>
        </w:rPr>
      </w:pPr>
    </w:p>
    <w:p w14:paraId="28C61006" w14:textId="77777777" w:rsidR="00A77A9E" w:rsidRPr="0086141C" w:rsidRDefault="00A77A9E" w:rsidP="00A77A9E">
      <w:pPr>
        <w:pStyle w:val="Prrafodelista"/>
        <w:numPr>
          <w:ilvl w:val="1"/>
          <w:numId w:val="52"/>
        </w:numPr>
        <w:tabs>
          <w:tab w:val="left" w:pos="1063"/>
          <w:tab w:val="left" w:pos="1071"/>
        </w:tabs>
        <w:spacing w:line="276" w:lineRule="auto"/>
        <w:ind w:left="1071" w:right="375" w:hanging="711"/>
        <w:jc w:val="both"/>
        <w:rPr>
          <w:lang w:val="en-US"/>
        </w:rPr>
      </w:pPr>
      <w:r w:rsidRPr="0086141C">
        <w:rPr>
          <w:lang w:val="en-US"/>
        </w:rPr>
        <w:t>The terms referred to in the previous clause may be extended by joint decision of the Parties, up to a maximum period of six (6) additional months. The agreement to extend the term of the Direct Treatment must be in writing.</w:t>
      </w:r>
    </w:p>
    <w:p w14:paraId="516174F8" w14:textId="77777777" w:rsidR="00A77A9E" w:rsidRPr="0086141C" w:rsidRDefault="00A77A9E">
      <w:pPr>
        <w:pStyle w:val="Textoindependiente"/>
        <w:spacing w:before="43"/>
        <w:rPr>
          <w:lang w:val="en-US"/>
        </w:rPr>
      </w:pPr>
    </w:p>
    <w:p w14:paraId="22D1302D" w14:textId="77777777" w:rsidR="00A77A9E" w:rsidRPr="0086141C" w:rsidRDefault="00A77A9E">
      <w:pPr>
        <w:pStyle w:val="Textoindependiente"/>
        <w:spacing w:before="1" w:line="273" w:lineRule="auto"/>
        <w:ind w:left="1071" w:right="373"/>
        <w:jc w:val="both"/>
        <w:rPr>
          <w:lang w:val="en-US"/>
        </w:rPr>
      </w:pPr>
      <w:r w:rsidRPr="0086141C">
        <w:rPr>
          <w:lang w:val="en-US"/>
        </w:rPr>
        <w:t>If at the end of the term of the Direct Treatment, any dispute persists partially or totally, it will proceed in accordance with this chapter.</w:t>
      </w:r>
    </w:p>
    <w:p w14:paraId="4E31FF45" w14:textId="77777777" w:rsidR="00A77A9E" w:rsidRPr="0086141C" w:rsidRDefault="00A77A9E">
      <w:pPr>
        <w:pStyle w:val="Textoindependiente"/>
        <w:spacing w:line="273" w:lineRule="auto"/>
        <w:jc w:val="both"/>
        <w:rPr>
          <w:lang w:val="en-US"/>
        </w:rPr>
        <w:sectPr w:rsidR="00A77A9E" w:rsidRPr="0086141C" w:rsidSect="00A77A9E">
          <w:pgSz w:w="12240" w:h="15840"/>
          <w:pgMar w:top="1380" w:right="1440" w:bottom="900" w:left="1440" w:header="0" w:footer="720" w:gutter="0"/>
          <w:cols w:space="720"/>
        </w:sectPr>
      </w:pPr>
    </w:p>
    <w:p w14:paraId="6F1ADA7F" w14:textId="77777777" w:rsidR="00A77A9E" w:rsidRPr="0086141C" w:rsidRDefault="00A77A9E" w:rsidP="00A77A9E">
      <w:pPr>
        <w:pStyle w:val="Prrafodelista"/>
        <w:numPr>
          <w:ilvl w:val="1"/>
          <w:numId w:val="52"/>
        </w:numPr>
        <w:tabs>
          <w:tab w:val="left" w:pos="1063"/>
          <w:tab w:val="left" w:pos="1071"/>
        </w:tabs>
        <w:spacing w:before="38" w:line="276" w:lineRule="auto"/>
        <w:ind w:left="1071" w:right="380" w:hanging="711"/>
        <w:jc w:val="both"/>
        <w:rPr>
          <w:lang w:val="en-US"/>
        </w:rPr>
      </w:pPr>
      <w:r w:rsidRPr="0086141C">
        <w:rPr>
          <w:lang w:val="en-US"/>
        </w:rPr>
        <w:lastRenderedPageBreak/>
        <w:t>If the dispute submitted to Direct Treatment is related to obligations of the CONCESSIONAIRE that are guaranteed with the corresponding Guarantee of Faithful Fulfillment, the GRANTOR may not execute it while the Direct Treatment is in progress even if it has been suspended, in accordance with the application of Clause 17.8, and the CONCESSIONAIRE must keep said guarantee in force during this stage; otherwise, the GRANTOR may execute the corresponding Guarantee of Faithful Fulfillment in accordance with the provisions of Clause 10.5.</w:t>
      </w:r>
    </w:p>
    <w:p w14:paraId="743D3192" w14:textId="77777777" w:rsidR="00A77A9E" w:rsidRPr="0086141C" w:rsidRDefault="00A77A9E">
      <w:pPr>
        <w:pStyle w:val="Textoindependiente"/>
        <w:spacing w:before="42"/>
        <w:rPr>
          <w:lang w:val="en-US"/>
        </w:rPr>
      </w:pPr>
    </w:p>
    <w:p w14:paraId="6AA39C8E" w14:textId="77777777" w:rsidR="00A77A9E" w:rsidRPr="0086141C" w:rsidRDefault="00A77A9E">
      <w:pPr>
        <w:pStyle w:val="Ttulo2"/>
        <w:rPr>
          <w:lang w:val="en-US"/>
        </w:rPr>
      </w:pPr>
      <w:bookmarkStart w:id="149" w:name="Junta_de_Resolución_de_Disputas_Permanen"/>
      <w:bookmarkEnd w:id="149"/>
      <w:r w:rsidRPr="0086141C">
        <w:rPr>
          <w:lang w:val="en-US"/>
        </w:rPr>
        <w:t>Permanent Dispute Resolution Board</w:t>
      </w:r>
    </w:p>
    <w:p w14:paraId="21B9F0CB" w14:textId="77777777" w:rsidR="00A77A9E" w:rsidRPr="0086141C" w:rsidRDefault="00A77A9E">
      <w:pPr>
        <w:pStyle w:val="Textoindependiente"/>
        <w:spacing w:before="82"/>
        <w:rPr>
          <w:b/>
          <w:lang w:val="en-US"/>
        </w:rPr>
      </w:pPr>
    </w:p>
    <w:p w14:paraId="7557633A" w14:textId="62A657C8" w:rsidR="00A77A9E" w:rsidRPr="0086141C" w:rsidRDefault="00A77A9E" w:rsidP="00A77A9E">
      <w:pPr>
        <w:pStyle w:val="Prrafodelista"/>
        <w:numPr>
          <w:ilvl w:val="1"/>
          <w:numId w:val="52"/>
        </w:numPr>
        <w:tabs>
          <w:tab w:val="left" w:pos="1063"/>
          <w:tab w:val="left" w:pos="1071"/>
        </w:tabs>
        <w:spacing w:line="276" w:lineRule="auto"/>
        <w:ind w:left="1071" w:right="371" w:hanging="711"/>
        <w:jc w:val="both"/>
        <w:rPr>
          <w:lang w:val="en-US"/>
        </w:rPr>
      </w:pPr>
      <w:r w:rsidRPr="0086141C">
        <w:rPr>
          <w:lang w:val="en-US"/>
        </w:rPr>
        <w:t xml:space="preserve">The Parties undertake to establish a permanent JRD, under the </w:t>
      </w:r>
      <w:r w:rsidRPr="0086141C">
        <w:rPr>
          <w:i/>
          <w:iCs/>
          <w:lang w:val="en-US"/>
        </w:rPr>
        <w:t>Dispute Adjudication Board</w:t>
      </w:r>
      <w:r w:rsidRPr="0086141C">
        <w:rPr>
          <w:lang w:val="en-US"/>
        </w:rPr>
        <w:t xml:space="preserve"> modality in accordance with the provisions of the DB Regulations of the International Chamber of Commerce, which is considered an integral part of this chapter.</w:t>
      </w:r>
    </w:p>
    <w:p w14:paraId="34868CDA" w14:textId="77777777" w:rsidR="00A77A9E" w:rsidRPr="0086141C" w:rsidRDefault="00A77A9E">
      <w:pPr>
        <w:pStyle w:val="Textoindependiente"/>
        <w:spacing w:before="38"/>
        <w:rPr>
          <w:lang w:val="en-US"/>
        </w:rPr>
      </w:pPr>
    </w:p>
    <w:p w14:paraId="28D64683" w14:textId="77777777" w:rsidR="00A77A9E" w:rsidRPr="0086141C" w:rsidRDefault="00A77A9E" w:rsidP="00A77A9E">
      <w:pPr>
        <w:pStyle w:val="Prrafodelista"/>
        <w:numPr>
          <w:ilvl w:val="1"/>
          <w:numId w:val="52"/>
        </w:numPr>
        <w:tabs>
          <w:tab w:val="left" w:pos="1063"/>
          <w:tab w:val="left" w:pos="1071"/>
        </w:tabs>
        <w:spacing w:line="276" w:lineRule="auto"/>
        <w:ind w:left="1071" w:right="374" w:hanging="711"/>
        <w:jc w:val="both"/>
        <w:rPr>
          <w:lang w:val="en-US"/>
        </w:rPr>
      </w:pPr>
      <w:r w:rsidRPr="0086141C">
        <w:rPr>
          <w:lang w:val="en-US"/>
        </w:rPr>
        <w:t>The JRD is composed of three (3) members appointed in accordance with the provisions of the Concession Contract or, failing that, in accordance with the DB Regulations to which the Parties declare to submit. The JRD will be formed in accordance with the provisions of Clauses 17.21 and 17.22, in accordance with Article 7 of Regulation DB</w:t>
      </w:r>
      <w:r w:rsidRPr="0086141C">
        <w:rPr>
          <w:spacing w:val="-5"/>
          <w:lang w:val="en-US"/>
        </w:rPr>
        <w:t>.</w:t>
      </w:r>
    </w:p>
    <w:p w14:paraId="3F5BD5B9" w14:textId="77777777" w:rsidR="00A77A9E" w:rsidRPr="0086141C" w:rsidRDefault="00A77A9E">
      <w:pPr>
        <w:pStyle w:val="Textoindependiente"/>
        <w:spacing w:before="82"/>
        <w:rPr>
          <w:lang w:val="en-US"/>
        </w:rPr>
      </w:pPr>
    </w:p>
    <w:p w14:paraId="4122F4A5" w14:textId="77777777" w:rsidR="00A77A9E" w:rsidRPr="0086141C" w:rsidRDefault="00A77A9E" w:rsidP="00A77A9E">
      <w:pPr>
        <w:pStyle w:val="Prrafodelista"/>
        <w:numPr>
          <w:ilvl w:val="1"/>
          <w:numId w:val="52"/>
        </w:numPr>
        <w:tabs>
          <w:tab w:val="left" w:pos="1063"/>
          <w:tab w:val="left" w:pos="1071"/>
        </w:tabs>
        <w:spacing w:line="276" w:lineRule="auto"/>
        <w:ind w:left="1071" w:right="381" w:hanging="711"/>
        <w:jc w:val="both"/>
        <w:rPr>
          <w:lang w:val="en-US"/>
        </w:rPr>
      </w:pPr>
      <w:r w:rsidRPr="0086141C">
        <w:rPr>
          <w:lang w:val="en-US"/>
        </w:rPr>
        <w:t>In the event of a difference between the provisions of the DB Regulation and this Concession Contract, the provisions of the Concession Agreement shall prevail. Likewise, the Parties declare to be subject to the Rules of Procedure of the ICC International ADR Centre (hereinafter, the "Centre") as far as it is concerned.</w:t>
      </w:r>
    </w:p>
    <w:p w14:paraId="751040FE" w14:textId="77777777" w:rsidR="00A77A9E" w:rsidRPr="0086141C" w:rsidRDefault="00A77A9E">
      <w:pPr>
        <w:pStyle w:val="Textoindependiente"/>
        <w:spacing w:before="42"/>
        <w:rPr>
          <w:lang w:val="en-US"/>
        </w:rPr>
      </w:pPr>
    </w:p>
    <w:p w14:paraId="0B9A556D" w14:textId="77777777" w:rsidR="00A77A9E" w:rsidRPr="0086141C" w:rsidRDefault="00A77A9E" w:rsidP="00A77A9E">
      <w:pPr>
        <w:pStyle w:val="Prrafodelista"/>
        <w:numPr>
          <w:ilvl w:val="1"/>
          <w:numId w:val="52"/>
        </w:numPr>
        <w:tabs>
          <w:tab w:val="left" w:pos="1063"/>
          <w:tab w:val="left" w:pos="1071"/>
        </w:tabs>
        <w:spacing w:line="273" w:lineRule="auto"/>
        <w:ind w:left="1071" w:right="374" w:hanging="711"/>
        <w:jc w:val="both"/>
        <w:rPr>
          <w:lang w:val="en-US"/>
        </w:rPr>
      </w:pPr>
      <w:r w:rsidRPr="0086141C">
        <w:rPr>
          <w:lang w:val="en-US"/>
        </w:rPr>
        <w:t>For the purposes of the Concession Agreement, Dispute Resolution Board and Dispute Adjudication Board (DAB) are equivalent terms.</w:t>
      </w:r>
    </w:p>
    <w:p w14:paraId="3ACBE188" w14:textId="77777777" w:rsidR="00A77A9E" w:rsidRPr="0086141C" w:rsidRDefault="00A77A9E">
      <w:pPr>
        <w:pStyle w:val="Textoindependiente"/>
        <w:spacing w:before="46"/>
        <w:rPr>
          <w:lang w:val="en-US"/>
        </w:rPr>
      </w:pPr>
    </w:p>
    <w:p w14:paraId="3A97FB51" w14:textId="77777777" w:rsidR="00A77A9E" w:rsidRPr="0086141C" w:rsidRDefault="00A77A9E" w:rsidP="00A77A9E">
      <w:pPr>
        <w:pStyle w:val="Prrafodelista"/>
        <w:numPr>
          <w:ilvl w:val="1"/>
          <w:numId w:val="52"/>
        </w:numPr>
        <w:tabs>
          <w:tab w:val="left" w:pos="1063"/>
          <w:tab w:val="left" w:pos="1071"/>
        </w:tabs>
        <w:spacing w:line="276" w:lineRule="auto"/>
        <w:ind w:left="1071" w:right="368" w:hanging="711"/>
        <w:jc w:val="both"/>
        <w:rPr>
          <w:lang w:val="en-US"/>
        </w:rPr>
      </w:pPr>
      <w:r w:rsidRPr="0086141C">
        <w:rPr>
          <w:lang w:val="en-US"/>
        </w:rPr>
        <w:t>The functions of the Dispute Resolution Board are those stipulated in the DB Regulations and include all those disagreements, potential disputes and controversies originated during the Pre-Operating Period and Operating Period, without prejudice to the fact that disputes may be resolved through Direct Treatment or not. Disputes that are subject to National and International Arbitration in accordance with this chapter are excepted from the jurisdiction of the JRD.</w:t>
      </w:r>
    </w:p>
    <w:p w14:paraId="73913541" w14:textId="77777777" w:rsidR="00A77A9E" w:rsidRPr="0086141C" w:rsidRDefault="00A77A9E">
      <w:pPr>
        <w:pStyle w:val="Textoindependiente"/>
        <w:spacing w:before="39"/>
        <w:rPr>
          <w:lang w:val="en-US"/>
        </w:rPr>
      </w:pPr>
    </w:p>
    <w:p w14:paraId="24B4EEDC" w14:textId="77777777" w:rsidR="00A77A9E" w:rsidRPr="0086141C" w:rsidRDefault="00A77A9E" w:rsidP="00A77A9E">
      <w:pPr>
        <w:pStyle w:val="Prrafodelista"/>
        <w:numPr>
          <w:ilvl w:val="1"/>
          <w:numId w:val="52"/>
        </w:numPr>
        <w:tabs>
          <w:tab w:val="left" w:pos="1063"/>
          <w:tab w:val="left" w:pos="1071"/>
        </w:tabs>
        <w:spacing w:line="276" w:lineRule="auto"/>
        <w:ind w:left="1071" w:right="375" w:hanging="711"/>
        <w:jc w:val="both"/>
        <w:rPr>
          <w:lang w:val="en-US"/>
        </w:rPr>
      </w:pPr>
      <w:r w:rsidRPr="0086141C">
        <w:rPr>
          <w:lang w:val="en-US"/>
        </w:rPr>
        <w:t>The JRD will have competence, in the exercise of its functions, from the three (3) months following the Closing Date until it resolves the last dispute originated during the Pre-Operating Period or the Operating Period.</w:t>
      </w:r>
      <w:r w:rsidRPr="0086141C">
        <w:rPr>
          <w:spacing w:val="-4"/>
          <w:lang w:val="en-US"/>
        </w:rPr>
        <w:t xml:space="preserve"> </w:t>
      </w:r>
      <w:r w:rsidRPr="0086141C">
        <w:rPr>
          <w:lang w:val="en-US"/>
        </w:rPr>
        <w:t xml:space="preserve">The JRD shall be formed in accordance with Clause 17.21 to 17.30. </w:t>
      </w:r>
    </w:p>
    <w:p w14:paraId="4C3C254B" w14:textId="77777777" w:rsidR="00A77A9E" w:rsidRPr="0086141C" w:rsidRDefault="00A77A9E">
      <w:pPr>
        <w:pStyle w:val="Textoindependiente"/>
        <w:spacing w:before="42"/>
        <w:rPr>
          <w:lang w:val="en-US"/>
        </w:rPr>
      </w:pPr>
    </w:p>
    <w:p w14:paraId="48A85BCC" w14:textId="77777777" w:rsidR="001879E9" w:rsidRPr="0086141C" w:rsidRDefault="001879E9">
      <w:pPr>
        <w:pStyle w:val="Textoindependiente"/>
        <w:spacing w:before="42"/>
        <w:rPr>
          <w:lang w:val="en-US"/>
        </w:rPr>
      </w:pPr>
    </w:p>
    <w:p w14:paraId="2B56AA00" w14:textId="77777777" w:rsidR="001879E9" w:rsidRPr="0086141C" w:rsidRDefault="001879E9">
      <w:pPr>
        <w:pStyle w:val="Textoindependiente"/>
        <w:spacing w:before="42"/>
        <w:rPr>
          <w:lang w:val="en-US"/>
        </w:rPr>
      </w:pPr>
    </w:p>
    <w:p w14:paraId="2A9392B8" w14:textId="77777777" w:rsidR="001879E9" w:rsidRPr="0086141C" w:rsidRDefault="001879E9">
      <w:pPr>
        <w:pStyle w:val="Textoindependiente"/>
        <w:spacing w:before="42"/>
        <w:rPr>
          <w:lang w:val="en-US"/>
        </w:rPr>
      </w:pPr>
    </w:p>
    <w:p w14:paraId="3A6F9101" w14:textId="77777777" w:rsidR="00A77A9E" w:rsidRPr="0086141C" w:rsidRDefault="00A77A9E" w:rsidP="001879E9">
      <w:pPr>
        <w:pStyle w:val="Textoindependiente"/>
        <w:spacing w:line="276" w:lineRule="auto"/>
        <w:ind w:left="1071" w:right="372"/>
        <w:jc w:val="both"/>
        <w:rPr>
          <w:lang w:val="en-US"/>
        </w:rPr>
      </w:pPr>
      <w:r w:rsidRPr="0086141C">
        <w:rPr>
          <w:lang w:val="en-US"/>
        </w:rPr>
        <w:t xml:space="preserve">In the exercise of its functions, the JRD may invite or allow the presence of contractors, </w:t>
      </w:r>
      <w:r w:rsidRPr="0086141C">
        <w:rPr>
          <w:lang w:val="en-US"/>
        </w:rPr>
        <w:lastRenderedPageBreak/>
        <w:t>designers, builders or other third parties executing obligations assigned to the CONCESSIONAIRE, as well as to the Supervisor or any other person linked to the Project, to meetings, visits or hearing.</w:t>
      </w:r>
    </w:p>
    <w:p w14:paraId="651A9646" w14:textId="77777777" w:rsidR="00A77A9E" w:rsidRPr="0086141C" w:rsidRDefault="00A77A9E">
      <w:pPr>
        <w:pStyle w:val="Textoindependiente"/>
        <w:spacing w:before="35"/>
        <w:rPr>
          <w:lang w:val="en-US"/>
        </w:rPr>
      </w:pPr>
    </w:p>
    <w:p w14:paraId="4803DD23" w14:textId="77777777" w:rsidR="00A77A9E" w:rsidRPr="0086141C" w:rsidRDefault="00A77A9E" w:rsidP="00A77A9E">
      <w:pPr>
        <w:pStyle w:val="Prrafodelista"/>
        <w:numPr>
          <w:ilvl w:val="1"/>
          <w:numId w:val="52"/>
        </w:numPr>
        <w:tabs>
          <w:tab w:val="left" w:pos="1063"/>
          <w:tab w:val="left" w:pos="1071"/>
        </w:tabs>
        <w:spacing w:line="276" w:lineRule="auto"/>
        <w:ind w:left="1071" w:right="379" w:hanging="711"/>
        <w:jc w:val="both"/>
        <w:rPr>
          <w:lang w:val="en-US"/>
        </w:rPr>
      </w:pPr>
      <w:r w:rsidRPr="0086141C">
        <w:rPr>
          <w:lang w:val="en-US"/>
        </w:rPr>
        <w:t>The purpose of the JRD is to prevent or avoid disputes or disagreements, resolve disputes that arise between the Parties in relation to the Concession Contract, as well as to answer queries or make recommendations to the Parties, in accordance with the provisions of this chapter and, as established in article 16 of the DB Regulation.</w:t>
      </w:r>
    </w:p>
    <w:p w14:paraId="57475C28" w14:textId="77777777" w:rsidR="00A77A9E" w:rsidRPr="0086141C" w:rsidRDefault="00A77A9E">
      <w:pPr>
        <w:pStyle w:val="Textoindependiente"/>
        <w:spacing w:before="42"/>
        <w:rPr>
          <w:lang w:val="en-US"/>
        </w:rPr>
      </w:pPr>
    </w:p>
    <w:p w14:paraId="67A75F91" w14:textId="77777777" w:rsidR="00A77A9E" w:rsidRPr="0086141C" w:rsidRDefault="00A77A9E" w:rsidP="00A77A9E">
      <w:pPr>
        <w:pStyle w:val="Prrafodelista"/>
        <w:numPr>
          <w:ilvl w:val="1"/>
          <w:numId w:val="52"/>
        </w:numPr>
        <w:tabs>
          <w:tab w:val="left" w:pos="1077"/>
          <w:tab w:val="left" w:pos="1081"/>
        </w:tabs>
        <w:spacing w:line="276" w:lineRule="auto"/>
        <w:ind w:left="1081" w:right="370"/>
        <w:jc w:val="both"/>
        <w:rPr>
          <w:lang w:val="en-US"/>
        </w:rPr>
      </w:pPr>
      <w:r w:rsidRPr="0086141C">
        <w:rPr>
          <w:lang w:val="en-US"/>
        </w:rPr>
        <w:t>In the exercise of its preventive function, the JRD actively and proactively promotes that the Parties manage to prevent or efficiently resolve their disputes.</w:t>
      </w:r>
      <w:r w:rsidRPr="0086141C">
        <w:rPr>
          <w:spacing w:val="-1"/>
          <w:lang w:val="en-US"/>
        </w:rPr>
        <w:t xml:space="preserve"> </w:t>
      </w:r>
      <w:r w:rsidRPr="0086141C">
        <w:rPr>
          <w:lang w:val="en-US"/>
        </w:rPr>
        <w:t>In the exercise of its advisory or assistance function, on its own initiative or at the request of one of the Parties, and always with their agreement, the Dispute Resolution Board may, on an informal basis, assist the Parties in resolving any disagreements that may have arisen, in accordance with Article 17 of the DB Regulation.</w:t>
      </w:r>
      <w:r w:rsidRPr="0086141C">
        <w:rPr>
          <w:spacing w:val="-5"/>
          <w:lang w:val="en-US"/>
        </w:rPr>
        <w:t xml:space="preserve"> </w:t>
      </w:r>
      <w:r w:rsidRPr="0086141C">
        <w:rPr>
          <w:lang w:val="en-US"/>
        </w:rPr>
        <w:t>This informal assistance may be provided during any meeting or site visit. The party proposing the informal assistance by the JRD should endeavor to inform as soon as possible before the date of the meeting or site visit during which the informal assistance is to be provided.</w:t>
      </w:r>
    </w:p>
    <w:p w14:paraId="1B0A333E" w14:textId="77777777" w:rsidR="00A77A9E" w:rsidRPr="0086141C" w:rsidRDefault="00A77A9E">
      <w:pPr>
        <w:pStyle w:val="Textoindependiente"/>
        <w:spacing w:before="39"/>
        <w:rPr>
          <w:lang w:val="en-US"/>
        </w:rPr>
      </w:pPr>
    </w:p>
    <w:p w14:paraId="715C84C6" w14:textId="77777777" w:rsidR="00A77A9E" w:rsidRPr="0086141C" w:rsidRDefault="00A77A9E">
      <w:pPr>
        <w:pStyle w:val="Textoindependiente"/>
        <w:spacing w:line="276" w:lineRule="auto"/>
        <w:ind w:left="1071" w:right="372"/>
        <w:jc w:val="both"/>
        <w:rPr>
          <w:lang w:val="en-US"/>
        </w:rPr>
      </w:pPr>
      <w:r w:rsidRPr="0086141C">
        <w:rPr>
          <w:lang w:val="en-US"/>
        </w:rPr>
        <w:t>Informal attendance of the Dispute Resolution Board may be conducted through a conversation between the Dispute Resolution Board and the Parties, one or more separate meetings between the Dispute Resolution Board and a Party with the consent of all Parties, informal views expressed by the Dispute Resolution Board to the Parties, a written note from the Dispute Resolution Board addressed to the Parties, or any other form of assistance that may assist the Parties in resolving the Disagreement.</w:t>
      </w:r>
    </w:p>
    <w:p w14:paraId="055E8310" w14:textId="77777777" w:rsidR="00A77A9E" w:rsidRPr="0086141C" w:rsidRDefault="00A77A9E">
      <w:pPr>
        <w:pStyle w:val="Textoindependiente"/>
        <w:spacing w:before="42"/>
        <w:rPr>
          <w:lang w:val="en-US"/>
        </w:rPr>
      </w:pPr>
    </w:p>
    <w:p w14:paraId="15D6BC48" w14:textId="77777777" w:rsidR="00A77A9E" w:rsidRPr="0086141C" w:rsidRDefault="00A77A9E">
      <w:pPr>
        <w:pStyle w:val="Textoindependiente"/>
        <w:spacing w:before="1" w:line="276" w:lineRule="auto"/>
        <w:ind w:left="1071" w:right="375"/>
        <w:jc w:val="both"/>
        <w:rPr>
          <w:lang w:val="en-US"/>
        </w:rPr>
      </w:pPr>
      <w:r w:rsidRPr="0086141C">
        <w:rPr>
          <w:lang w:val="en-US"/>
        </w:rPr>
        <w:t>The Dispute Resolution Board is not bound by the opinions it issues in the exercise of its advisory or informal assistance function, whether expressed orally or in writing.</w:t>
      </w:r>
    </w:p>
    <w:p w14:paraId="6A01C3DC" w14:textId="77777777" w:rsidR="00A77A9E" w:rsidRPr="0086141C" w:rsidRDefault="00A77A9E">
      <w:pPr>
        <w:pStyle w:val="Textoindependiente"/>
        <w:spacing w:before="39"/>
        <w:rPr>
          <w:lang w:val="en-US"/>
        </w:rPr>
      </w:pPr>
    </w:p>
    <w:p w14:paraId="60C3C77B" w14:textId="77777777" w:rsidR="00A77A9E" w:rsidRPr="0086141C" w:rsidRDefault="00A77A9E">
      <w:pPr>
        <w:pStyle w:val="Textoindependiente"/>
        <w:spacing w:line="276" w:lineRule="auto"/>
        <w:ind w:left="1071" w:right="375"/>
        <w:jc w:val="both"/>
        <w:rPr>
          <w:lang w:val="en-US"/>
        </w:rPr>
      </w:pPr>
      <w:r w:rsidRPr="0086141C">
        <w:rPr>
          <w:lang w:val="en-US"/>
        </w:rPr>
        <w:t>In addition, in the exercise of its decision-making function, the JRD has the competence to issue a decision or decisions, in accordance with Article 18 of the DB Regulation. Las The Parties agree that the decisions issued by the JRD are of a binding and final nature and are not subject to appeal by any other means of dispute resolution, in accordance with the Applicable Laws and Provisions.</w:t>
      </w:r>
    </w:p>
    <w:p w14:paraId="51C89D7D" w14:textId="77777777" w:rsidR="00A77A9E" w:rsidRPr="0086141C" w:rsidRDefault="00A77A9E">
      <w:pPr>
        <w:pStyle w:val="Textoindependiente"/>
        <w:spacing w:before="40"/>
        <w:rPr>
          <w:lang w:val="en-US"/>
        </w:rPr>
      </w:pPr>
    </w:p>
    <w:p w14:paraId="184E9C27" w14:textId="77777777" w:rsidR="00A77A9E" w:rsidRPr="0086141C" w:rsidRDefault="00A77A9E">
      <w:pPr>
        <w:pStyle w:val="Textoindependiente"/>
        <w:spacing w:line="276" w:lineRule="auto"/>
        <w:ind w:left="1071" w:right="259"/>
        <w:jc w:val="both"/>
        <w:rPr>
          <w:lang w:val="en-US"/>
        </w:rPr>
      </w:pPr>
      <w:r w:rsidRPr="0086141C">
        <w:rPr>
          <w:lang w:val="en-US"/>
        </w:rPr>
        <w:t>The Dispute Resolution Board shall issue the decision within ninety (90) Calendar Days of the submission of the Party's request.</w:t>
      </w:r>
      <w:r w:rsidRPr="0086141C">
        <w:rPr>
          <w:spacing w:val="-5"/>
          <w:lang w:val="en-US"/>
        </w:rPr>
        <w:t xml:space="preserve"> </w:t>
      </w:r>
      <w:r w:rsidRPr="0086141C">
        <w:rPr>
          <w:lang w:val="en-US"/>
        </w:rPr>
        <w:t>This period may be extended with the agreement of the Parties.</w:t>
      </w:r>
    </w:p>
    <w:p w14:paraId="1AC9528C" w14:textId="77777777" w:rsidR="00A77A9E" w:rsidRPr="0086141C" w:rsidRDefault="00A77A9E">
      <w:pPr>
        <w:pStyle w:val="Textoindependiente"/>
        <w:spacing w:before="43"/>
        <w:rPr>
          <w:lang w:val="en-US"/>
        </w:rPr>
      </w:pPr>
    </w:p>
    <w:p w14:paraId="426CE3F6" w14:textId="77777777" w:rsidR="001879E9" w:rsidRPr="0086141C" w:rsidRDefault="001879E9">
      <w:pPr>
        <w:pStyle w:val="Textoindependiente"/>
        <w:spacing w:before="43"/>
        <w:rPr>
          <w:lang w:val="en-US"/>
        </w:rPr>
      </w:pPr>
    </w:p>
    <w:p w14:paraId="43FF08F6" w14:textId="77777777" w:rsidR="001879E9" w:rsidRPr="0086141C" w:rsidRDefault="001879E9">
      <w:pPr>
        <w:pStyle w:val="Textoindependiente"/>
        <w:spacing w:before="43"/>
        <w:rPr>
          <w:lang w:val="en-US"/>
        </w:rPr>
      </w:pPr>
    </w:p>
    <w:p w14:paraId="0339B17F" w14:textId="77777777" w:rsidR="001879E9" w:rsidRPr="0086141C" w:rsidRDefault="001879E9">
      <w:pPr>
        <w:pStyle w:val="Textoindependiente"/>
        <w:spacing w:before="43"/>
        <w:rPr>
          <w:lang w:val="en-US"/>
        </w:rPr>
      </w:pPr>
    </w:p>
    <w:p w14:paraId="3CEB0896" w14:textId="77777777" w:rsidR="001879E9" w:rsidRPr="0086141C" w:rsidRDefault="001879E9" w:rsidP="00415E1A">
      <w:pPr>
        <w:pStyle w:val="Textoindependiente"/>
        <w:spacing w:before="1" w:line="276" w:lineRule="auto"/>
        <w:ind w:left="1071" w:right="377"/>
        <w:jc w:val="both"/>
        <w:rPr>
          <w:lang w:val="en-US"/>
        </w:rPr>
      </w:pPr>
    </w:p>
    <w:p w14:paraId="38707830" w14:textId="12009F46" w:rsidR="00A77A9E" w:rsidRPr="0086141C" w:rsidRDefault="00A77A9E" w:rsidP="001879E9">
      <w:pPr>
        <w:pStyle w:val="Textoindependiente"/>
        <w:spacing w:before="1" w:after="240" w:line="276" w:lineRule="auto"/>
        <w:ind w:left="1071" w:right="377"/>
        <w:jc w:val="both"/>
        <w:rPr>
          <w:lang w:val="en-US"/>
        </w:rPr>
      </w:pPr>
      <w:r w:rsidRPr="0086141C">
        <w:rPr>
          <w:lang w:val="en-US"/>
        </w:rPr>
        <w:t xml:space="preserve">Failure by either party to comply with a decision of the Dispute Resolution Board from </w:t>
      </w:r>
      <w:r w:rsidRPr="0086141C">
        <w:rPr>
          <w:lang w:val="en-US"/>
        </w:rPr>
        <w:lastRenderedPageBreak/>
        <w:t>the day its execution is determined will be considered grounds for Termination for the Party that does not comply with it, in accordance with the provisions of Clauses 16.1.3</w:t>
      </w:r>
      <w:r w:rsidRPr="0086141C">
        <w:rPr>
          <w:spacing w:val="-5"/>
          <w:lang w:val="en-US"/>
        </w:rPr>
        <w:t xml:space="preserve"> </w:t>
      </w:r>
      <w:r w:rsidRPr="0086141C">
        <w:rPr>
          <w:lang w:val="en-US"/>
        </w:rPr>
        <w:t>and</w:t>
      </w:r>
      <w:r w:rsidRPr="0086141C">
        <w:rPr>
          <w:spacing w:val="-3"/>
          <w:lang w:val="en-US"/>
        </w:rPr>
        <w:t xml:space="preserve"> </w:t>
      </w:r>
      <w:r w:rsidRPr="0086141C">
        <w:rPr>
          <w:spacing w:val="-2"/>
          <w:lang w:val="en-US"/>
        </w:rPr>
        <w:t>16.1.4.</w:t>
      </w:r>
    </w:p>
    <w:p w14:paraId="2D0F782C" w14:textId="77777777" w:rsidR="00A77A9E" w:rsidRPr="0086141C" w:rsidRDefault="00A77A9E">
      <w:pPr>
        <w:pStyle w:val="Textoindependiente"/>
        <w:spacing w:line="276" w:lineRule="auto"/>
        <w:ind w:left="1071" w:right="373"/>
        <w:jc w:val="both"/>
        <w:rPr>
          <w:lang w:val="en-US"/>
        </w:rPr>
      </w:pPr>
      <w:r w:rsidRPr="0086141C">
        <w:rPr>
          <w:lang w:val="en-US"/>
        </w:rPr>
        <w:t>If the dispute submitted to the decision-making function of the JRD is related to obligations of the CONCESSIONAIRE that are guaranteed with the corresponding Guarantee of Faithful Fulfillment, the GRANTOR may not execute it while the dispute is under the scope of the JRD, unless the JRD orders it, and the CONCESSIONAIRE must keep said guarantee in force during this stage; otherwise, the GRANTOR may execute the corresponding Guarantee of Faithful Fulfillment in accordance with the provisions of Clause 10.5.</w:t>
      </w:r>
    </w:p>
    <w:p w14:paraId="4581FEE2" w14:textId="77777777" w:rsidR="00A77A9E" w:rsidRPr="0086141C" w:rsidRDefault="00A77A9E">
      <w:pPr>
        <w:pStyle w:val="Textoindependiente"/>
        <w:spacing w:before="43"/>
        <w:rPr>
          <w:lang w:val="en-US"/>
        </w:rPr>
      </w:pPr>
    </w:p>
    <w:p w14:paraId="271C0835" w14:textId="77777777" w:rsidR="00A77A9E" w:rsidRPr="0086141C" w:rsidRDefault="00A77A9E" w:rsidP="00A77A9E">
      <w:pPr>
        <w:pStyle w:val="Prrafodelista"/>
        <w:numPr>
          <w:ilvl w:val="1"/>
          <w:numId w:val="52"/>
        </w:numPr>
        <w:tabs>
          <w:tab w:val="left" w:pos="1063"/>
          <w:tab w:val="left" w:pos="1071"/>
        </w:tabs>
        <w:spacing w:before="1" w:line="276" w:lineRule="auto"/>
        <w:ind w:left="1071" w:right="372" w:hanging="711"/>
        <w:jc w:val="both"/>
        <w:rPr>
          <w:lang w:val="en-US"/>
        </w:rPr>
      </w:pPr>
      <w:r w:rsidRPr="0086141C">
        <w:rPr>
          <w:lang w:val="en-US"/>
        </w:rPr>
        <w:t>If the JRD has not rendered a decision within the prescribed period or even if the JRD is dissolved, in accordance with the DB Regulation or the three-fold contract, before the decision is rendered, the dispute shall be resolved by National Arbitration in accordance with Clauses 17.32 and 17.33 of the Contract.</w:t>
      </w:r>
    </w:p>
    <w:p w14:paraId="7973A680" w14:textId="77777777" w:rsidR="00A77A9E" w:rsidRPr="0086141C" w:rsidRDefault="00A77A9E">
      <w:pPr>
        <w:pStyle w:val="Textoindependiente"/>
        <w:spacing w:before="37"/>
        <w:rPr>
          <w:lang w:val="en-US"/>
        </w:rPr>
      </w:pPr>
    </w:p>
    <w:p w14:paraId="64C7871E" w14:textId="77777777" w:rsidR="00A77A9E" w:rsidRPr="0086141C" w:rsidRDefault="00A77A9E" w:rsidP="00A77A9E">
      <w:pPr>
        <w:pStyle w:val="Prrafodelista"/>
        <w:numPr>
          <w:ilvl w:val="1"/>
          <w:numId w:val="52"/>
        </w:numPr>
        <w:tabs>
          <w:tab w:val="left" w:pos="1063"/>
          <w:tab w:val="left" w:pos="1071"/>
        </w:tabs>
        <w:spacing w:line="276" w:lineRule="auto"/>
        <w:ind w:left="1071" w:right="381" w:hanging="711"/>
        <w:jc w:val="both"/>
        <w:rPr>
          <w:lang w:val="en-US"/>
        </w:rPr>
      </w:pPr>
      <w:r w:rsidRPr="0086141C">
        <w:rPr>
          <w:lang w:val="en-US"/>
        </w:rPr>
        <w:t>During the period indicated in Clause 17.16, all disputes between the Parties may be subject to the preventive function or may be submitted to the JRD as indicated in Clause 17.16.</w:t>
      </w:r>
    </w:p>
    <w:p w14:paraId="5597653C" w14:textId="77777777" w:rsidR="00A77A9E" w:rsidRPr="0086141C" w:rsidRDefault="00A77A9E">
      <w:pPr>
        <w:pStyle w:val="Textoindependiente"/>
        <w:spacing w:before="44"/>
        <w:rPr>
          <w:lang w:val="en-US"/>
        </w:rPr>
      </w:pPr>
    </w:p>
    <w:p w14:paraId="2C1398BF" w14:textId="77777777" w:rsidR="00A77A9E" w:rsidRPr="0086141C" w:rsidRDefault="00A77A9E">
      <w:pPr>
        <w:pStyle w:val="Textoindependiente"/>
        <w:spacing w:line="273" w:lineRule="auto"/>
        <w:ind w:left="1071" w:right="375"/>
        <w:jc w:val="both"/>
        <w:rPr>
          <w:lang w:val="en-US"/>
        </w:rPr>
      </w:pPr>
      <w:r w:rsidRPr="0086141C">
        <w:rPr>
          <w:lang w:val="en-US"/>
        </w:rPr>
        <w:t>Those disputes that according to the Contract must be resolved directly by arbitration and those disputes on termination, nullity, ineffectiveness, non-existence or invalidity of the Contract may not be submitted to the JRD.</w:t>
      </w:r>
    </w:p>
    <w:p w14:paraId="06D7AB16" w14:textId="77777777" w:rsidR="00A77A9E" w:rsidRPr="0086141C" w:rsidRDefault="00A77A9E">
      <w:pPr>
        <w:pStyle w:val="Textoindependiente"/>
        <w:spacing w:before="47"/>
        <w:rPr>
          <w:lang w:val="en-US"/>
        </w:rPr>
      </w:pPr>
    </w:p>
    <w:p w14:paraId="1ACB1A59" w14:textId="77777777" w:rsidR="00A77A9E" w:rsidRPr="0086141C" w:rsidRDefault="00A77A9E">
      <w:pPr>
        <w:pStyle w:val="Ttulo2"/>
        <w:rPr>
          <w:lang w:val="en-US"/>
        </w:rPr>
      </w:pPr>
      <w:bookmarkStart w:id="150" w:name="Conformación_de_la_Junta_de_Resolución_d"/>
      <w:bookmarkEnd w:id="150"/>
      <w:r w:rsidRPr="0086141C">
        <w:rPr>
          <w:lang w:val="en-US"/>
        </w:rPr>
        <w:t>Establishment of the Dispute Resolution Board</w:t>
      </w:r>
    </w:p>
    <w:p w14:paraId="7CBE9A60" w14:textId="77777777" w:rsidR="00A77A9E" w:rsidRPr="0086141C" w:rsidRDefault="00A77A9E">
      <w:pPr>
        <w:pStyle w:val="Textoindependiente"/>
        <w:spacing w:before="82"/>
        <w:rPr>
          <w:b/>
          <w:lang w:val="en-US"/>
        </w:rPr>
      </w:pPr>
    </w:p>
    <w:p w14:paraId="3735511B" w14:textId="77777777" w:rsidR="00A77A9E" w:rsidRPr="0086141C" w:rsidRDefault="00A77A9E" w:rsidP="00A77A9E">
      <w:pPr>
        <w:pStyle w:val="Prrafodelista"/>
        <w:numPr>
          <w:ilvl w:val="1"/>
          <w:numId w:val="52"/>
        </w:numPr>
        <w:tabs>
          <w:tab w:val="left" w:pos="1077"/>
          <w:tab w:val="left" w:pos="1081"/>
        </w:tabs>
        <w:spacing w:line="276" w:lineRule="auto"/>
        <w:ind w:left="1081" w:right="372"/>
        <w:jc w:val="both"/>
        <w:rPr>
          <w:lang w:val="en-US"/>
        </w:rPr>
      </w:pPr>
      <w:r w:rsidRPr="0086141C">
        <w:rPr>
          <w:lang w:val="en-US"/>
        </w:rPr>
        <w:t>The appointment of the members of the JRD will begin on the day following the execution of the Concession Contract and will be made taking into account the following procedure and maximum terms, in accordance with Article 7 of the DB Regulation.</w:t>
      </w:r>
    </w:p>
    <w:p w14:paraId="137558F2" w14:textId="77777777" w:rsidR="00A77A9E" w:rsidRPr="0086141C" w:rsidRDefault="00A77A9E">
      <w:pPr>
        <w:pStyle w:val="Textoindependiente"/>
        <w:spacing w:before="39"/>
        <w:rPr>
          <w:lang w:val="en-US"/>
        </w:rPr>
      </w:pPr>
    </w:p>
    <w:p w14:paraId="17E1F11E" w14:textId="77777777" w:rsidR="00A77A9E" w:rsidRPr="0086141C" w:rsidRDefault="00A77A9E" w:rsidP="00A77A9E">
      <w:pPr>
        <w:pStyle w:val="Prrafodelista"/>
        <w:numPr>
          <w:ilvl w:val="2"/>
          <w:numId w:val="52"/>
        </w:numPr>
        <w:tabs>
          <w:tab w:val="left" w:pos="1391"/>
          <w:tab w:val="left" w:pos="1393"/>
        </w:tabs>
        <w:spacing w:line="273" w:lineRule="auto"/>
        <w:ind w:left="1393" w:right="387" w:hanging="360"/>
        <w:rPr>
          <w:lang w:val="en-US"/>
        </w:rPr>
      </w:pPr>
      <w:r w:rsidRPr="0086141C">
        <w:rPr>
          <w:lang w:val="en-US"/>
        </w:rPr>
        <w:t>The parties, by mutual agreement, shall appoint the first two (2) members of the JRD, within a period of fifteen (15) Calendar Days following the Closing Date.</w:t>
      </w:r>
    </w:p>
    <w:p w14:paraId="51EBBE06" w14:textId="77777777" w:rsidR="00A77A9E" w:rsidRPr="0086141C" w:rsidRDefault="00A77A9E">
      <w:pPr>
        <w:pStyle w:val="Textoindependiente"/>
        <w:spacing w:before="45"/>
        <w:rPr>
          <w:lang w:val="en-US"/>
        </w:rPr>
      </w:pPr>
    </w:p>
    <w:p w14:paraId="5BE5D9E0" w14:textId="77777777" w:rsidR="00A77A9E" w:rsidRPr="0086141C" w:rsidRDefault="00A77A9E" w:rsidP="00A77A9E">
      <w:pPr>
        <w:pStyle w:val="Prrafodelista"/>
        <w:numPr>
          <w:ilvl w:val="2"/>
          <w:numId w:val="52"/>
        </w:numPr>
        <w:tabs>
          <w:tab w:val="left" w:pos="1391"/>
          <w:tab w:val="left" w:pos="1393"/>
        </w:tabs>
        <w:spacing w:before="1" w:line="276" w:lineRule="auto"/>
        <w:ind w:left="1393" w:right="376" w:hanging="360"/>
        <w:rPr>
          <w:lang w:val="en-US"/>
        </w:rPr>
      </w:pPr>
      <w:r w:rsidRPr="0086141C">
        <w:rPr>
          <w:lang w:val="en-US"/>
        </w:rPr>
        <w:t>If the parties have not appointed one of the members of the JRD or neither of them within twenty (20) Calendar Days following the Closing Date, either of them will request the Center to appoint the corresponding member within five (5) Calendar Days following the expiration of the previous term for which it will take into account the profile established in this Concession Contract.</w:t>
      </w:r>
    </w:p>
    <w:p w14:paraId="6F343C42" w14:textId="77777777" w:rsidR="001879E9" w:rsidRPr="0086141C" w:rsidRDefault="001879E9" w:rsidP="001879E9">
      <w:pPr>
        <w:pStyle w:val="Prrafodelista"/>
        <w:rPr>
          <w:lang w:val="en-US"/>
        </w:rPr>
      </w:pPr>
    </w:p>
    <w:p w14:paraId="76B7408C" w14:textId="77777777" w:rsidR="001879E9" w:rsidRPr="0086141C" w:rsidRDefault="001879E9" w:rsidP="001879E9">
      <w:pPr>
        <w:pStyle w:val="Prrafodelista"/>
        <w:tabs>
          <w:tab w:val="left" w:pos="1391"/>
          <w:tab w:val="left" w:pos="1393"/>
        </w:tabs>
        <w:spacing w:before="1" w:line="276" w:lineRule="auto"/>
        <w:ind w:left="1393" w:right="376" w:firstLine="0"/>
        <w:rPr>
          <w:lang w:val="en-US"/>
        </w:rPr>
      </w:pPr>
    </w:p>
    <w:p w14:paraId="4180C1F0" w14:textId="77777777" w:rsidR="001879E9" w:rsidRPr="0086141C" w:rsidRDefault="001879E9" w:rsidP="001879E9">
      <w:pPr>
        <w:pStyle w:val="Prrafodelista"/>
        <w:tabs>
          <w:tab w:val="left" w:pos="1391"/>
          <w:tab w:val="left" w:pos="1393"/>
        </w:tabs>
        <w:spacing w:before="1" w:line="276" w:lineRule="auto"/>
        <w:ind w:left="1393" w:right="376" w:firstLine="0"/>
        <w:rPr>
          <w:lang w:val="en-US"/>
        </w:rPr>
      </w:pPr>
    </w:p>
    <w:p w14:paraId="1BE43D38" w14:textId="77777777" w:rsidR="00A77A9E" w:rsidRPr="0086141C" w:rsidRDefault="00A77A9E" w:rsidP="00E8722F">
      <w:pPr>
        <w:pStyle w:val="Prrafodelista"/>
        <w:rPr>
          <w:lang w:val="en-US"/>
        </w:rPr>
      </w:pPr>
    </w:p>
    <w:p w14:paraId="1E0D54D4" w14:textId="5580F86F" w:rsidR="00A77A9E" w:rsidRPr="0086141C" w:rsidRDefault="00A77A9E" w:rsidP="00A77A9E">
      <w:pPr>
        <w:pStyle w:val="Prrafodelista"/>
        <w:numPr>
          <w:ilvl w:val="2"/>
          <w:numId w:val="52"/>
        </w:numPr>
        <w:tabs>
          <w:tab w:val="left" w:pos="1391"/>
          <w:tab w:val="left" w:pos="1393"/>
        </w:tabs>
        <w:spacing w:before="38" w:line="278" w:lineRule="auto"/>
        <w:ind w:left="1393" w:right="378" w:hanging="360"/>
        <w:rPr>
          <w:lang w:val="en-US"/>
        </w:rPr>
      </w:pPr>
      <w:r w:rsidRPr="0086141C">
        <w:rPr>
          <w:lang w:val="en-US"/>
        </w:rPr>
        <w:t xml:space="preserve">The first two members appointed by the Parties shall communicate their formal </w:t>
      </w:r>
      <w:r w:rsidRPr="0086141C">
        <w:rPr>
          <w:lang w:val="en-US"/>
        </w:rPr>
        <w:lastRenderedPageBreak/>
        <w:t xml:space="preserve">acceptance to the position within ten (10) Calendar Days following their </w:t>
      </w:r>
      <w:r w:rsidR="001879E9" w:rsidRPr="0086141C">
        <w:rPr>
          <w:lang w:val="en-US"/>
        </w:rPr>
        <w:t>appointment</w:t>
      </w:r>
      <w:r w:rsidRPr="0086141C">
        <w:rPr>
          <w:lang w:val="en-US"/>
        </w:rPr>
        <w:t>.</w:t>
      </w:r>
    </w:p>
    <w:p w14:paraId="007C076F" w14:textId="77777777" w:rsidR="00A77A9E" w:rsidRPr="0086141C" w:rsidRDefault="00A77A9E">
      <w:pPr>
        <w:pStyle w:val="Textoindependiente"/>
        <w:spacing w:before="35"/>
        <w:rPr>
          <w:lang w:val="en-US"/>
        </w:rPr>
      </w:pPr>
    </w:p>
    <w:p w14:paraId="3135EC91" w14:textId="77777777" w:rsidR="00A77A9E" w:rsidRPr="0086141C" w:rsidRDefault="00A77A9E" w:rsidP="00A77A9E">
      <w:pPr>
        <w:pStyle w:val="Prrafodelista"/>
        <w:numPr>
          <w:ilvl w:val="2"/>
          <w:numId w:val="52"/>
        </w:numPr>
        <w:tabs>
          <w:tab w:val="left" w:pos="1391"/>
          <w:tab w:val="left" w:pos="1393"/>
        </w:tabs>
        <w:spacing w:line="276" w:lineRule="auto"/>
        <w:ind w:left="1393" w:right="367" w:hanging="360"/>
        <w:rPr>
          <w:lang w:val="en-US"/>
        </w:rPr>
      </w:pPr>
      <w:r w:rsidRPr="0086141C">
        <w:rPr>
          <w:lang w:val="en-US"/>
        </w:rPr>
        <w:t>The first two members shall appoint the third member of the JRD within fifteen (15) Calendar Days from the last formal acceptance. This third member serves as the chairman of the JRD. If the first two members do not make the proposal within the deadline, either party shall request the Center to appoint the third member of the JRD within five (5) Calendar Days following the expiration of the previous deadline.</w:t>
      </w:r>
    </w:p>
    <w:p w14:paraId="7CC135D7" w14:textId="77777777" w:rsidR="00A77A9E" w:rsidRPr="0086141C" w:rsidRDefault="00A77A9E">
      <w:pPr>
        <w:pStyle w:val="Textoindependiente"/>
        <w:spacing w:before="44"/>
        <w:rPr>
          <w:lang w:val="en-US"/>
        </w:rPr>
      </w:pPr>
    </w:p>
    <w:p w14:paraId="1B3B632B" w14:textId="77777777" w:rsidR="00A77A9E" w:rsidRPr="0086141C" w:rsidRDefault="00A77A9E" w:rsidP="00A77A9E">
      <w:pPr>
        <w:pStyle w:val="Prrafodelista"/>
        <w:numPr>
          <w:ilvl w:val="2"/>
          <w:numId w:val="52"/>
        </w:numPr>
        <w:tabs>
          <w:tab w:val="left" w:pos="1391"/>
        </w:tabs>
        <w:ind w:left="1391" w:hanging="358"/>
        <w:rPr>
          <w:lang w:val="en-US"/>
        </w:rPr>
      </w:pPr>
      <w:r w:rsidRPr="0086141C">
        <w:rPr>
          <w:spacing w:val="-2"/>
          <w:lang w:val="en-US"/>
        </w:rPr>
        <w:t>The third member of the JRD must communicate his formal acceptance within ten</w:t>
      </w:r>
    </w:p>
    <w:p w14:paraId="505833A0" w14:textId="77777777" w:rsidR="00A77A9E" w:rsidRPr="0086141C" w:rsidRDefault="00A77A9E">
      <w:pPr>
        <w:pStyle w:val="Textoindependiente"/>
        <w:spacing w:before="38" w:line="273" w:lineRule="auto"/>
        <w:ind w:left="1393" w:right="263"/>
        <w:rPr>
          <w:lang w:val="en-US"/>
        </w:rPr>
      </w:pPr>
      <w:r w:rsidRPr="0086141C">
        <w:rPr>
          <w:lang w:val="en-US"/>
        </w:rPr>
        <w:t>(10) Calendar Days following their appointment by the first two members or by the Center.</w:t>
      </w:r>
    </w:p>
    <w:p w14:paraId="62C15425" w14:textId="77777777" w:rsidR="00A77A9E" w:rsidRPr="0086141C" w:rsidRDefault="00A77A9E">
      <w:pPr>
        <w:pStyle w:val="Textoindependiente"/>
        <w:spacing w:before="46"/>
        <w:rPr>
          <w:lang w:val="en-US"/>
        </w:rPr>
      </w:pPr>
    </w:p>
    <w:p w14:paraId="2DC5F32C" w14:textId="77777777" w:rsidR="00A77A9E" w:rsidRPr="0086141C" w:rsidRDefault="00A77A9E" w:rsidP="00A77A9E">
      <w:pPr>
        <w:pStyle w:val="Prrafodelista"/>
        <w:numPr>
          <w:ilvl w:val="2"/>
          <w:numId w:val="52"/>
        </w:numPr>
        <w:tabs>
          <w:tab w:val="left" w:pos="1393"/>
        </w:tabs>
        <w:spacing w:before="1" w:line="273" w:lineRule="auto"/>
        <w:ind w:left="1393" w:right="376" w:hanging="360"/>
        <w:rPr>
          <w:lang w:val="en-US"/>
        </w:rPr>
      </w:pPr>
      <w:r w:rsidRPr="0086141C">
        <w:rPr>
          <w:lang w:val="en-US"/>
        </w:rPr>
        <w:t>The parties shall ratify in writing the appointment of the third member of the JRD within ten (10) Calendar Days of receipt of its formal acceptance.</w:t>
      </w:r>
    </w:p>
    <w:p w14:paraId="1E0EAFC2" w14:textId="77777777" w:rsidR="00A77A9E" w:rsidRPr="0086141C" w:rsidRDefault="00A77A9E">
      <w:pPr>
        <w:pStyle w:val="Textoindependiente"/>
        <w:spacing w:before="45"/>
        <w:rPr>
          <w:lang w:val="en-US"/>
        </w:rPr>
      </w:pPr>
    </w:p>
    <w:p w14:paraId="347977F9" w14:textId="77777777" w:rsidR="00A77A9E" w:rsidRPr="0086141C" w:rsidRDefault="00A77A9E" w:rsidP="00A77A9E">
      <w:pPr>
        <w:pStyle w:val="Prrafodelista"/>
        <w:numPr>
          <w:ilvl w:val="1"/>
          <w:numId w:val="52"/>
        </w:numPr>
        <w:tabs>
          <w:tab w:val="left" w:pos="1077"/>
          <w:tab w:val="left" w:pos="1081"/>
        </w:tabs>
        <w:spacing w:line="276" w:lineRule="auto"/>
        <w:ind w:left="1081" w:right="373"/>
        <w:jc w:val="both"/>
        <w:rPr>
          <w:lang w:val="en-US"/>
        </w:rPr>
      </w:pPr>
      <w:r w:rsidRPr="0086141C">
        <w:rPr>
          <w:lang w:val="en-US"/>
        </w:rPr>
        <w:t>The JRD will be satisfied with the ratification of the appointment of the last member of the JRD. The three-fold contracts will be signed within ten (10) Calendar Days following the ratification of the appointment of the last member of the JRD, being necessary for the start of their duties.</w:t>
      </w:r>
    </w:p>
    <w:p w14:paraId="32FC64C6" w14:textId="77777777" w:rsidR="00A77A9E" w:rsidRPr="0086141C" w:rsidRDefault="00A77A9E">
      <w:pPr>
        <w:pStyle w:val="Textoindependiente"/>
        <w:spacing w:before="42"/>
        <w:rPr>
          <w:lang w:val="en-US"/>
        </w:rPr>
      </w:pPr>
    </w:p>
    <w:p w14:paraId="17B2C730" w14:textId="77777777" w:rsidR="00A77A9E" w:rsidRPr="0086141C" w:rsidRDefault="00A77A9E" w:rsidP="00A77A9E">
      <w:pPr>
        <w:pStyle w:val="Prrafodelista"/>
        <w:numPr>
          <w:ilvl w:val="1"/>
          <w:numId w:val="52"/>
        </w:numPr>
        <w:tabs>
          <w:tab w:val="left" w:pos="1063"/>
          <w:tab w:val="left" w:pos="1071"/>
        </w:tabs>
        <w:spacing w:line="276" w:lineRule="auto"/>
        <w:ind w:left="1071" w:right="375" w:hanging="711"/>
        <w:jc w:val="both"/>
        <w:rPr>
          <w:lang w:val="en-US"/>
        </w:rPr>
      </w:pPr>
      <w:r w:rsidRPr="0086141C">
        <w:rPr>
          <w:lang w:val="en-US"/>
        </w:rPr>
        <w:t>The members of the Dispute Resolution Board must be professionals with proven professional experience of at least ten (10) years. Likewise, they must have experience in construction processes of: i) public-private partnership contracts or, ii) public concessions or iii) construction and equipment projects in general.</w:t>
      </w:r>
    </w:p>
    <w:p w14:paraId="40904C50" w14:textId="77777777" w:rsidR="00A77A9E" w:rsidRPr="0086141C" w:rsidRDefault="00A77A9E">
      <w:pPr>
        <w:pStyle w:val="Textoindependiente"/>
        <w:spacing w:before="37"/>
        <w:rPr>
          <w:lang w:val="en-US"/>
        </w:rPr>
      </w:pPr>
    </w:p>
    <w:p w14:paraId="7ACC64A9" w14:textId="77777777" w:rsidR="00A77A9E" w:rsidRPr="0086141C" w:rsidRDefault="00A77A9E">
      <w:pPr>
        <w:pStyle w:val="Textoindependiente"/>
        <w:spacing w:before="1" w:line="276" w:lineRule="auto"/>
        <w:ind w:left="1071" w:right="370"/>
        <w:jc w:val="both"/>
        <w:rPr>
          <w:lang w:val="en-US"/>
        </w:rPr>
      </w:pPr>
      <w:r w:rsidRPr="0086141C">
        <w:rPr>
          <w:lang w:val="en-US"/>
        </w:rPr>
        <w:t>Additionally, the member who chairs the Dispute Resolution Board must have five (5) years of experience in management and/or dispute resolution of concession or preferred construction contracts related to Dispute Boards.</w:t>
      </w:r>
    </w:p>
    <w:p w14:paraId="0E3EB22A" w14:textId="77777777" w:rsidR="00A77A9E" w:rsidRPr="0086141C" w:rsidRDefault="00A77A9E">
      <w:pPr>
        <w:pStyle w:val="Textoindependiente"/>
        <w:spacing w:before="43"/>
        <w:rPr>
          <w:lang w:val="en-US"/>
        </w:rPr>
      </w:pPr>
    </w:p>
    <w:p w14:paraId="1645B806" w14:textId="77777777" w:rsidR="00A77A9E" w:rsidRPr="0086141C" w:rsidRDefault="00A77A9E" w:rsidP="00A77A9E">
      <w:pPr>
        <w:pStyle w:val="Prrafodelista"/>
        <w:numPr>
          <w:ilvl w:val="2"/>
          <w:numId w:val="52"/>
        </w:numPr>
        <w:tabs>
          <w:tab w:val="left" w:pos="1391"/>
          <w:tab w:val="left" w:pos="1393"/>
        </w:tabs>
        <w:spacing w:line="276" w:lineRule="auto"/>
        <w:ind w:left="1393" w:right="378" w:hanging="284"/>
        <w:rPr>
          <w:lang w:val="en-US"/>
        </w:rPr>
      </w:pPr>
      <w:r w:rsidRPr="0086141C">
        <w:rPr>
          <w:lang w:val="en-US"/>
        </w:rPr>
        <w:t>The members will be appointed by the Parties, for which they must consider that at least one must be a civil engineer with knowledge of the regulations applicable to the Contract, and the rest of the members may be: architects, economists, company administrators, industrial engineers, lawyers, or related professions or equivalent to the above.</w:t>
      </w:r>
    </w:p>
    <w:p w14:paraId="0BB16B97" w14:textId="77777777" w:rsidR="00A77A9E" w:rsidRPr="0086141C" w:rsidRDefault="00A77A9E">
      <w:pPr>
        <w:pStyle w:val="Textoindependiente"/>
        <w:spacing w:before="41"/>
        <w:rPr>
          <w:lang w:val="en-US"/>
        </w:rPr>
      </w:pPr>
    </w:p>
    <w:p w14:paraId="3079362E" w14:textId="77777777" w:rsidR="00A77A9E" w:rsidRPr="0086141C" w:rsidRDefault="00A77A9E" w:rsidP="00A77A9E">
      <w:pPr>
        <w:pStyle w:val="Prrafodelista"/>
        <w:numPr>
          <w:ilvl w:val="2"/>
          <w:numId w:val="52"/>
        </w:numPr>
        <w:tabs>
          <w:tab w:val="left" w:pos="1391"/>
          <w:tab w:val="left" w:pos="1393"/>
        </w:tabs>
        <w:spacing w:line="276" w:lineRule="auto"/>
        <w:ind w:left="1393" w:right="374" w:hanging="284"/>
        <w:rPr>
          <w:lang w:val="en-US"/>
        </w:rPr>
      </w:pPr>
      <w:r w:rsidRPr="0086141C">
        <w:rPr>
          <w:lang w:val="en-US"/>
        </w:rPr>
        <w:t>The rules of the Concession Contract, the DB Regulation, the obligations included in the three-fold contract, as well as the other Applicable Laws and Provisions will be applicable to the members of the JRD.</w:t>
      </w:r>
    </w:p>
    <w:p w14:paraId="352050A3" w14:textId="77777777" w:rsidR="00A77A9E" w:rsidRPr="0086141C" w:rsidRDefault="00A77A9E">
      <w:pPr>
        <w:pStyle w:val="Textoindependiente"/>
        <w:spacing w:before="39"/>
        <w:rPr>
          <w:lang w:val="en-US"/>
        </w:rPr>
      </w:pPr>
    </w:p>
    <w:p w14:paraId="7E200F5F" w14:textId="77777777" w:rsidR="001879E9" w:rsidRPr="0086141C" w:rsidRDefault="001879E9">
      <w:pPr>
        <w:pStyle w:val="Textoindependiente"/>
        <w:spacing w:before="39"/>
        <w:rPr>
          <w:lang w:val="en-US"/>
        </w:rPr>
      </w:pPr>
    </w:p>
    <w:p w14:paraId="5FB5ADF0" w14:textId="77777777" w:rsidR="001879E9" w:rsidRPr="0086141C" w:rsidRDefault="001879E9">
      <w:pPr>
        <w:pStyle w:val="Textoindependiente"/>
        <w:spacing w:before="39"/>
        <w:rPr>
          <w:lang w:val="en-US"/>
        </w:rPr>
      </w:pPr>
    </w:p>
    <w:p w14:paraId="14477F0E" w14:textId="77777777" w:rsidR="001879E9" w:rsidRPr="0086141C" w:rsidRDefault="001879E9">
      <w:pPr>
        <w:pStyle w:val="Textoindependiente"/>
        <w:spacing w:before="39"/>
        <w:rPr>
          <w:lang w:val="en-US"/>
        </w:rPr>
      </w:pPr>
    </w:p>
    <w:p w14:paraId="09CC686C" w14:textId="77777777" w:rsidR="001879E9" w:rsidRPr="0086141C" w:rsidRDefault="00A77A9E" w:rsidP="001879E9">
      <w:pPr>
        <w:pStyle w:val="Prrafodelista"/>
        <w:numPr>
          <w:ilvl w:val="2"/>
          <w:numId w:val="52"/>
        </w:numPr>
        <w:tabs>
          <w:tab w:val="left" w:pos="1393"/>
        </w:tabs>
        <w:spacing w:after="240" w:line="276" w:lineRule="auto"/>
        <w:ind w:left="1393" w:right="374" w:hanging="284"/>
        <w:rPr>
          <w:lang w:val="en-US"/>
        </w:rPr>
      </w:pPr>
      <w:r w:rsidRPr="0086141C">
        <w:rPr>
          <w:lang w:val="en-US"/>
        </w:rPr>
        <w:t>The members of the Dispute Resolution Board may not</w:t>
      </w:r>
      <w:r w:rsidRPr="0086141C">
        <w:rPr>
          <w:spacing w:val="-2"/>
          <w:lang w:val="en-US"/>
        </w:rPr>
        <w:t>:</w:t>
      </w:r>
    </w:p>
    <w:p w14:paraId="7FEE621C" w14:textId="24812746" w:rsidR="00A77A9E" w:rsidRPr="0086141C" w:rsidRDefault="00A77A9E" w:rsidP="00A77A9E">
      <w:pPr>
        <w:pStyle w:val="Prrafodelista"/>
        <w:numPr>
          <w:ilvl w:val="3"/>
          <w:numId w:val="52"/>
        </w:numPr>
        <w:tabs>
          <w:tab w:val="left" w:pos="1390"/>
        </w:tabs>
        <w:spacing w:before="30" w:line="276" w:lineRule="auto"/>
        <w:ind w:right="370"/>
        <w:jc w:val="left"/>
        <w:rPr>
          <w:lang w:val="en-US"/>
        </w:rPr>
      </w:pPr>
      <w:r w:rsidRPr="0086141C">
        <w:rPr>
          <w:lang w:val="en-US"/>
        </w:rPr>
        <w:lastRenderedPageBreak/>
        <w:t>Being an employee, partner, shareholder or contractor directly or indirectly of the CONCESSIONAIRE or of the shareholders or partners of the CONCESSIONAIRE or Related Companies;</w:t>
      </w:r>
    </w:p>
    <w:p w14:paraId="7736D523" w14:textId="77777777" w:rsidR="00A77A9E" w:rsidRPr="0086141C" w:rsidRDefault="00A77A9E">
      <w:pPr>
        <w:pStyle w:val="Textoindependiente"/>
        <w:spacing w:before="39"/>
        <w:rPr>
          <w:lang w:val="en-US"/>
        </w:rPr>
      </w:pPr>
    </w:p>
    <w:p w14:paraId="0D9BA16B" w14:textId="77777777" w:rsidR="00A77A9E" w:rsidRPr="0086141C" w:rsidRDefault="00A77A9E" w:rsidP="00A77A9E">
      <w:pPr>
        <w:pStyle w:val="Prrafodelista"/>
        <w:numPr>
          <w:ilvl w:val="3"/>
          <w:numId w:val="52"/>
        </w:numPr>
        <w:tabs>
          <w:tab w:val="left" w:pos="1818"/>
        </w:tabs>
        <w:ind w:left="1818" w:hanging="358"/>
        <w:rPr>
          <w:lang w:val="en-US"/>
        </w:rPr>
      </w:pPr>
      <w:r w:rsidRPr="0086141C">
        <w:rPr>
          <w:lang w:val="en-US"/>
        </w:rPr>
        <w:t>Have an employment or advisory relationship with the GRANTOR</w:t>
      </w:r>
      <w:r w:rsidRPr="0086141C">
        <w:rPr>
          <w:spacing w:val="-2"/>
          <w:lang w:val="en-US"/>
        </w:rPr>
        <w:t>;</w:t>
      </w:r>
    </w:p>
    <w:p w14:paraId="268C4989" w14:textId="77777777" w:rsidR="00A77A9E" w:rsidRPr="0086141C" w:rsidRDefault="00A77A9E">
      <w:pPr>
        <w:pStyle w:val="Textoindependiente"/>
        <w:spacing w:before="82"/>
        <w:rPr>
          <w:lang w:val="en-US"/>
        </w:rPr>
      </w:pPr>
    </w:p>
    <w:p w14:paraId="6EEDC111" w14:textId="77777777" w:rsidR="00A77A9E" w:rsidRPr="0086141C" w:rsidRDefault="00A77A9E" w:rsidP="00A77A9E">
      <w:pPr>
        <w:pStyle w:val="Prrafodelista"/>
        <w:numPr>
          <w:ilvl w:val="3"/>
          <w:numId w:val="52"/>
        </w:numPr>
        <w:tabs>
          <w:tab w:val="left" w:pos="1817"/>
          <w:tab w:val="left" w:pos="1820"/>
        </w:tabs>
        <w:spacing w:line="273" w:lineRule="auto"/>
        <w:ind w:right="381"/>
        <w:rPr>
          <w:lang w:val="en-US"/>
        </w:rPr>
      </w:pPr>
      <w:r w:rsidRPr="0086141C">
        <w:rPr>
          <w:lang w:val="en-US"/>
        </w:rPr>
        <w:t>Being a shareholder or participant of the CONCESSIONAIRE or any of its Related Companies; and</w:t>
      </w:r>
    </w:p>
    <w:p w14:paraId="3214A123" w14:textId="77777777" w:rsidR="00A77A9E" w:rsidRPr="0086141C" w:rsidRDefault="00A77A9E">
      <w:pPr>
        <w:pStyle w:val="Textoindependiente"/>
        <w:spacing w:before="46"/>
        <w:rPr>
          <w:lang w:val="en-US"/>
        </w:rPr>
      </w:pPr>
    </w:p>
    <w:p w14:paraId="5C768E36" w14:textId="77777777" w:rsidR="00A77A9E" w:rsidRPr="0086141C" w:rsidRDefault="00A77A9E" w:rsidP="00A77A9E">
      <w:pPr>
        <w:pStyle w:val="Prrafodelista"/>
        <w:numPr>
          <w:ilvl w:val="3"/>
          <w:numId w:val="52"/>
        </w:numPr>
        <w:tabs>
          <w:tab w:val="left" w:pos="1818"/>
          <w:tab w:val="left" w:pos="1820"/>
        </w:tabs>
        <w:spacing w:line="273" w:lineRule="auto"/>
        <w:ind w:right="369"/>
        <w:rPr>
          <w:lang w:val="en-US"/>
        </w:rPr>
      </w:pPr>
      <w:r w:rsidRPr="0086141C">
        <w:rPr>
          <w:lang w:val="en-US"/>
        </w:rPr>
        <w:t>Have a relationship of up to the fourth degree of consanguinity, second degree of affinity or civil relationship with the executive level employees of the GRANTOR, the CONCESSIONAIRE, or shareholders of the CONCESSIONAIRE.</w:t>
      </w:r>
    </w:p>
    <w:p w14:paraId="4B3A86EE" w14:textId="77777777" w:rsidR="00A77A9E" w:rsidRPr="0086141C" w:rsidRDefault="00A77A9E">
      <w:pPr>
        <w:pStyle w:val="Textoindependiente"/>
        <w:spacing w:before="47"/>
        <w:rPr>
          <w:lang w:val="en-US"/>
        </w:rPr>
      </w:pPr>
    </w:p>
    <w:p w14:paraId="1F574615" w14:textId="77777777" w:rsidR="00A77A9E" w:rsidRPr="0086141C" w:rsidRDefault="00A77A9E">
      <w:pPr>
        <w:pStyle w:val="Textoindependiente"/>
        <w:spacing w:line="276" w:lineRule="auto"/>
        <w:ind w:left="1393" w:right="385"/>
        <w:jc w:val="both"/>
        <w:rPr>
          <w:lang w:val="en-US"/>
        </w:rPr>
      </w:pPr>
      <w:r w:rsidRPr="0086141C">
        <w:rPr>
          <w:lang w:val="en-US"/>
        </w:rPr>
        <w:t>These restrictions are taken into account considering two (2) years prior to your appointment and are maintained while you are a member of the Dispute Resolution Board</w:t>
      </w:r>
      <w:r w:rsidRPr="0086141C">
        <w:rPr>
          <w:spacing w:val="-2"/>
          <w:lang w:val="en-US"/>
        </w:rPr>
        <w:t>.</w:t>
      </w:r>
    </w:p>
    <w:p w14:paraId="72286380" w14:textId="77777777" w:rsidR="00A77A9E" w:rsidRPr="0086141C" w:rsidRDefault="00A77A9E">
      <w:pPr>
        <w:pStyle w:val="Textoindependiente"/>
        <w:spacing w:before="39"/>
        <w:rPr>
          <w:lang w:val="en-US"/>
        </w:rPr>
      </w:pPr>
    </w:p>
    <w:p w14:paraId="127E1778" w14:textId="77777777" w:rsidR="00A77A9E" w:rsidRPr="0086141C" w:rsidRDefault="00A77A9E" w:rsidP="00A77A9E">
      <w:pPr>
        <w:pStyle w:val="Prrafodelista"/>
        <w:numPr>
          <w:ilvl w:val="2"/>
          <w:numId w:val="52"/>
        </w:numPr>
        <w:tabs>
          <w:tab w:val="left" w:pos="1391"/>
          <w:tab w:val="left" w:pos="1393"/>
        </w:tabs>
        <w:spacing w:line="276" w:lineRule="auto"/>
        <w:ind w:left="1393" w:right="376" w:hanging="284"/>
        <w:rPr>
          <w:lang w:val="en-US"/>
        </w:rPr>
      </w:pPr>
      <w:r w:rsidRPr="0086141C">
        <w:rPr>
          <w:lang w:val="en-US"/>
        </w:rPr>
        <w:t>The members of the Dispute Resolution Board must comply with the obligation to report at the time of accepting the assignment on any circumstance that occurred within five (5) years prior to their appointment that could affect their independence or impartiality or that prevents them from exercising their functions with transparency and diligence, in accordance with article 8 of the DB Regulations. In such circumstances, they will state that they do not have any inability or incompatibility in accordance with the requirements of the Concession Contract, the DB Regulations and the Applicable Laws and Provisions, under liability. This duty of information also includes the obligation to inform the Parties of the occurrence of any circumstance arising from their acceptance during the development of the Dispute Resolution Board that could affect their independence or impartiality.</w:t>
      </w:r>
    </w:p>
    <w:p w14:paraId="0A5714B7" w14:textId="77777777" w:rsidR="00A77A9E" w:rsidRPr="0086141C" w:rsidRDefault="00A77A9E">
      <w:pPr>
        <w:pStyle w:val="Textoindependiente"/>
        <w:spacing w:before="41"/>
        <w:rPr>
          <w:lang w:val="en-US"/>
        </w:rPr>
      </w:pPr>
    </w:p>
    <w:p w14:paraId="49C253D9" w14:textId="77777777" w:rsidR="00A77A9E" w:rsidRPr="0086141C" w:rsidRDefault="00A77A9E" w:rsidP="00A77A9E">
      <w:pPr>
        <w:pStyle w:val="Prrafodelista"/>
        <w:numPr>
          <w:ilvl w:val="2"/>
          <w:numId w:val="52"/>
        </w:numPr>
        <w:tabs>
          <w:tab w:val="left" w:pos="1391"/>
          <w:tab w:val="left" w:pos="1393"/>
        </w:tabs>
        <w:spacing w:line="276" w:lineRule="auto"/>
        <w:ind w:left="1393" w:right="381" w:hanging="284"/>
        <w:rPr>
          <w:lang w:val="en-US"/>
        </w:rPr>
      </w:pPr>
      <w:r w:rsidRPr="0086141C">
        <w:rPr>
          <w:lang w:val="en-US"/>
        </w:rPr>
        <w:t>The members of the Dispute Resolution Board may not provide services to the GRANTOR or the CONCESSIONAIRE for a period of one (1) year after the end of their participation in the JRD.</w:t>
      </w:r>
    </w:p>
    <w:p w14:paraId="3F177B7B" w14:textId="77777777" w:rsidR="00A77A9E" w:rsidRPr="0086141C" w:rsidRDefault="00A77A9E">
      <w:pPr>
        <w:pStyle w:val="Textoindependiente"/>
        <w:spacing w:before="43"/>
        <w:rPr>
          <w:lang w:val="en-US"/>
        </w:rPr>
      </w:pPr>
    </w:p>
    <w:p w14:paraId="02E8FAC0" w14:textId="77777777" w:rsidR="00A77A9E" w:rsidRPr="0086141C" w:rsidRDefault="00A77A9E" w:rsidP="00A77A9E">
      <w:pPr>
        <w:pStyle w:val="Prrafodelista"/>
        <w:numPr>
          <w:ilvl w:val="1"/>
          <w:numId w:val="52"/>
        </w:numPr>
        <w:tabs>
          <w:tab w:val="left" w:pos="976"/>
          <w:tab w:val="left" w:pos="980"/>
        </w:tabs>
        <w:spacing w:line="276" w:lineRule="auto"/>
        <w:ind w:right="375"/>
        <w:jc w:val="both"/>
        <w:rPr>
          <w:lang w:val="en-US"/>
        </w:rPr>
      </w:pPr>
      <w:r w:rsidRPr="0086141C">
        <w:rPr>
          <w:lang w:val="en-US"/>
        </w:rPr>
        <w:t>Except as provided in the Concession Contract, all other aspects related to the appointment, appointment, challenge, removal, resignation, substitution and other aspects related to the functioning of the Dispute Resolution Board shall be governed by the DB Regulation. In the event of a challenge, the decision issued by the Center will be final and may not be the subject of a challenge.</w:t>
      </w:r>
    </w:p>
    <w:p w14:paraId="6A41D9F7" w14:textId="77777777" w:rsidR="001879E9" w:rsidRPr="0086141C" w:rsidRDefault="001879E9" w:rsidP="001879E9">
      <w:pPr>
        <w:pStyle w:val="Prrafodelista"/>
        <w:tabs>
          <w:tab w:val="left" w:pos="976"/>
          <w:tab w:val="left" w:pos="980"/>
        </w:tabs>
        <w:spacing w:line="276" w:lineRule="auto"/>
        <w:ind w:left="980" w:right="375" w:firstLine="0"/>
        <w:rPr>
          <w:lang w:val="en-US"/>
        </w:rPr>
      </w:pPr>
    </w:p>
    <w:p w14:paraId="5AA7BB24" w14:textId="77777777" w:rsidR="001879E9" w:rsidRPr="0086141C" w:rsidRDefault="001879E9" w:rsidP="001879E9">
      <w:pPr>
        <w:pStyle w:val="Prrafodelista"/>
        <w:tabs>
          <w:tab w:val="left" w:pos="976"/>
          <w:tab w:val="left" w:pos="980"/>
        </w:tabs>
        <w:spacing w:line="276" w:lineRule="auto"/>
        <w:ind w:left="980" w:right="375" w:firstLine="0"/>
        <w:rPr>
          <w:lang w:val="en-US"/>
        </w:rPr>
      </w:pPr>
    </w:p>
    <w:p w14:paraId="3EE83BCA" w14:textId="77777777" w:rsidR="00A77A9E" w:rsidRPr="0086141C" w:rsidRDefault="00A77A9E">
      <w:pPr>
        <w:pStyle w:val="Textoindependiente"/>
        <w:spacing w:before="41"/>
        <w:rPr>
          <w:lang w:val="en-US"/>
        </w:rPr>
      </w:pPr>
    </w:p>
    <w:p w14:paraId="6E4A9C62" w14:textId="77777777" w:rsidR="00A77A9E" w:rsidRPr="0086141C" w:rsidRDefault="00A77A9E" w:rsidP="001879E9">
      <w:pPr>
        <w:pStyle w:val="Textoindependiente"/>
        <w:spacing w:line="273" w:lineRule="auto"/>
        <w:ind w:left="980" w:right="387"/>
        <w:jc w:val="both"/>
        <w:rPr>
          <w:lang w:val="en-US"/>
        </w:rPr>
      </w:pPr>
      <w:r w:rsidRPr="0086141C">
        <w:rPr>
          <w:lang w:val="en-US"/>
        </w:rPr>
        <w:t>If one of the Parties decides to challenge a member of the JRD for reasons of lack of impartiality, independence or any other reason, they must submit to the Center a</w:t>
      </w:r>
      <w:r w:rsidRPr="0086141C">
        <w:rPr>
          <w:spacing w:val="30"/>
          <w:lang w:val="en-US"/>
        </w:rPr>
        <w:t xml:space="preserve"> </w:t>
      </w:r>
      <w:r w:rsidRPr="0086141C">
        <w:rPr>
          <w:spacing w:val="-5"/>
          <w:lang w:val="en-US"/>
        </w:rPr>
        <w:t>request for recusal within fifteen (15) Calendar Days from the knowledge of the facts that motivate it</w:t>
      </w:r>
      <w:r w:rsidRPr="0086141C">
        <w:rPr>
          <w:lang w:val="en-US"/>
        </w:rPr>
        <w:t>.</w:t>
      </w:r>
      <w:r w:rsidRPr="0086141C">
        <w:rPr>
          <w:spacing w:val="-3"/>
          <w:lang w:val="en-US"/>
        </w:rPr>
        <w:t xml:space="preserve"> </w:t>
      </w:r>
      <w:r w:rsidRPr="0086141C">
        <w:rPr>
          <w:lang w:val="en-US"/>
        </w:rPr>
        <w:lastRenderedPageBreak/>
        <w:t>The Center transfers the request to the other party and the challenged member so that within a period of five (5) Days they express what they consider in this regard.</w:t>
      </w:r>
    </w:p>
    <w:p w14:paraId="3F5E50F1" w14:textId="77777777" w:rsidR="00A77A9E" w:rsidRPr="0086141C" w:rsidRDefault="00A77A9E">
      <w:pPr>
        <w:pStyle w:val="Textoindependiente"/>
        <w:spacing w:before="42"/>
        <w:rPr>
          <w:lang w:val="en-US"/>
        </w:rPr>
      </w:pPr>
    </w:p>
    <w:p w14:paraId="2053F26A" w14:textId="77777777" w:rsidR="00A77A9E" w:rsidRPr="0086141C" w:rsidRDefault="00A77A9E" w:rsidP="001879E9">
      <w:pPr>
        <w:pStyle w:val="Textoindependiente"/>
        <w:spacing w:line="273" w:lineRule="auto"/>
        <w:ind w:left="980" w:right="387"/>
        <w:jc w:val="both"/>
        <w:rPr>
          <w:lang w:val="en-US"/>
        </w:rPr>
      </w:pPr>
      <w:r w:rsidRPr="0086141C">
        <w:rPr>
          <w:lang w:val="en-US"/>
        </w:rPr>
        <w:t>Once the previous deadline has expired, the Center issues a reasoned decision on the challenge</w:t>
      </w:r>
      <w:r w:rsidRPr="0086141C">
        <w:rPr>
          <w:spacing w:val="-2"/>
          <w:lang w:val="en-US"/>
        </w:rPr>
        <w:t>.</w:t>
      </w:r>
    </w:p>
    <w:p w14:paraId="4F877D36" w14:textId="77777777" w:rsidR="00A77A9E" w:rsidRPr="0086141C" w:rsidRDefault="00A77A9E">
      <w:pPr>
        <w:pStyle w:val="Textoindependiente"/>
        <w:spacing w:before="82"/>
        <w:rPr>
          <w:lang w:val="en-US"/>
        </w:rPr>
      </w:pPr>
    </w:p>
    <w:p w14:paraId="1BDB5D02" w14:textId="77777777" w:rsidR="00A77A9E" w:rsidRPr="0086141C" w:rsidRDefault="00A77A9E">
      <w:pPr>
        <w:pStyle w:val="Textoindependiente"/>
        <w:spacing w:line="273" w:lineRule="auto"/>
        <w:ind w:left="980" w:right="387"/>
        <w:jc w:val="both"/>
        <w:rPr>
          <w:lang w:val="en-US"/>
        </w:rPr>
      </w:pPr>
      <w:r w:rsidRPr="0086141C">
        <w:rPr>
          <w:lang w:val="en-US"/>
        </w:rPr>
        <w:t>In the event of a challenge, the decision issued by the Center will be final and may not be the subject of a challenge.</w:t>
      </w:r>
    </w:p>
    <w:p w14:paraId="498BC7C7" w14:textId="77777777" w:rsidR="00A77A9E" w:rsidRPr="0086141C" w:rsidRDefault="00A77A9E">
      <w:pPr>
        <w:pStyle w:val="Textoindependiente"/>
        <w:spacing w:before="46"/>
        <w:rPr>
          <w:lang w:val="en-US"/>
        </w:rPr>
      </w:pPr>
    </w:p>
    <w:p w14:paraId="127C0406" w14:textId="77777777" w:rsidR="00A77A9E" w:rsidRPr="0086141C" w:rsidRDefault="00A77A9E" w:rsidP="00A77A9E">
      <w:pPr>
        <w:pStyle w:val="Prrafodelista"/>
        <w:numPr>
          <w:ilvl w:val="1"/>
          <w:numId w:val="52"/>
        </w:numPr>
        <w:tabs>
          <w:tab w:val="left" w:pos="976"/>
          <w:tab w:val="left" w:pos="980"/>
        </w:tabs>
        <w:spacing w:line="276" w:lineRule="auto"/>
        <w:ind w:right="372"/>
        <w:jc w:val="both"/>
        <w:rPr>
          <w:lang w:val="en-US"/>
        </w:rPr>
      </w:pPr>
      <w:r w:rsidRPr="0086141C">
        <w:rPr>
          <w:lang w:val="en-US"/>
        </w:rPr>
        <w:t>At any time, by mutual agreement and in writing, the Parties may replace one or more members of the JRD, terminating the tripartite contract with the member, without expression of cause. n the event that there are procedures brought to the attention of the JRD in progress, the replacement will only take effect after the JRD has notified the decision of said procedures to the Parties.</w:t>
      </w:r>
    </w:p>
    <w:p w14:paraId="3AB30EC8" w14:textId="77777777" w:rsidR="00A77A9E" w:rsidRPr="0086141C" w:rsidRDefault="00A77A9E">
      <w:pPr>
        <w:pStyle w:val="Textoindependiente"/>
        <w:spacing w:before="41"/>
        <w:rPr>
          <w:lang w:val="en-US"/>
        </w:rPr>
      </w:pPr>
    </w:p>
    <w:p w14:paraId="024AD5C4" w14:textId="77777777" w:rsidR="00A77A9E" w:rsidRPr="0086141C" w:rsidRDefault="00A77A9E">
      <w:pPr>
        <w:pStyle w:val="Ttulo2"/>
        <w:rPr>
          <w:lang w:val="en-US"/>
        </w:rPr>
      </w:pPr>
      <w:bookmarkStart w:id="151" w:name="Remuneración_de_la_JRD"/>
      <w:bookmarkEnd w:id="151"/>
      <w:r w:rsidRPr="0086141C">
        <w:rPr>
          <w:spacing w:val="-5"/>
          <w:lang w:val="en-US"/>
        </w:rPr>
        <w:t>JRD Remuneration</w:t>
      </w:r>
    </w:p>
    <w:p w14:paraId="0BF78225" w14:textId="77777777" w:rsidR="00A77A9E" w:rsidRPr="0086141C" w:rsidRDefault="00A77A9E">
      <w:pPr>
        <w:pStyle w:val="Textoindependiente"/>
        <w:spacing w:before="77"/>
        <w:rPr>
          <w:b/>
          <w:lang w:val="en-US"/>
        </w:rPr>
      </w:pPr>
    </w:p>
    <w:p w14:paraId="314872ED" w14:textId="77777777" w:rsidR="00A77A9E" w:rsidRPr="0086141C" w:rsidRDefault="00A77A9E" w:rsidP="00A77A9E">
      <w:pPr>
        <w:pStyle w:val="Prrafodelista"/>
        <w:numPr>
          <w:ilvl w:val="1"/>
          <w:numId w:val="52"/>
        </w:numPr>
        <w:tabs>
          <w:tab w:val="left" w:pos="976"/>
          <w:tab w:val="left" w:pos="980"/>
        </w:tabs>
        <w:spacing w:line="276" w:lineRule="auto"/>
        <w:ind w:right="368"/>
        <w:jc w:val="both"/>
        <w:rPr>
          <w:lang w:val="en-US"/>
        </w:rPr>
      </w:pPr>
      <w:r w:rsidRPr="0086141C">
        <w:rPr>
          <w:lang w:val="en-US"/>
        </w:rPr>
        <w:t>The remuneration of the members, expenses and other costs of a fixed nature of the Dispute Resolution Board will be established in the tripartite contract in accordance with the provisions of this Concession Contract and the DB Regulations.</w:t>
      </w:r>
    </w:p>
    <w:p w14:paraId="436DC262" w14:textId="77777777" w:rsidR="00A77A9E" w:rsidRPr="0086141C" w:rsidRDefault="00A77A9E">
      <w:pPr>
        <w:pStyle w:val="Textoindependiente"/>
        <w:spacing w:before="44"/>
        <w:rPr>
          <w:lang w:val="en-US"/>
        </w:rPr>
      </w:pPr>
    </w:p>
    <w:p w14:paraId="64C70174" w14:textId="77777777" w:rsidR="00A77A9E" w:rsidRPr="0086141C" w:rsidRDefault="00A77A9E" w:rsidP="00A77A9E">
      <w:pPr>
        <w:pStyle w:val="Prrafodelista"/>
        <w:numPr>
          <w:ilvl w:val="1"/>
          <w:numId w:val="52"/>
        </w:numPr>
        <w:tabs>
          <w:tab w:val="left" w:pos="976"/>
          <w:tab w:val="left" w:pos="980"/>
        </w:tabs>
        <w:spacing w:line="273" w:lineRule="auto"/>
        <w:ind w:right="384"/>
        <w:jc w:val="both"/>
        <w:rPr>
          <w:lang w:val="en-US"/>
        </w:rPr>
      </w:pPr>
      <w:r w:rsidRPr="0086141C">
        <w:rPr>
          <w:lang w:val="en-US"/>
        </w:rPr>
        <w:t>The amount and currency of the JRD fees shall be negotiated and determined by the Parties and the members of the JRD in the three-fold Contract.</w:t>
      </w:r>
    </w:p>
    <w:p w14:paraId="418FAB30" w14:textId="77777777" w:rsidR="00A77A9E" w:rsidRPr="0086141C" w:rsidRDefault="00A77A9E">
      <w:pPr>
        <w:pStyle w:val="Textoindependiente"/>
        <w:spacing w:before="46"/>
        <w:rPr>
          <w:lang w:val="en-US"/>
        </w:rPr>
      </w:pPr>
    </w:p>
    <w:p w14:paraId="3FA7276E" w14:textId="77777777" w:rsidR="00A77A9E" w:rsidRPr="0086141C" w:rsidRDefault="00A77A9E" w:rsidP="00A77A9E">
      <w:pPr>
        <w:pStyle w:val="Prrafodelista"/>
        <w:numPr>
          <w:ilvl w:val="1"/>
          <w:numId w:val="52"/>
        </w:numPr>
        <w:tabs>
          <w:tab w:val="left" w:pos="980"/>
          <w:tab w:val="left" w:pos="1024"/>
        </w:tabs>
        <w:spacing w:line="276" w:lineRule="auto"/>
        <w:ind w:right="372"/>
        <w:jc w:val="both"/>
        <w:rPr>
          <w:lang w:val="en-US"/>
        </w:rPr>
      </w:pPr>
      <w:r w:rsidRPr="0086141C">
        <w:rPr>
          <w:lang w:val="en-US"/>
        </w:rPr>
        <w:t>In the Pre-operating Period, the fixed costs indicated in Clause 17.26 shall be borne by the CONCESSIONAIRE. For this purpose, the Dispute Resolution Account of the Administration Trust will be established, and the CONCESSIONAIRE must deposit, at the opportunity(s) established by the tripartite contract, the resources that will serve for the payment of the JRD.</w:t>
      </w:r>
      <w:r w:rsidRPr="0086141C">
        <w:rPr>
          <w:spacing w:val="-3"/>
          <w:lang w:val="en-US"/>
        </w:rPr>
        <w:t xml:space="preserve"> </w:t>
      </w:r>
      <w:r w:rsidRPr="0086141C">
        <w:rPr>
          <w:lang w:val="en-US"/>
        </w:rPr>
        <w:t>The total amount that the CONCESSIONAIRE will allocate to the payment of the JRD is S/4,215,494.00 (Four million two hundred and fifteen thousand four hundred and ninety-four with 00/100 Soles).</w:t>
      </w:r>
    </w:p>
    <w:p w14:paraId="0AA07C62" w14:textId="77777777" w:rsidR="00A77A9E" w:rsidRPr="0086141C" w:rsidRDefault="00A77A9E">
      <w:pPr>
        <w:pStyle w:val="Textoindependiente"/>
        <w:spacing w:before="267" w:line="276" w:lineRule="auto"/>
        <w:ind w:left="980" w:right="369"/>
        <w:jc w:val="both"/>
        <w:rPr>
          <w:lang w:val="en-US"/>
        </w:rPr>
      </w:pPr>
      <w:r w:rsidRPr="0086141C">
        <w:rPr>
          <w:lang w:val="en-US"/>
        </w:rPr>
        <w:t>In the Operating Period, the fixed costs indicated in clause 17.26 will also be borne by the CONCESSIONAIRE and will form part of the non-deductible percentage of PPD2PD2. These resources will be transferred by the Trustee from the Soles Co-financing account to the Dispute Resolution Account of the Management Trust.</w:t>
      </w:r>
    </w:p>
    <w:p w14:paraId="49D071C6" w14:textId="77777777" w:rsidR="00A77A9E" w:rsidRPr="0086141C" w:rsidRDefault="00A77A9E">
      <w:pPr>
        <w:pStyle w:val="Textoindependiente"/>
        <w:spacing w:before="42"/>
        <w:rPr>
          <w:lang w:val="en-US"/>
        </w:rPr>
      </w:pPr>
    </w:p>
    <w:p w14:paraId="30CD7F20" w14:textId="77777777" w:rsidR="001879E9" w:rsidRPr="0086141C" w:rsidRDefault="001879E9">
      <w:pPr>
        <w:pStyle w:val="Textoindependiente"/>
        <w:spacing w:before="42"/>
        <w:rPr>
          <w:lang w:val="en-US"/>
        </w:rPr>
      </w:pPr>
    </w:p>
    <w:p w14:paraId="580A4FF0" w14:textId="77777777" w:rsidR="001879E9" w:rsidRPr="0086141C" w:rsidRDefault="001879E9">
      <w:pPr>
        <w:pStyle w:val="Textoindependiente"/>
        <w:spacing w:before="42"/>
        <w:rPr>
          <w:lang w:val="en-US"/>
        </w:rPr>
      </w:pPr>
    </w:p>
    <w:p w14:paraId="675A9C4D" w14:textId="77777777" w:rsidR="001879E9" w:rsidRPr="0086141C" w:rsidRDefault="001879E9">
      <w:pPr>
        <w:pStyle w:val="Textoindependiente"/>
        <w:spacing w:before="42"/>
        <w:rPr>
          <w:lang w:val="en-US"/>
        </w:rPr>
      </w:pPr>
    </w:p>
    <w:p w14:paraId="123E4E4B" w14:textId="64C6125F" w:rsidR="00A77A9E" w:rsidRPr="0086141C" w:rsidRDefault="00A77A9E" w:rsidP="001879E9">
      <w:pPr>
        <w:pStyle w:val="Textoindependiente"/>
        <w:spacing w:line="276" w:lineRule="auto"/>
        <w:ind w:left="970" w:right="260"/>
        <w:jc w:val="both"/>
        <w:rPr>
          <w:lang w:val="en-US"/>
        </w:rPr>
      </w:pPr>
      <w:r w:rsidRPr="0086141C">
        <w:rPr>
          <w:lang w:val="en-US"/>
        </w:rPr>
        <w:t>While the establishment or operation of the Trust is still pending, such costs shall be paid by the CONCESSIONAIRE directly to the members of the JRD. Once established, they will be deposited in the account called "Dispute Resolution Account" of the Administration Trust, in accordance with the terms of this contract.</w:t>
      </w:r>
      <w:r w:rsidR="00B27BBA" w:rsidRPr="0086141C">
        <w:rPr>
          <w:lang w:val="en-US"/>
        </w:rPr>
        <w:t xml:space="preserve"> </w:t>
      </w:r>
      <w:r w:rsidRPr="0086141C">
        <w:rPr>
          <w:lang w:val="en-US"/>
        </w:rPr>
        <w:t xml:space="preserve">Besides, the GRANTOR will instruct the </w:t>
      </w:r>
      <w:r w:rsidRPr="0086141C">
        <w:rPr>
          <w:lang w:val="en-US"/>
        </w:rPr>
        <w:lastRenderedPageBreak/>
        <w:t>Trustee to make the payments corresponding to the JRD, as established in the three-fold contract.</w:t>
      </w:r>
    </w:p>
    <w:p w14:paraId="7B4E534E" w14:textId="77777777" w:rsidR="00A77A9E" w:rsidRPr="0086141C" w:rsidRDefault="00A77A9E">
      <w:pPr>
        <w:pStyle w:val="Textoindependiente"/>
        <w:spacing w:before="35"/>
        <w:rPr>
          <w:lang w:val="en-US"/>
        </w:rPr>
      </w:pPr>
    </w:p>
    <w:p w14:paraId="06DEE328" w14:textId="77777777" w:rsidR="00A77A9E" w:rsidRPr="0086141C" w:rsidRDefault="00A77A9E" w:rsidP="00A77A9E">
      <w:pPr>
        <w:pStyle w:val="Prrafodelista"/>
        <w:numPr>
          <w:ilvl w:val="1"/>
          <w:numId w:val="52"/>
        </w:numPr>
        <w:tabs>
          <w:tab w:val="left" w:pos="976"/>
          <w:tab w:val="left" w:pos="980"/>
        </w:tabs>
        <w:spacing w:line="276" w:lineRule="auto"/>
        <w:ind w:right="379"/>
        <w:jc w:val="both"/>
        <w:rPr>
          <w:lang w:val="en-US"/>
        </w:rPr>
      </w:pPr>
      <w:r w:rsidRPr="0086141C">
        <w:rPr>
          <w:lang w:val="en-US"/>
        </w:rPr>
        <w:t>Monthly management fees are payable from the date of signing the three-fold contract.</w:t>
      </w:r>
      <w:r w:rsidRPr="0086141C">
        <w:rPr>
          <w:spacing w:val="-8"/>
          <w:lang w:val="en-US"/>
        </w:rPr>
        <w:t xml:space="preserve"> </w:t>
      </w:r>
      <w:r w:rsidRPr="0086141C">
        <w:rPr>
          <w:lang w:val="en-US"/>
        </w:rPr>
        <w:t>The activities listed below are part of the fees, in accordance with articles 29 and 30 of the DB Regulation. These items may be specified or modified in the three-fold Contract.</w:t>
      </w:r>
    </w:p>
    <w:p w14:paraId="2FBD26E9" w14:textId="77777777" w:rsidR="00A77A9E" w:rsidRPr="0086141C" w:rsidRDefault="00A77A9E">
      <w:pPr>
        <w:pStyle w:val="Textoindependiente"/>
        <w:spacing w:before="42"/>
        <w:rPr>
          <w:lang w:val="en-US"/>
        </w:rPr>
      </w:pPr>
    </w:p>
    <w:p w14:paraId="068A8706" w14:textId="77777777" w:rsidR="00A77A9E" w:rsidRPr="0086141C" w:rsidRDefault="00A77A9E" w:rsidP="00A77A9E">
      <w:pPr>
        <w:pStyle w:val="Prrafodelista"/>
        <w:numPr>
          <w:ilvl w:val="2"/>
          <w:numId w:val="52"/>
        </w:numPr>
        <w:tabs>
          <w:tab w:val="left" w:pos="1391"/>
        </w:tabs>
        <w:ind w:left="1391" w:hanging="358"/>
        <w:rPr>
          <w:lang w:val="en-US"/>
        </w:rPr>
      </w:pPr>
      <w:r w:rsidRPr="0086141C">
        <w:rPr>
          <w:lang w:val="en-US"/>
        </w:rPr>
        <w:t>These items may be specified or modified in the three-fold Contract</w:t>
      </w:r>
      <w:r w:rsidRPr="0086141C">
        <w:rPr>
          <w:spacing w:val="-2"/>
          <w:lang w:val="en-US"/>
        </w:rPr>
        <w:t>.</w:t>
      </w:r>
    </w:p>
    <w:p w14:paraId="0B6AA482" w14:textId="77777777" w:rsidR="00A77A9E" w:rsidRPr="0086141C" w:rsidRDefault="00A77A9E">
      <w:pPr>
        <w:pStyle w:val="Textoindependiente"/>
        <w:spacing w:before="82"/>
        <w:rPr>
          <w:lang w:val="en-US"/>
        </w:rPr>
      </w:pPr>
    </w:p>
    <w:p w14:paraId="1535D2F7" w14:textId="77777777" w:rsidR="00A77A9E" w:rsidRPr="0086141C" w:rsidRDefault="00A77A9E" w:rsidP="00A77A9E">
      <w:pPr>
        <w:pStyle w:val="Prrafodelista"/>
        <w:numPr>
          <w:ilvl w:val="2"/>
          <w:numId w:val="52"/>
        </w:numPr>
        <w:tabs>
          <w:tab w:val="left" w:pos="1391"/>
        </w:tabs>
        <w:ind w:left="1391" w:hanging="358"/>
        <w:rPr>
          <w:lang w:val="en-US"/>
        </w:rPr>
      </w:pPr>
      <w:r w:rsidRPr="0086141C">
        <w:rPr>
          <w:lang w:val="en-US"/>
        </w:rPr>
        <w:t>Availability to attend internal JRD meetings</w:t>
      </w:r>
      <w:r w:rsidRPr="0086141C">
        <w:rPr>
          <w:spacing w:val="-4"/>
          <w:lang w:val="en-US"/>
        </w:rPr>
        <w:t>.</w:t>
      </w:r>
    </w:p>
    <w:p w14:paraId="4CEB0900" w14:textId="77777777" w:rsidR="00A77A9E" w:rsidRPr="0086141C" w:rsidRDefault="00A77A9E">
      <w:pPr>
        <w:pStyle w:val="Textoindependiente"/>
        <w:spacing w:before="78"/>
        <w:rPr>
          <w:lang w:val="en-US"/>
        </w:rPr>
      </w:pPr>
    </w:p>
    <w:p w14:paraId="6FC51279" w14:textId="77777777" w:rsidR="00A77A9E" w:rsidRPr="0086141C" w:rsidRDefault="00A77A9E" w:rsidP="00A77A9E">
      <w:pPr>
        <w:pStyle w:val="Prrafodelista"/>
        <w:numPr>
          <w:ilvl w:val="2"/>
          <w:numId w:val="52"/>
        </w:numPr>
        <w:tabs>
          <w:tab w:val="left" w:pos="1392"/>
        </w:tabs>
        <w:ind w:left="1392" w:hanging="359"/>
        <w:rPr>
          <w:lang w:val="en-US"/>
        </w:rPr>
      </w:pPr>
      <w:r w:rsidRPr="0086141C">
        <w:rPr>
          <w:lang w:val="en-US"/>
        </w:rPr>
        <w:t>The activities of coordination and organization of the operation of the JRD</w:t>
      </w:r>
    </w:p>
    <w:p w14:paraId="7662A51D" w14:textId="77777777" w:rsidR="00A77A9E" w:rsidRPr="0086141C" w:rsidRDefault="00A77A9E">
      <w:pPr>
        <w:pStyle w:val="Textoindependiente"/>
        <w:spacing w:before="82"/>
        <w:rPr>
          <w:lang w:val="en-US"/>
        </w:rPr>
      </w:pPr>
    </w:p>
    <w:p w14:paraId="41653ECC" w14:textId="77777777" w:rsidR="00A77A9E" w:rsidRPr="0086141C" w:rsidRDefault="00A77A9E" w:rsidP="00A77A9E">
      <w:pPr>
        <w:pStyle w:val="Prrafodelista"/>
        <w:numPr>
          <w:ilvl w:val="2"/>
          <w:numId w:val="52"/>
        </w:numPr>
        <w:tabs>
          <w:tab w:val="left" w:pos="1391"/>
        </w:tabs>
        <w:ind w:left="1391" w:hanging="358"/>
        <w:rPr>
          <w:lang w:val="en-US"/>
        </w:rPr>
      </w:pPr>
      <w:r w:rsidRPr="0086141C">
        <w:rPr>
          <w:lang w:val="en-US"/>
        </w:rPr>
        <w:t>Familiarization with the Concession Contract and monitoring its execution</w:t>
      </w:r>
      <w:r w:rsidRPr="0086141C">
        <w:rPr>
          <w:spacing w:val="-2"/>
          <w:lang w:val="en-US"/>
        </w:rPr>
        <w:t>.</w:t>
      </w:r>
    </w:p>
    <w:p w14:paraId="6426FC49" w14:textId="77777777" w:rsidR="00A77A9E" w:rsidRPr="0086141C" w:rsidRDefault="00A77A9E">
      <w:pPr>
        <w:pStyle w:val="Textoindependiente"/>
        <w:spacing w:before="82"/>
        <w:rPr>
          <w:lang w:val="en-US"/>
        </w:rPr>
      </w:pPr>
    </w:p>
    <w:p w14:paraId="46A9771A" w14:textId="77777777" w:rsidR="00A77A9E" w:rsidRPr="0086141C" w:rsidRDefault="00A77A9E" w:rsidP="00A77A9E">
      <w:pPr>
        <w:pStyle w:val="Prrafodelista"/>
        <w:numPr>
          <w:ilvl w:val="2"/>
          <w:numId w:val="52"/>
        </w:numPr>
        <w:tabs>
          <w:tab w:val="left" w:pos="1391"/>
          <w:tab w:val="left" w:pos="1393"/>
        </w:tabs>
        <w:spacing w:line="273" w:lineRule="auto"/>
        <w:ind w:left="1393" w:right="383" w:hanging="360"/>
        <w:rPr>
          <w:lang w:val="en-US"/>
        </w:rPr>
      </w:pPr>
      <w:r w:rsidRPr="0086141C">
        <w:rPr>
          <w:lang w:val="en-US"/>
        </w:rPr>
        <w:t>Study of the follow-up reports and communications provided by the parties</w:t>
      </w:r>
      <w:r w:rsidRPr="0086141C">
        <w:rPr>
          <w:spacing w:val="-2"/>
          <w:lang w:val="en-US"/>
        </w:rPr>
        <w:t>.</w:t>
      </w:r>
    </w:p>
    <w:p w14:paraId="6E4B0093" w14:textId="77777777" w:rsidR="00A77A9E" w:rsidRPr="0086141C" w:rsidRDefault="00A77A9E">
      <w:pPr>
        <w:pStyle w:val="Textoindependiente"/>
        <w:spacing w:before="46"/>
        <w:rPr>
          <w:lang w:val="en-US"/>
        </w:rPr>
      </w:pPr>
    </w:p>
    <w:p w14:paraId="4E620954" w14:textId="77777777" w:rsidR="00A77A9E" w:rsidRPr="0086141C" w:rsidRDefault="00A77A9E" w:rsidP="00A77A9E">
      <w:pPr>
        <w:pStyle w:val="Prrafodelista"/>
        <w:numPr>
          <w:ilvl w:val="2"/>
          <w:numId w:val="52"/>
        </w:numPr>
        <w:tabs>
          <w:tab w:val="left" w:pos="1392"/>
        </w:tabs>
        <w:ind w:left="1392" w:hanging="359"/>
        <w:rPr>
          <w:lang w:val="en-US"/>
        </w:rPr>
      </w:pPr>
      <w:r w:rsidRPr="0086141C">
        <w:rPr>
          <w:lang w:val="en-US"/>
        </w:rPr>
        <w:t>General expenses incurred in the performance of their duties</w:t>
      </w:r>
      <w:r w:rsidRPr="0086141C">
        <w:rPr>
          <w:spacing w:val="-2"/>
          <w:lang w:val="en-US"/>
        </w:rPr>
        <w:t>.</w:t>
      </w:r>
    </w:p>
    <w:p w14:paraId="220CB428" w14:textId="77777777" w:rsidR="00A77A9E" w:rsidRPr="0086141C" w:rsidRDefault="00A77A9E">
      <w:pPr>
        <w:pStyle w:val="Textoindependiente"/>
        <w:spacing w:before="78"/>
        <w:rPr>
          <w:lang w:val="en-US"/>
        </w:rPr>
      </w:pPr>
    </w:p>
    <w:p w14:paraId="5C6837CC" w14:textId="77777777" w:rsidR="00A77A9E" w:rsidRPr="0086141C" w:rsidRDefault="00A77A9E" w:rsidP="00A77A9E">
      <w:pPr>
        <w:pStyle w:val="Prrafodelista"/>
        <w:numPr>
          <w:ilvl w:val="2"/>
          <w:numId w:val="52"/>
        </w:numPr>
        <w:tabs>
          <w:tab w:val="left" w:pos="1391"/>
          <w:tab w:val="left" w:pos="1393"/>
        </w:tabs>
        <w:spacing w:line="278" w:lineRule="auto"/>
        <w:ind w:left="1393" w:right="387" w:hanging="360"/>
        <w:rPr>
          <w:lang w:val="en-US"/>
        </w:rPr>
      </w:pPr>
      <w:r w:rsidRPr="0086141C">
        <w:rPr>
          <w:lang w:val="en-US"/>
        </w:rPr>
        <w:t>Preparation and participation in the monthly virtual follow-up meeting of the JRD members with the Parties.</w:t>
      </w:r>
    </w:p>
    <w:p w14:paraId="25318213" w14:textId="77777777" w:rsidR="00A77A9E" w:rsidRPr="0086141C" w:rsidRDefault="00A77A9E">
      <w:pPr>
        <w:pStyle w:val="Textoindependiente"/>
        <w:spacing w:before="34"/>
        <w:rPr>
          <w:lang w:val="en-US"/>
        </w:rPr>
      </w:pPr>
    </w:p>
    <w:p w14:paraId="7757DB21" w14:textId="77777777" w:rsidR="00A77A9E" w:rsidRPr="0086141C" w:rsidRDefault="00A77A9E" w:rsidP="00A77A9E">
      <w:pPr>
        <w:pStyle w:val="Prrafodelista"/>
        <w:numPr>
          <w:ilvl w:val="2"/>
          <w:numId w:val="52"/>
        </w:numPr>
        <w:tabs>
          <w:tab w:val="left" w:pos="1391"/>
          <w:tab w:val="left" w:pos="1393"/>
        </w:tabs>
        <w:spacing w:before="1" w:line="278" w:lineRule="auto"/>
        <w:ind w:left="1393" w:right="381" w:hanging="360"/>
        <w:rPr>
          <w:lang w:val="en-US"/>
        </w:rPr>
      </w:pPr>
      <w:r w:rsidRPr="0086141C">
        <w:rPr>
          <w:lang w:val="en-US"/>
        </w:rPr>
        <w:t>Any other concept necessary for the fulfillment of their functions that is not considered within the Daily Fee.</w:t>
      </w:r>
    </w:p>
    <w:p w14:paraId="007E8517" w14:textId="77777777" w:rsidR="00A77A9E" w:rsidRPr="0086141C" w:rsidRDefault="00A77A9E">
      <w:pPr>
        <w:pStyle w:val="Textoindependiente"/>
        <w:spacing w:before="35"/>
        <w:rPr>
          <w:lang w:val="en-US"/>
        </w:rPr>
      </w:pPr>
    </w:p>
    <w:p w14:paraId="10C47FD3" w14:textId="77777777" w:rsidR="00A77A9E" w:rsidRPr="0086141C" w:rsidRDefault="00A77A9E">
      <w:pPr>
        <w:pStyle w:val="Textoindependiente"/>
        <w:spacing w:line="276" w:lineRule="auto"/>
        <w:ind w:left="1066" w:right="375"/>
        <w:jc w:val="both"/>
        <w:rPr>
          <w:lang w:val="en-US"/>
        </w:rPr>
      </w:pPr>
      <w:r w:rsidRPr="0086141C">
        <w:rPr>
          <w:lang w:val="en-US"/>
        </w:rPr>
        <w:t>The obligation to pay the daily fee and other items is the responsibility of the CONCESSIONAIRE and the GRANTOR in equal parts.</w:t>
      </w:r>
    </w:p>
    <w:p w14:paraId="5D688B88" w14:textId="77777777" w:rsidR="00A77A9E" w:rsidRPr="0086141C" w:rsidRDefault="00A77A9E">
      <w:pPr>
        <w:pStyle w:val="Textoindependiente"/>
        <w:spacing w:before="43"/>
        <w:rPr>
          <w:lang w:val="en-US"/>
        </w:rPr>
      </w:pPr>
    </w:p>
    <w:p w14:paraId="0EBDC97F" w14:textId="77777777" w:rsidR="00A77A9E" w:rsidRPr="0086141C" w:rsidRDefault="00A77A9E">
      <w:pPr>
        <w:pStyle w:val="Textoindependiente"/>
        <w:spacing w:before="1" w:line="273" w:lineRule="auto"/>
        <w:ind w:left="1066" w:right="377"/>
        <w:jc w:val="both"/>
        <w:rPr>
          <w:lang w:val="en-US"/>
        </w:rPr>
      </w:pPr>
      <w:r w:rsidRPr="0086141C">
        <w:rPr>
          <w:lang w:val="en-US"/>
        </w:rPr>
        <w:t>The procedure and conditions for making payments shall be set out in the Three-fold Contract. The Trustee must send the list of payments made for the JRD on a monthly basis.</w:t>
      </w:r>
    </w:p>
    <w:p w14:paraId="21E7CA48" w14:textId="77777777" w:rsidR="00A77A9E" w:rsidRPr="0086141C" w:rsidRDefault="00A77A9E">
      <w:pPr>
        <w:pStyle w:val="Textoindependiente"/>
        <w:spacing w:before="46"/>
        <w:rPr>
          <w:lang w:val="en-US"/>
        </w:rPr>
      </w:pPr>
    </w:p>
    <w:p w14:paraId="5447E806" w14:textId="77777777" w:rsidR="00A77A9E" w:rsidRPr="0086141C" w:rsidRDefault="00A77A9E" w:rsidP="00A77A9E">
      <w:pPr>
        <w:pStyle w:val="Prrafodelista"/>
        <w:numPr>
          <w:ilvl w:val="1"/>
          <w:numId w:val="52"/>
        </w:numPr>
        <w:tabs>
          <w:tab w:val="left" w:pos="1063"/>
          <w:tab w:val="left" w:pos="1071"/>
        </w:tabs>
        <w:spacing w:line="276" w:lineRule="auto"/>
        <w:ind w:left="1071" w:right="381" w:hanging="711"/>
        <w:jc w:val="both"/>
        <w:rPr>
          <w:lang w:val="en-US"/>
        </w:rPr>
      </w:pPr>
      <w:r w:rsidRPr="0086141C">
        <w:rPr>
          <w:lang w:val="en-US"/>
        </w:rPr>
        <w:t>The submission of a dispute to the JRD does not entitle the Parties to unilaterally suspend the execution of any of the obligations of the Concession Contract, including those that are the subject to dispute, in any case.</w:t>
      </w:r>
    </w:p>
    <w:p w14:paraId="659D0D09" w14:textId="77777777" w:rsidR="00A77A9E" w:rsidRPr="0086141C" w:rsidRDefault="00A77A9E">
      <w:pPr>
        <w:pStyle w:val="Textoindependiente"/>
        <w:spacing w:before="44"/>
        <w:rPr>
          <w:lang w:val="en-US"/>
        </w:rPr>
      </w:pPr>
    </w:p>
    <w:p w14:paraId="42202D13" w14:textId="77777777" w:rsidR="00B27BBA" w:rsidRPr="0086141C" w:rsidRDefault="00B27BBA">
      <w:pPr>
        <w:pStyle w:val="Textoindependiente"/>
        <w:spacing w:before="44"/>
        <w:rPr>
          <w:lang w:val="en-US"/>
        </w:rPr>
      </w:pPr>
    </w:p>
    <w:p w14:paraId="0346CF64" w14:textId="77777777" w:rsidR="00B27BBA" w:rsidRPr="0086141C" w:rsidRDefault="00B27BBA">
      <w:pPr>
        <w:pStyle w:val="Textoindependiente"/>
        <w:spacing w:before="44"/>
        <w:rPr>
          <w:lang w:val="en-US"/>
        </w:rPr>
      </w:pPr>
    </w:p>
    <w:p w14:paraId="58FC1D64" w14:textId="77777777" w:rsidR="00B27BBA" w:rsidRPr="0086141C" w:rsidRDefault="00B27BBA">
      <w:pPr>
        <w:pStyle w:val="Textoindependiente"/>
        <w:spacing w:before="44"/>
        <w:rPr>
          <w:lang w:val="en-US"/>
        </w:rPr>
      </w:pPr>
    </w:p>
    <w:p w14:paraId="550A10D3" w14:textId="77777777" w:rsidR="00A77A9E" w:rsidRPr="0086141C" w:rsidRDefault="00A77A9E">
      <w:pPr>
        <w:pStyle w:val="Ttulo2"/>
        <w:rPr>
          <w:lang w:val="en-US"/>
        </w:rPr>
      </w:pPr>
      <w:bookmarkStart w:id="152" w:name="Arbitraje"/>
      <w:bookmarkEnd w:id="152"/>
      <w:r w:rsidRPr="0086141C">
        <w:rPr>
          <w:spacing w:val="-2"/>
          <w:lang w:val="en-US"/>
        </w:rPr>
        <w:t>Arbitration</w:t>
      </w:r>
    </w:p>
    <w:p w14:paraId="7E344078" w14:textId="77777777" w:rsidR="00A77A9E" w:rsidRPr="0086141C" w:rsidRDefault="00A77A9E">
      <w:pPr>
        <w:pStyle w:val="Textoindependiente"/>
        <w:spacing w:before="78"/>
        <w:rPr>
          <w:b/>
          <w:lang w:val="en-US"/>
        </w:rPr>
      </w:pPr>
    </w:p>
    <w:p w14:paraId="359A4949" w14:textId="77777777" w:rsidR="00A77A9E" w:rsidRPr="0086141C" w:rsidRDefault="00A77A9E" w:rsidP="00A77A9E">
      <w:pPr>
        <w:pStyle w:val="Prrafodelista"/>
        <w:numPr>
          <w:ilvl w:val="1"/>
          <w:numId w:val="52"/>
        </w:numPr>
        <w:tabs>
          <w:tab w:val="left" w:pos="1063"/>
        </w:tabs>
        <w:spacing w:before="38" w:line="278" w:lineRule="auto"/>
        <w:ind w:left="1071" w:right="373" w:hanging="703"/>
        <w:jc w:val="both"/>
        <w:rPr>
          <w:lang w:val="en-US"/>
        </w:rPr>
      </w:pPr>
      <w:r w:rsidRPr="0086141C">
        <w:rPr>
          <w:lang w:val="en-US"/>
        </w:rPr>
        <w:t>The Parties agree that all disputes related to the Pre-Operating Period and Operating Period that have not been fully resolved by Direct Deal or the provisions of Clause 17.19 in relation to the JRD.</w:t>
      </w:r>
    </w:p>
    <w:p w14:paraId="7AFA3B93" w14:textId="77777777" w:rsidR="00A77A9E" w:rsidRPr="0086141C" w:rsidRDefault="00A77A9E" w:rsidP="006C5BA0">
      <w:pPr>
        <w:tabs>
          <w:tab w:val="left" w:pos="1063"/>
        </w:tabs>
        <w:spacing w:before="38" w:line="278" w:lineRule="auto"/>
        <w:ind w:right="373"/>
        <w:jc w:val="both"/>
        <w:rPr>
          <w:lang w:val="en-US"/>
        </w:rPr>
      </w:pPr>
    </w:p>
    <w:p w14:paraId="1D37B2AF" w14:textId="77777777" w:rsidR="00A77A9E" w:rsidRPr="0086141C" w:rsidRDefault="00A77A9E">
      <w:pPr>
        <w:pStyle w:val="Ttulo2"/>
        <w:rPr>
          <w:lang w:val="en-US"/>
        </w:rPr>
      </w:pPr>
      <w:bookmarkStart w:id="153" w:name="Clases_de_arbitraje"/>
      <w:bookmarkEnd w:id="153"/>
      <w:r w:rsidRPr="0086141C">
        <w:rPr>
          <w:lang w:val="en-US"/>
        </w:rPr>
        <w:t>Types of Arbitration</w:t>
      </w:r>
    </w:p>
    <w:p w14:paraId="7CCEB71E" w14:textId="77777777" w:rsidR="00A77A9E" w:rsidRPr="0086141C" w:rsidRDefault="00A77A9E">
      <w:pPr>
        <w:pStyle w:val="Textoindependiente"/>
        <w:spacing w:before="82"/>
        <w:rPr>
          <w:b/>
          <w:lang w:val="en-US"/>
        </w:rPr>
      </w:pPr>
    </w:p>
    <w:p w14:paraId="2153E80C" w14:textId="77777777" w:rsidR="00A77A9E" w:rsidRPr="0086141C" w:rsidRDefault="00A77A9E" w:rsidP="00A77A9E">
      <w:pPr>
        <w:pStyle w:val="Prrafodelista"/>
        <w:numPr>
          <w:ilvl w:val="1"/>
          <w:numId w:val="52"/>
        </w:numPr>
        <w:tabs>
          <w:tab w:val="left" w:pos="1063"/>
          <w:tab w:val="left" w:pos="1071"/>
          <w:tab w:val="left" w:pos="8345"/>
        </w:tabs>
        <w:spacing w:line="276" w:lineRule="auto"/>
        <w:ind w:left="1071" w:right="370" w:hanging="711"/>
        <w:jc w:val="both"/>
        <w:rPr>
          <w:lang w:val="en-US"/>
        </w:rPr>
      </w:pPr>
      <w:r w:rsidRPr="0086141C">
        <w:rPr>
          <w:lang w:val="en-US"/>
        </w:rPr>
        <w:t>Any arbitration dispute that has not been totally or partially resolved by Direct Treatment and in the cases provided for in Clause 17.19, whose amount involved is less than or equal to US$ [  ] (), shall be resolved by National Arbitration,</w:t>
      </w:r>
      <w:r w:rsidRPr="0086141C">
        <w:rPr>
          <w:rFonts w:ascii="Cambria Math" w:hAnsi="Cambria Math" w:cs="Cambria Math"/>
          <w:lang w:val="en-US"/>
        </w:rPr>
        <w:t xml:space="preserve"> </w:t>
      </w:r>
      <w:r w:rsidRPr="0086141C">
        <w:rPr>
          <w:lang w:val="en-US"/>
        </w:rPr>
        <w:t>except for those disputes that, in accordance with Clause 17.20, must be resolved by the JRD</w:t>
      </w:r>
      <w:r w:rsidRPr="0086141C">
        <w:rPr>
          <w:spacing w:val="-4"/>
          <w:lang w:val="en-US"/>
        </w:rPr>
        <w:t>.</w:t>
      </w:r>
    </w:p>
    <w:p w14:paraId="2AF9C870" w14:textId="77777777" w:rsidR="00A77A9E" w:rsidRPr="0086141C" w:rsidRDefault="00A77A9E">
      <w:pPr>
        <w:pStyle w:val="Textoindependiente"/>
        <w:spacing w:before="41"/>
        <w:rPr>
          <w:lang w:val="en-US"/>
        </w:rPr>
      </w:pPr>
    </w:p>
    <w:p w14:paraId="4B8B2D61" w14:textId="77777777" w:rsidR="00A77A9E" w:rsidRPr="0086141C" w:rsidRDefault="00A77A9E">
      <w:pPr>
        <w:pStyle w:val="Textoindependiente"/>
        <w:spacing w:line="276" w:lineRule="auto"/>
        <w:ind w:left="1071" w:right="375"/>
        <w:jc w:val="both"/>
        <w:rPr>
          <w:lang w:val="en-US"/>
        </w:rPr>
      </w:pPr>
      <w:r w:rsidRPr="0086141C">
        <w:rPr>
          <w:lang w:val="en-US"/>
        </w:rPr>
        <w:t>Disputes arising between the parties regarding the Termination, nullity, non-existence, ineffectiveness, or invalidity of the contract shall be resolved by National Arbitration or International Arbitration, as appropriate.</w:t>
      </w:r>
    </w:p>
    <w:p w14:paraId="3558C106" w14:textId="77777777" w:rsidR="00A77A9E" w:rsidRPr="0086141C" w:rsidRDefault="00A77A9E">
      <w:pPr>
        <w:pStyle w:val="Textoindependiente"/>
        <w:spacing w:before="39"/>
        <w:rPr>
          <w:lang w:val="en-US"/>
        </w:rPr>
      </w:pPr>
    </w:p>
    <w:p w14:paraId="28F1D467" w14:textId="77777777" w:rsidR="00A77A9E" w:rsidRPr="0086141C" w:rsidRDefault="00A77A9E">
      <w:pPr>
        <w:pStyle w:val="Textoindependiente"/>
        <w:tabs>
          <w:tab w:val="left" w:pos="8912"/>
        </w:tabs>
        <w:spacing w:line="276" w:lineRule="auto"/>
        <w:ind w:left="1071" w:right="370"/>
        <w:jc w:val="both"/>
        <w:rPr>
          <w:lang w:val="en-US"/>
        </w:rPr>
      </w:pPr>
      <w:r w:rsidRPr="0086141C">
        <w:rPr>
          <w:lang w:val="en-US"/>
        </w:rPr>
        <w:t>Any arbitration dispute whose amount involved is greater than US$ [ ] (</w:t>
      </w:r>
      <w:r w:rsidRPr="0086141C">
        <w:rPr>
          <w:rFonts w:ascii="Cambria Math" w:hAnsi="Cambria Math" w:cs="Cambria Math"/>
          <w:lang w:val="en-US"/>
        </w:rPr>
        <w:t>⇥</w:t>
      </w:r>
      <w:r w:rsidRPr="0086141C">
        <w:rPr>
          <w:lang w:val="en-US"/>
        </w:rPr>
        <w:t>) that has not been totally or partially resolved by Direct Deal or as regulated by the second paragraph of Clause 17.20, will be resolved in an International Arbitration administered by the International Chamber of Commerce, to whose rules and regulations the parties submit.</w:t>
      </w:r>
    </w:p>
    <w:p w14:paraId="606E495C" w14:textId="77777777" w:rsidR="00A77A9E" w:rsidRPr="0086141C" w:rsidRDefault="00A77A9E">
      <w:pPr>
        <w:pStyle w:val="Textoindependiente"/>
        <w:spacing w:before="40"/>
        <w:rPr>
          <w:lang w:val="en-US"/>
        </w:rPr>
      </w:pPr>
    </w:p>
    <w:p w14:paraId="02013561" w14:textId="77777777" w:rsidR="00A77A9E" w:rsidRPr="0086141C" w:rsidRDefault="00A77A9E">
      <w:pPr>
        <w:pStyle w:val="Textoindependiente"/>
        <w:spacing w:line="278" w:lineRule="auto"/>
        <w:ind w:left="1071" w:right="263"/>
        <w:rPr>
          <w:lang w:val="en-US"/>
        </w:rPr>
      </w:pPr>
      <w:r w:rsidRPr="0086141C">
        <w:rPr>
          <w:lang w:val="en-US"/>
        </w:rPr>
        <w:t>Both the National Arbitration and the International Arbitration will be de jure and will apply to disputes produced during the Pre-Operating Period and the Operating Period.</w:t>
      </w:r>
    </w:p>
    <w:p w14:paraId="03696D62" w14:textId="77777777" w:rsidR="00A77A9E" w:rsidRPr="0086141C" w:rsidRDefault="00A77A9E">
      <w:pPr>
        <w:pStyle w:val="Textoindependiente"/>
        <w:spacing w:before="35"/>
        <w:rPr>
          <w:lang w:val="en-US"/>
        </w:rPr>
      </w:pPr>
    </w:p>
    <w:p w14:paraId="7E960358" w14:textId="77777777" w:rsidR="00A77A9E" w:rsidRPr="0086141C" w:rsidRDefault="00A77A9E">
      <w:pPr>
        <w:pStyle w:val="Textoindependiente"/>
        <w:spacing w:line="278" w:lineRule="auto"/>
        <w:ind w:left="1071"/>
        <w:rPr>
          <w:lang w:val="en-US"/>
        </w:rPr>
      </w:pPr>
      <w:r w:rsidRPr="0086141C">
        <w:rPr>
          <w:lang w:val="en-US"/>
        </w:rPr>
        <w:t>The decisions of the Dispute Resolution Board shall not be submitted to National Arbitration or International Arbitration.</w:t>
      </w:r>
    </w:p>
    <w:p w14:paraId="5C0B4763" w14:textId="77777777" w:rsidR="00A77A9E" w:rsidRPr="0086141C" w:rsidRDefault="00A77A9E">
      <w:pPr>
        <w:pStyle w:val="Textoindependiente"/>
        <w:spacing w:before="35"/>
        <w:rPr>
          <w:lang w:val="en-US"/>
        </w:rPr>
      </w:pPr>
    </w:p>
    <w:p w14:paraId="37BE7868" w14:textId="77777777" w:rsidR="00A77A9E" w:rsidRPr="0086141C" w:rsidRDefault="00A77A9E">
      <w:pPr>
        <w:pStyle w:val="Ttulo2"/>
        <w:rPr>
          <w:lang w:val="en-US"/>
        </w:rPr>
      </w:pPr>
      <w:bookmarkStart w:id="154" w:name="Arbitraje_Nacional"/>
      <w:bookmarkEnd w:id="154"/>
      <w:r w:rsidRPr="0086141C">
        <w:rPr>
          <w:lang w:val="en-US"/>
        </w:rPr>
        <w:t>National Arbitration</w:t>
      </w:r>
    </w:p>
    <w:p w14:paraId="211E06A6" w14:textId="77777777" w:rsidR="00A77A9E" w:rsidRPr="0086141C" w:rsidRDefault="00A77A9E">
      <w:pPr>
        <w:pStyle w:val="Textoindependiente"/>
        <w:spacing w:before="82"/>
        <w:rPr>
          <w:b/>
          <w:lang w:val="en-US"/>
        </w:rPr>
      </w:pPr>
    </w:p>
    <w:p w14:paraId="17F1D21E" w14:textId="77777777" w:rsidR="00A77A9E" w:rsidRPr="0086141C" w:rsidRDefault="00A77A9E" w:rsidP="00A77A9E">
      <w:pPr>
        <w:pStyle w:val="Prrafodelista"/>
        <w:numPr>
          <w:ilvl w:val="1"/>
          <w:numId w:val="52"/>
        </w:numPr>
        <w:tabs>
          <w:tab w:val="left" w:pos="1063"/>
          <w:tab w:val="left" w:pos="1071"/>
        </w:tabs>
        <w:spacing w:line="276" w:lineRule="auto"/>
        <w:ind w:left="1071" w:right="367" w:hanging="711"/>
        <w:jc w:val="both"/>
        <w:rPr>
          <w:lang w:val="en-US"/>
        </w:rPr>
      </w:pPr>
      <w:r w:rsidRPr="0086141C">
        <w:rPr>
          <w:lang w:val="en-US"/>
        </w:rPr>
        <w:t xml:space="preserve">The Parties agree that the National Arbitration will be administered by the Arbitration Center of the Lima Chamber of Commerce, to whose regulations the Parties expressly submit and declare to know. Additionally, Legislative Decree 1071 will be applicable. </w:t>
      </w:r>
    </w:p>
    <w:p w14:paraId="33168B23" w14:textId="77777777" w:rsidR="00A77A9E" w:rsidRPr="0086141C" w:rsidRDefault="00A77A9E">
      <w:pPr>
        <w:pStyle w:val="Textoindependiente"/>
        <w:spacing w:before="43"/>
        <w:rPr>
          <w:lang w:val="en-US"/>
        </w:rPr>
      </w:pPr>
    </w:p>
    <w:p w14:paraId="02E48713" w14:textId="77777777" w:rsidR="00A77A9E" w:rsidRPr="0086141C" w:rsidRDefault="00A77A9E">
      <w:pPr>
        <w:pStyle w:val="Textoindependiente"/>
        <w:spacing w:line="273" w:lineRule="auto"/>
        <w:ind w:left="1071"/>
        <w:rPr>
          <w:lang w:val="en-US"/>
        </w:rPr>
      </w:pPr>
      <w:r w:rsidRPr="0086141C">
        <w:rPr>
          <w:lang w:val="en-US"/>
        </w:rPr>
        <w:t>The arbitration shall take place in the city of Lima, Peru, and shall be conducted in Spanish language</w:t>
      </w:r>
      <w:r w:rsidRPr="0086141C">
        <w:rPr>
          <w:spacing w:val="-2"/>
          <w:lang w:val="en-US"/>
        </w:rPr>
        <w:t>.</w:t>
      </w:r>
    </w:p>
    <w:p w14:paraId="141E90B6" w14:textId="77777777" w:rsidR="00A77A9E" w:rsidRPr="0086141C" w:rsidRDefault="00A77A9E">
      <w:pPr>
        <w:pStyle w:val="Textoindependiente"/>
        <w:spacing w:before="45"/>
        <w:rPr>
          <w:lang w:val="en-US"/>
        </w:rPr>
      </w:pPr>
    </w:p>
    <w:p w14:paraId="39DF5451" w14:textId="77777777" w:rsidR="00B27BBA" w:rsidRPr="0086141C" w:rsidRDefault="00B27BBA">
      <w:pPr>
        <w:pStyle w:val="Textoindependiente"/>
        <w:spacing w:before="45"/>
        <w:rPr>
          <w:lang w:val="en-US"/>
        </w:rPr>
      </w:pPr>
    </w:p>
    <w:p w14:paraId="26693BA0" w14:textId="77777777" w:rsidR="00B27BBA" w:rsidRPr="0086141C" w:rsidRDefault="00B27BBA">
      <w:pPr>
        <w:pStyle w:val="Textoindependiente"/>
        <w:spacing w:before="45"/>
        <w:rPr>
          <w:lang w:val="en-US"/>
        </w:rPr>
      </w:pPr>
    </w:p>
    <w:p w14:paraId="4C57F7CF" w14:textId="77777777" w:rsidR="00B27BBA" w:rsidRPr="0086141C" w:rsidRDefault="00B27BBA">
      <w:pPr>
        <w:pStyle w:val="Textoindependiente"/>
        <w:spacing w:before="45"/>
        <w:rPr>
          <w:lang w:val="en-US"/>
        </w:rPr>
      </w:pPr>
    </w:p>
    <w:p w14:paraId="2859253F" w14:textId="77777777" w:rsidR="00B27BBA" w:rsidRPr="0086141C" w:rsidRDefault="00B27BBA">
      <w:pPr>
        <w:pStyle w:val="Textoindependiente"/>
        <w:spacing w:before="45"/>
        <w:rPr>
          <w:lang w:val="en-US"/>
        </w:rPr>
      </w:pPr>
    </w:p>
    <w:p w14:paraId="583F5AC1" w14:textId="77777777" w:rsidR="00B27BBA" w:rsidRPr="0086141C" w:rsidRDefault="00B27BBA">
      <w:pPr>
        <w:pStyle w:val="Textoindependiente"/>
        <w:spacing w:before="45"/>
        <w:rPr>
          <w:lang w:val="en-US"/>
        </w:rPr>
      </w:pPr>
    </w:p>
    <w:p w14:paraId="61DCDC89" w14:textId="77777777" w:rsidR="00B27BBA" w:rsidRPr="0086141C" w:rsidRDefault="00B27BBA">
      <w:pPr>
        <w:pStyle w:val="Textoindependiente"/>
        <w:spacing w:before="45"/>
        <w:rPr>
          <w:lang w:val="en-US"/>
        </w:rPr>
      </w:pPr>
    </w:p>
    <w:p w14:paraId="73A2616B" w14:textId="77777777" w:rsidR="00A77A9E" w:rsidRPr="0086141C" w:rsidRDefault="00A77A9E">
      <w:pPr>
        <w:pStyle w:val="Textoindependiente"/>
        <w:spacing w:before="1" w:line="273" w:lineRule="auto"/>
        <w:ind w:left="1071"/>
        <w:rPr>
          <w:lang w:val="en-US"/>
        </w:rPr>
      </w:pPr>
      <w:r w:rsidRPr="0086141C">
        <w:rPr>
          <w:lang w:val="en-US"/>
        </w:rPr>
        <w:t>The Parties agree that the award of the National Arbitration shall be binding and may not be discussed in another means of dispute resolution.</w:t>
      </w:r>
    </w:p>
    <w:p w14:paraId="37804BC5" w14:textId="77777777" w:rsidR="00A77A9E" w:rsidRPr="0086141C" w:rsidRDefault="00A77A9E">
      <w:pPr>
        <w:pStyle w:val="Textoindependiente"/>
        <w:spacing w:before="45"/>
        <w:rPr>
          <w:lang w:val="en-US"/>
        </w:rPr>
      </w:pPr>
    </w:p>
    <w:p w14:paraId="2261423B" w14:textId="77777777" w:rsidR="00B27BBA" w:rsidRPr="0086141C" w:rsidRDefault="00A77A9E" w:rsidP="00B27BBA">
      <w:pPr>
        <w:pStyle w:val="Ttulo2"/>
        <w:spacing w:after="240"/>
        <w:rPr>
          <w:lang w:val="en-US"/>
        </w:rPr>
      </w:pPr>
      <w:bookmarkStart w:id="155" w:name="Arbitraje_Internacional"/>
      <w:bookmarkEnd w:id="155"/>
      <w:r w:rsidRPr="0086141C">
        <w:rPr>
          <w:lang w:val="en-US"/>
        </w:rPr>
        <w:t>International Arbitration</w:t>
      </w:r>
    </w:p>
    <w:p w14:paraId="3104AB46" w14:textId="151D5C0E" w:rsidR="00A77A9E" w:rsidRPr="0086141C" w:rsidRDefault="00A77A9E" w:rsidP="00B27BBA">
      <w:pPr>
        <w:pStyle w:val="Prrafodelista"/>
        <w:numPr>
          <w:ilvl w:val="1"/>
          <w:numId w:val="52"/>
        </w:numPr>
        <w:tabs>
          <w:tab w:val="left" w:pos="1063"/>
          <w:tab w:val="left" w:pos="1071"/>
        </w:tabs>
        <w:spacing w:line="276" w:lineRule="auto"/>
        <w:ind w:left="1071" w:right="367" w:hanging="711"/>
        <w:jc w:val="both"/>
        <w:rPr>
          <w:lang w:val="en-US"/>
        </w:rPr>
      </w:pPr>
      <w:r w:rsidRPr="0086141C">
        <w:rPr>
          <w:lang w:val="en-US"/>
        </w:rPr>
        <w:t xml:space="preserve">The Parties agree that the International Arbitration shall be conducted through a </w:t>
      </w:r>
      <w:r w:rsidRPr="0086141C">
        <w:rPr>
          <w:lang w:val="en-US"/>
        </w:rPr>
        <w:lastRenderedPageBreak/>
        <w:t>procedure conducted in accordance with the rules of the International Chamber of Commerce, to whose rules and regulations the parties submit, with the exception of the following provisions:</w:t>
      </w:r>
    </w:p>
    <w:p w14:paraId="1B2B6976" w14:textId="77777777" w:rsidR="00A77A9E" w:rsidRPr="0086141C" w:rsidRDefault="00A77A9E">
      <w:pPr>
        <w:pStyle w:val="Textoindependiente"/>
        <w:spacing w:before="42"/>
        <w:rPr>
          <w:lang w:val="en-US"/>
        </w:rPr>
      </w:pPr>
    </w:p>
    <w:p w14:paraId="6B79885A" w14:textId="77777777" w:rsidR="00A77A9E" w:rsidRPr="0086141C" w:rsidRDefault="00A77A9E" w:rsidP="00A77A9E">
      <w:pPr>
        <w:pStyle w:val="Prrafodelista"/>
        <w:numPr>
          <w:ilvl w:val="2"/>
          <w:numId w:val="52"/>
        </w:numPr>
        <w:tabs>
          <w:tab w:val="left" w:pos="1391"/>
          <w:tab w:val="left" w:pos="1393"/>
        </w:tabs>
        <w:spacing w:line="276" w:lineRule="auto"/>
        <w:ind w:left="1393" w:right="379" w:hanging="360"/>
        <w:rPr>
          <w:lang w:val="en-US"/>
        </w:rPr>
      </w:pPr>
      <w:r w:rsidRPr="0086141C">
        <w:rPr>
          <w:lang w:val="en-US"/>
        </w:rPr>
        <w:t>The provisions on the Emergency Arbitrator shall not apply, so neither Party may choose to apply the provisions set out in Article 29 and Appendix V (Emergency Arbitrator Rules) of the Rules of Arbitration of the International Chamber of Commerce.</w:t>
      </w:r>
    </w:p>
    <w:p w14:paraId="3070DAE5" w14:textId="77777777" w:rsidR="00A77A9E" w:rsidRPr="0086141C" w:rsidRDefault="00A77A9E">
      <w:pPr>
        <w:pStyle w:val="Textoindependiente"/>
        <w:spacing w:before="42"/>
        <w:rPr>
          <w:lang w:val="en-US"/>
        </w:rPr>
      </w:pPr>
    </w:p>
    <w:p w14:paraId="748A5E87" w14:textId="77777777" w:rsidR="00A77A9E" w:rsidRPr="0086141C" w:rsidRDefault="00A77A9E" w:rsidP="00A77A9E">
      <w:pPr>
        <w:pStyle w:val="Prrafodelista"/>
        <w:numPr>
          <w:ilvl w:val="2"/>
          <w:numId w:val="52"/>
        </w:numPr>
        <w:tabs>
          <w:tab w:val="left" w:pos="1391"/>
          <w:tab w:val="left" w:pos="1393"/>
        </w:tabs>
        <w:spacing w:line="276" w:lineRule="auto"/>
        <w:ind w:left="1393" w:right="370" w:hanging="360"/>
        <w:rPr>
          <w:lang w:val="en-US"/>
        </w:rPr>
      </w:pPr>
      <w:r w:rsidRPr="0086141C">
        <w:rPr>
          <w:lang w:val="en-US"/>
        </w:rPr>
        <w:t>The provisions on the Summary Procedure shall not apply, so neither Party may choose to apply the provisions set out in Article 30 and Appendix VI (Rules of Expedited Procedure) of the Rules of Arbitration of the International Chamber of Commerce.</w:t>
      </w:r>
    </w:p>
    <w:p w14:paraId="7B594AFD" w14:textId="77777777" w:rsidR="00A77A9E" w:rsidRPr="0086141C" w:rsidRDefault="00A77A9E">
      <w:pPr>
        <w:pStyle w:val="Textoindependiente"/>
        <w:spacing w:before="38"/>
        <w:rPr>
          <w:lang w:val="en-US"/>
        </w:rPr>
      </w:pPr>
    </w:p>
    <w:p w14:paraId="2B9EC61F" w14:textId="77777777" w:rsidR="00A77A9E" w:rsidRPr="0086141C" w:rsidRDefault="00A77A9E">
      <w:pPr>
        <w:pStyle w:val="Textoindependiente"/>
        <w:spacing w:line="278" w:lineRule="auto"/>
        <w:ind w:left="1071" w:right="384"/>
        <w:jc w:val="both"/>
        <w:rPr>
          <w:lang w:val="en-US"/>
        </w:rPr>
      </w:pPr>
      <w:r w:rsidRPr="0086141C">
        <w:rPr>
          <w:lang w:val="en-US"/>
        </w:rPr>
        <w:t>The arbitration will take place in the city of Washington D.C., United States of America, and will be conducted in Spanish language.</w:t>
      </w:r>
    </w:p>
    <w:p w14:paraId="052350A2" w14:textId="77777777" w:rsidR="00A77A9E" w:rsidRPr="0086141C" w:rsidRDefault="00A77A9E">
      <w:pPr>
        <w:pStyle w:val="Textoindependiente"/>
        <w:spacing w:before="34"/>
        <w:rPr>
          <w:lang w:val="en-US"/>
        </w:rPr>
      </w:pPr>
    </w:p>
    <w:p w14:paraId="36D90143" w14:textId="77777777" w:rsidR="00A77A9E" w:rsidRPr="0086141C" w:rsidRDefault="00A77A9E">
      <w:pPr>
        <w:pStyle w:val="Textoindependiente"/>
        <w:spacing w:before="1" w:line="278" w:lineRule="auto"/>
        <w:ind w:left="1071" w:right="380"/>
        <w:jc w:val="both"/>
        <w:rPr>
          <w:lang w:val="en-US"/>
        </w:rPr>
      </w:pPr>
      <w:r w:rsidRPr="0086141C">
        <w:rPr>
          <w:lang w:val="en-US"/>
        </w:rPr>
        <w:t>The Parties agree that the award of the International Arbitration shall be binding and may not be discussed in any other means of dispute resolution.</w:t>
      </w:r>
    </w:p>
    <w:p w14:paraId="3E1239D6" w14:textId="77777777" w:rsidR="00A77A9E" w:rsidRPr="0086141C" w:rsidRDefault="00A77A9E">
      <w:pPr>
        <w:pStyle w:val="Textoindependiente"/>
        <w:spacing w:before="35"/>
        <w:rPr>
          <w:lang w:val="en-US"/>
        </w:rPr>
      </w:pPr>
    </w:p>
    <w:p w14:paraId="5C41A00E" w14:textId="531FEF59" w:rsidR="00A77A9E" w:rsidRPr="0086141C" w:rsidRDefault="00A77A9E">
      <w:pPr>
        <w:pStyle w:val="Ttulo2"/>
        <w:rPr>
          <w:lang w:val="en-US"/>
        </w:rPr>
      </w:pPr>
      <w:bookmarkStart w:id="156" w:name="Reglas_procedimentales_comunes_a_los_Arb"/>
      <w:bookmarkEnd w:id="156"/>
      <w:r w:rsidRPr="0086141C">
        <w:rPr>
          <w:lang w:val="en-US"/>
        </w:rPr>
        <w:t>Procedural rules common to National and International Arbitrations</w:t>
      </w:r>
    </w:p>
    <w:p w14:paraId="5CA626B4" w14:textId="77777777" w:rsidR="00A77A9E" w:rsidRPr="0086141C" w:rsidRDefault="00A77A9E">
      <w:pPr>
        <w:pStyle w:val="Textoindependiente"/>
        <w:spacing w:before="82"/>
        <w:rPr>
          <w:b/>
          <w:lang w:val="en-US"/>
        </w:rPr>
      </w:pPr>
    </w:p>
    <w:p w14:paraId="6D27BDA0" w14:textId="77777777" w:rsidR="00A77A9E" w:rsidRPr="0086141C" w:rsidRDefault="00A77A9E" w:rsidP="00A77A9E">
      <w:pPr>
        <w:pStyle w:val="Prrafodelista"/>
        <w:numPr>
          <w:ilvl w:val="1"/>
          <w:numId w:val="52"/>
        </w:numPr>
        <w:tabs>
          <w:tab w:val="left" w:pos="1063"/>
          <w:tab w:val="left" w:pos="1071"/>
        </w:tabs>
        <w:spacing w:line="276" w:lineRule="auto"/>
        <w:ind w:left="1071" w:right="376" w:hanging="711"/>
        <w:jc w:val="both"/>
        <w:rPr>
          <w:lang w:val="en-US"/>
        </w:rPr>
      </w:pPr>
      <w:r w:rsidRPr="0086141C">
        <w:rPr>
          <w:lang w:val="en-US"/>
        </w:rPr>
        <w:t>The Arbitration Court will be composed of three (3) arbitrators. Each Party shall appoint – within the period and opportunity indicated in the applicable regulations - an arbitrator. If one of the Parties does not designate the arbitrator that corresponds to it within the term that is applicable, the arbitrator will be appointed by the corresponding arbitration center.</w:t>
      </w:r>
    </w:p>
    <w:p w14:paraId="28A29518" w14:textId="77777777" w:rsidR="00A77A9E" w:rsidRPr="0086141C" w:rsidRDefault="00A77A9E">
      <w:pPr>
        <w:pStyle w:val="Textoindependiente"/>
        <w:spacing w:before="42"/>
        <w:rPr>
          <w:lang w:val="en-US"/>
        </w:rPr>
      </w:pPr>
    </w:p>
    <w:p w14:paraId="003E77D7" w14:textId="77777777" w:rsidR="00A77A9E" w:rsidRPr="0086141C" w:rsidRDefault="00A77A9E">
      <w:pPr>
        <w:pStyle w:val="Textoindependiente"/>
        <w:spacing w:line="276" w:lineRule="auto"/>
        <w:ind w:left="1071" w:right="372"/>
        <w:jc w:val="both"/>
        <w:rPr>
          <w:lang w:val="en-US"/>
        </w:rPr>
      </w:pPr>
      <w:r w:rsidRPr="0086141C">
        <w:rPr>
          <w:lang w:val="en-US"/>
        </w:rPr>
        <w:t>The third arbitrator, who shall serve as Chairman of the Arbitration Court, shall be appointed by the two arbitrators previously designated. If the two previously appointed arbitrators do not reach an agreement on the appointment of the third arbitrator within thirty (30) Calendar Days following the date of the appointment of the second arbitrator, the third arbitrator shall be appointed by the center administering the arbitration.</w:t>
      </w:r>
    </w:p>
    <w:p w14:paraId="77881678" w14:textId="77777777" w:rsidR="00A77A9E" w:rsidRPr="0086141C" w:rsidRDefault="00A77A9E">
      <w:pPr>
        <w:pStyle w:val="Textoindependiente"/>
        <w:spacing w:before="40"/>
        <w:rPr>
          <w:lang w:val="en-US"/>
        </w:rPr>
      </w:pPr>
    </w:p>
    <w:p w14:paraId="602C4454" w14:textId="77777777" w:rsidR="00B27BBA" w:rsidRPr="0086141C" w:rsidRDefault="00B27BBA">
      <w:pPr>
        <w:pStyle w:val="Textoindependiente"/>
        <w:spacing w:before="40"/>
        <w:rPr>
          <w:lang w:val="en-US"/>
        </w:rPr>
      </w:pPr>
    </w:p>
    <w:p w14:paraId="2896F598" w14:textId="77777777" w:rsidR="00B27BBA" w:rsidRPr="0086141C" w:rsidRDefault="00B27BBA">
      <w:pPr>
        <w:pStyle w:val="Textoindependiente"/>
        <w:spacing w:before="40"/>
        <w:rPr>
          <w:lang w:val="en-US"/>
        </w:rPr>
      </w:pPr>
    </w:p>
    <w:p w14:paraId="58126763" w14:textId="77777777" w:rsidR="00B27BBA" w:rsidRPr="0086141C" w:rsidRDefault="00B27BBA">
      <w:pPr>
        <w:pStyle w:val="Textoindependiente"/>
        <w:spacing w:before="40"/>
        <w:rPr>
          <w:lang w:val="en-US"/>
        </w:rPr>
      </w:pPr>
    </w:p>
    <w:p w14:paraId="3AD2EF9C" w14:textId="77777777" w:rsidR="00A77A9E" w:rsidRPr="0086141C" w:rsidRDefault="00A77A9E">
      <w:pPr>
        <w:pStyle w:val="Textoindependiente"/>
        <w:spacing w:before="1" w:line="273" w:lineRule="auto"/>
        <w:ind w:left="1071" w:right="375"/>
        <w:jc w:val="both"/>
        <w:rPr>
          <w:lang w:val="en-US"/>
        </w:rPr>
      </w:pPr>
      <w:r w:rsidRPr="0086141C">
        <w:rPr>
          <w:lang w:val="en-US"/>
        </w:rPr>
        <w:t>The arbitrators must be lawyers, and have a minimum experience of five (5) years in contracts or public contracts or regulatory law or Public Private Associations or in the performance of the position of arbitrators in matters similar to that of the dispute.</w:t>
      </w:r>
    </w:p>
    <w:p w14:paraId="493EF8D5" w14:textId="77777777" w:rsidR="00A77A9E" w:rsidRPr="0086141C" w:rsidRDefault="00A77A9E">
      <w:pPr>
        <w:pStyle w:val="Textoindependiente"/>
        <w:spacing w:before="46"/>
        <w:rPr>
          <w:lang w:val="en-US"/>
        </w:rPr>
      </w:pPr>
    </w:p>
    <w:p w14:paraId="0FDCCFF5" w14:textId="77777777" w:rsidR="00A77A9E" w:rsidRPr="0086141C" w:rsidRDefault="00A77A9E">
      <w:pPr>
        <w:pStyle w:val="Textoindependiente"/>
        <w:spacing w:before="1"/>
        <w:ind w:left="1071"/>
        <w:jc w:val="both"/>
        <w:rPr>
          <w:lang w:val="en-US"/>
        </w:rPr>
      </w:pPr>
      <w:r w:rsidRPr="0086141C">
        <w:rPr>
          <w:lang w:val="en-US"/>
        </w:rPr>
        <w:t>To resolve the substantive issue, the Applicable Laws and Provisions shall apply</w:t>
      </w:r>
      <w:r w:rsidRPr="0086141C">
        <w:rPr>
          <w:spacing w:val="-2"/>
          <w:lang w:val="en-US"/>
        </w:rPr>
        <w:t>.</w:t>
      </w:r>
    </w:p>
    <w:p w14:paraId="2522B5E9" w14:textId="77777777" w:rsidR="00A77A9E" w:rsidRPr="0086141C" w:rsidRDefault="00A77A9E">
      <w:pPr>
        <w:pStyle w:val="Textoindependiente"/>
        <w:spacing w:before="81"/>
        <w:rPr>
          <w:lang w:val="en-US"/>
        </w:rPr>
      </w:pPr>
    </w:p>
    <w:p w14:paraId="0B79367E" w14:textId="77777777" w:rsidR="00B27BBA" w:rsidRPr="0086141C" w:rsidRDefault="00A77A9E" w:rsidP="00B27BBA">
      <w:pPr>
        <w:pStyle w:val="Textoindependiente"/>
        <w:spacing w:before="1" w:after="240" w:line="276" w:lineRule="auto"/>
        <w:ind w:left="1071" w:right="370"/>
        <w:jc w:val="both"/>
        <w:rPr>
          <w:lang w:val="en-US"/>
        </w:rPr>
      </w:pPr>
      <w:r w:rsidRPr="0086141C">
        <w:rPr>
          <w:lang w:val="en-US"/>
        </w:rPr>
        <w:t xml:space="preserve">The arbitrators may fill, at their discretion, any differences or gaps existing in the law or </w:t>
      </w:r>
      <w:r w:rsidRPr="0086141C">
        <w:rPr>
          <w:lang w:val="en-US"/>
        </w:rPr>
        <w:lastRenderedPageBreak/>
        <w:t>in the Contract, by applying the general principles of law.</w:t>
      </w:r>
    </w:p>
    <w:p w14:paraId="5E71891A" w14:textId="147C9BFF" w:rsidR="00A77A9E" w:rsidRPr="0086141C" w:rsidRDefault="00A77A9E" w:rsidP="00B27BBA">
      <w:pPr>
        <w:pStyle w:val="Textoindependiente"/>
        <w:spacing w:before="1" w:line="276" w:lineRule="auto"/>
        <w:ind w:left="1071" w:right="370"/>
        <w:jc w:val="both"/>
        <w:rPr>
          <w:lang w:val="en-US"/>
        </w:rPr>
      </w:pPr>
      <w:r w:rsidRPr="0086141C">
        <w:rPr>
          <w:lang w:val="en-US"/>
        </w:rPr>
        <w:t>The arbitration award that is issued will be integrated into the contractual rules established in the Concession Contract.</w:t>
      </w:r>
    </w:p>
    <w:p w14:paraId="44A59F69" w14:textId="77777777" w:rsidR="00A77A9E" w:rsidRPr="0086141C" w:rsidRDefault="00A77A9E">
      <w:pPr>
        <w:pStyle w:val="Textoindependiente"/>
        <w:spacing w:before="46"/>
        <w:rPr>
          <w:lang w:val="en-US"/>
        </w:rPr>
      </w:pPr>
    </w:p>
    <w:p w14:paraId="20E14761" w14:textId="77777777" w:rsidR="00A77A9E" w:rsidRPr="0086141C" w:rsidRDefault="00A77A9E">
      <w:pPr>
        <w:pStyle w:val="Textoindependiente"/>
        <w:spacing w:line="276" w:lineRule="auto"/>
        <w:ind w:left="1071" w:right="371"/>
        <w:jc w:val="both"/>
        <w:rPr>
          <w:lang w:val="en-US"/>
        </w:rPr>
      </w:pPr>
      <w:r w:rsidRPr="0086141C">
        <w:rPr>
          <w:lang w:val="en-US"/>
        </w:rPr>
        <w:t>The Parties agree that the award issued by the Arbitration Court will be final and unappealable, without prejudice to the fact that it may be the subject of an appeal for annulment on the grounds strictly provided for in articles 62 and 63 of Legislative Decree 1071, in case the award is issued in a national arbitration.</w:t>
      </w:r>
    </w:p>
    <w:p w14:paraId="7D7C0B9B" w14:textId="77777777" w:rsidR="00A77A9E" w:rsidRPr="0086141C" w:rsidRDefault="00A77A9E">
      <w:pPr>
        <w:pStyle w:val="Textoindependiente"/>
        <w:spacing w:before="37"/>
        <w:rPr>
          <w:lang w:val="en-US"/>
        </w:rPr>
      </w:pPr>
    </w:p>
    <w:p w14:paraId="1AD6426E" w14:textId="77777777" w:rsidR="00A77A9E" w:rsidRPr="0086141C" w:rsidRDefault="00A77A9E">
      <w:pPr>
        <w:pStyle w:val="Textoindependiente"/>
        <w:spacing w:line="276" w:lineRule="auto"/>
        <w:ind w:left="1071" w:right="383"/>
        <w:jc w:val="both"/>
        <w:rPr>
          <w:lang w:val="en-US"/>
        </w:rPr>
      </w:pPr>
      <w:r w:rsidRPr="0086141C">
        <w:rPr>
          <w:lang w:val="en-US"/>
        </w:rPr>
        <w:t>During the arbitration proceedings, the Parties shall continue with the performance of their contractual obligations, to the extent possible, including those that are the subject matter of the arbitration.</w:t>
      </w:r>
    </w:p>
    <w:p w14:paraId="28BF3906" w14:textId="77777777" w:rsidR="00A77A9E" w:rsidRPr="0086141C" w:rsidRDefault="00A77A9E">
      <w:pPr>
        <w:pStyle w:val="Textoindependiente"/>
        <w:spacing w:before="43"/>
        <w:rPr>
          <w:lang w:val="en-US"/>
        </w:rPr>
      </w:pPr>
    </w:p>
    <w:p w14:paraId="4AFB6476" w14:textId="77777777" w:rsidR="00A77A9E" w:rsidRPr="0086141C" w:rsidRDefault="00A77A9E">
      <w:pPr>
        <w:pStyle w:val="Textoindependiente"/>
        <w:spacing w:before="1" w:line="276" w:lineRule="auto"/>
        <w:ind w:left="1071" w:right="382"/>
        <w:jc w:val="both"/>
        <w:rPr>
          <w:lang w:val="en-US"/>
        </w:rPr>
      </w:pPr>
      <w:r w:rsidRPr="0086141C">
        <w:rPr>
          <w:lang w:val="en-US"/>
        </w:rPr>
        <w:t>The GRANTOR may not execute the Guarantees for breach of an obligation that is discussed in arbitration. In the case of obligations whose fulfillment is not the subject of arbitration, the GRANTOR may execute the letter of guarantee when a breach is determined, in accordance with the provisions of Clause 10.5.</w:t>
      </w:r>
    </w:p>
    <w:p w14:paraId="2949CF12" w14:textId="77777777" w:rsidR="00A77A9E" w:rsidRPr="0086141C" w:rsidRDefault="00A77A9E">
      <w:pPr>
        <w:pStyle w:val="Textoindependiente"/>
        <w:spacing w:before="37"/>
        <w:rPr>
          <w:lang w:val="en-US"/>
        </w:rPr>
      </w:pPr>
    </w:p>
    <w:p w14:paraId="0F99B4F7" w14:textId="77777777" w:rsidR="00A77A9E" w:rsidRPr="0086141C" w:rsidRDefault="00A77A9E" w:rsidP="00A77A9E">
      <w:pPr>
        <w:pStyle w:val="Prrafodelista"/>
        <w:numPr>
          <w:ilvl w:val="1"/>
          <w:numId w:val="52"/>
        </w:numPr>
        <w:tabs>
          <w:tab w:val="left" w:pos="1063"/>
          <w:tab w:val="left" w:pos="1071"/>
        </w:tabs>
        <w:spacing w:line="276" w:lineRule="auto"/>
        <w:ind w:left="1071" w:right="368" w:hanging="711"/>
        <w:jc w:val="both"/>
        <w:rPr>
          <w:lang w:val="en-US"/>
        </w:rPr>
      </w:pPr>
      <w:r w:rsidRPr="0086141C">
        <w:rPr>
          <w:lang w:val="en-US"/>
        </w:rPr>
        <w:t>The arbitration expenses and costs, including, but not limited to, the administrative expenses of the arbitration center, the fees of the arbitrators, the fees of the experts and experts that the Parties use, the legal advice, will be initially assumed by each Party or as established by the applicable arbitration rules; notwithstanding that the arbitration award that is issued, establishes that the losing Party must partially or totally reimburse the expenses and costs assumed by the winning Party.</w:t>
      </w:r>
    </w:p>
    <w:p w14:paraId="16C02FE4" w14:textId="77777777" w:rsidR="00A77A9E" w:rsidRPr="0086141C" w:rsidRDefault="00A77A9E">
      <w:pPr>
        <w:pStyle w:val="Textoindependiente"/>
        <w:spacing w:before="44"/>
        <w:rPr>
          <w:lang w:val="en-US"/>
        </w:rPr>
      </w:pPr>
    </w:p>
    <w:p w14:paraId="65F9EE3B" w14:textId="2901CFB5" w:rsidR="00A77A9E" w:rsidRPr="0086141C" w:rsidRDefault="00A77A9E">
      <w:pPr>
        <w:pStyle w:val="Ttulo2"/>
        <w:rPr>
          <w:lang w:val="en-US"/>
        </w:rPr>
      </w:pPr>
      <w:bookmarkStart w:id="157" w:name="Cumplimiento_de_decisiones_de_la_JRD_y_l"/>
      <w:bookmarkEnd w:id="157"/>
      <w:r w:rsidRPr="0086141C">
        <w:rPr>
          <w:lang w:val="en-US"/>
        </w:rPr>
        <w:t>Compliance with JRD Decisions and Awards</w:t>
      </w:r>
    </w:p>
    <w:p w14:paraId="4035344F" w14:textId="77777777" w:rsidR="00A77A9E" w:rsidRPr="0086141C" w:rsidRDefault="00A77A9E">
      <w:pPr>
        <w:pStyle w:val="Textoindependiente"/>
        <w:spacing w:before="77"/>
        <w:rPr>
          <w:b/>
          <w:lang w:val="en-US"/>
        </w:rPr>
      </w:pPr>
    </w:p>
    <w:p w14:paraId="5424A399" w14:textId="77777777" w:rsidR="00A77A9E" w:rsidRPr="0086141C" w:rsidRDefault="00A77A9E" w:rsidP="00A77A9E">
      <w:pPr>
        <w:pStyle w:val="Prrafodelista"/>
        <w:numPr>
          <w:ilvl w:val="1"/>
          <w:numId w:val="52"/>
        </w:numPr>
        <w:tabs>
          <w:tab w:val="left" w:pos="1063"/>
          <w:tab w:val="left" w:pos="1071"/>
        </w:tabs>
        <w:spacing w:line="276" w:lineRule="auto"/>
        <w:ind w:left="1071" w:right="367" w:hanging="711"/>
        <w:jc w:val="both"/>
        <w:rPr>
          <w:lang w:val="en-US"/>
        </w:rPr>
      </w:pPr>
      <w:r w:rsidRPr="0086141C">
        <w:rPr>
          <w:lang w:val="en-US"/>
        </w:rPr>
        <w:t>Failure to comply with the decisions of the JRD and the arbitration awards, unless their execution has been suspended in accordance with the Applicable Laws and Provisions, within the established deadlines will result in the application of a penalty in accordance with the provisions of ANNEX 12 and, if applicable, the Termination of the contract in accordance with Clause 16.1.3 and 16.1.4.</w:t>
      </w:r>
    </w:p>
    <w:p w14:paraId="1CA509D0" w14:textId="77777777" w:rsidR="00A77A9E" w:rsidRPr="0086141C" w:rsidRDefault="00A77A9E">
      <w:pPr>
        <w:pStyle w:val="Textoindependiente"/>
        <w:spacing w:before="41"/>
        <w:rPr>
          <w:lang w:val="en-US"/>
        </w:rPr>
      </w:pPr>
    </w:p>
    <w:p w14:paraId="02763341" w14:textId="77777777" w:rsidR="00A77A9E" w:rsidRPr="0086141C" w:rsidRDefault="00A77A9E">
      <w:pPr>
        <w:pStyle w:val="Textoindependiente"/>
        <w:spacing w:line="278" w:lineRule="auto"/>
        <w:ind w:left="1071" w:right="384"/>
        <w:jc w:val="both"/>
        <w:rPr>
          <w:lang w:val="en-US"/>
        </w:rPr>
      </w:pPr>
      <w:r w:rsidRPr="0086141C">
        <w:rPr>
          <w:lang w:val="en-US"/>
        </w:rPr>
        <w:t>Said penalty will not be applicable in those cases in which the decision or the award derives from a breach subject to penalty.</w:t>
      </w:r>
    </w:p>
    <w:p w14:paraId="0B98EB0E" w14:textId="77777777" w:rsidR="00A77A9E" w:rsidRPr="0086141C" w:rsidRDefault="00A77A9E">
      <w:pPr>
        <w:pStyle w:val="Textoindependiente"/>
        <w:spacing w:before="35"/>
        <w:rPr>
          <w:lang w:val="en-US"/>
        </w:rPr>
      </w:pPr>
    </w:p>
    <w:p w14:paraId="047E3289" w14:textId="77777777" w:rsidR="00A77A9E" w:rsidRPr="0086141C" w:rsidRDefault="00A77A9E">
      <w:pPr>
        <w:pStyle w:val="Ttulo1"/>
        <w:tabs>
          <w:tab w:val="left" w:pos="2103"/>
        </w:tabs>
        <w:rPr>
          <w:lang w:val="en-US"/>
        </w:rPr>
      </w:pPr>
      <w:bookmarkStart w:id="158" w:name="CAPÍTULO_XVIII_PENALIDADES"/>
      <w:bookmarkEnd w:id="158"/>
      <w:r w:rsidRPr="0086141C">
        <w:rPr>
          <w:spacing w:val="-2"/>
          <w:lang w:val="en-US"/>
        </w:rPr>
        <w:t xml:space="preserve">CHAPTER </w:t>
      </w:r>
      <w:r w:rsidRPr="0086141C">
        <w:rPr>
          <w:spacing w:val="-4"/>
          <w:lang w:val="en-US"/>
        </w:rPr>
        <w:t>XVIII</w:t>
      </w:r>
      <w:r w:rsidRPr="0086141C">
        <w:rPr>
          <w:lang w:val="en-US"/>
        </w:rPr>
        <w:tab/>
      </w:r>
      <w:r w:rsidRPr="0086141C">
        <w:rPr>
          <w:spacing w:val="-2"/>
          <w:lang w:val="en-US"/>
        </w:rPr>
        <w:t>PENALTIES</w:t>
      </w:r>
    </w:p>
    <w:p w14:paraId="78656FF3" w14:textId="77777777" w:rsidR="00A77A9E" w:rsidRPr="0086141C" w:rsidRDefault="00A77A9E">
      <w:pPr>
        <w:pStyle w:val="Textoindependiente"/>
        <w:spacing w:before="82"/>
        <w:rPr>
          <w:b/>
          <w:lang w:val="en-US"/>
        </w:rPr>
      </w:pPr>
    </w:p>
    <w:p w14:paraId="6684A514" w14:textId="77777777" w:rsidR="00A77A9E" w:rsidRPr="0086141C" w:rsidRDefault="00A77A9E" w:rsidP="00A77A9E">
      <w:pPr>
        <w:pStyle w:val="Prrafodelista"/>
        <w:numPr>
          <w:ilvl w:val="1"/>
          <w:numId w:val="51"/>
        </w:numPr>
        <w:tabs>
          <w:tab w:val="left" w:pos="1106"/>
          <w:tab w:val="left" w:pos="1109"/>
        </w:tabs>
        <w:spacing w:before="38" w:line="278" w:lineRule="auto"/>
        <w:ind w:right="375"/>
        <w:jc w:val="both"/>
        <w:rPr>
          <w:lang w:val="en-US"/>
        </w:rPr>
      </w:pPr>
      <w:r w:rsidRPr="0086141C">
        <w:rPr>
          <w:lang w:val="en-US"/>
        </w:rPr>
        <w:t>The GRANTOR is empowered to apply the penalties established in ANNEX 12, for which it may have the prior opinion of the Supervisor, even if said report does not recommend the application of the penalty.</w:t>
      </w:r>
      <w:r w:rsidRPr="0086141C">
        <w:rPr>
          <w:spacing w:val="-8"/>
          <w:lang w:val="en-US"/>
        </w:rPr>
        <w:t xml:space="preserve"> </w:t>
      </w:r>
      <w:r w:rsidRPr="0086141C">
        <w:rPr>
          <w:lang w:val="en-US"/>
        </w:rPr>
        <w:t>The CONCESSIONAIRE shall not be exempt from liability, even in cases where breaches are as a result of contracts entered into with third parties, Related Companies, Subsidiaries, suppliers or other contractors or subcontractors.</w:t>
      </w:r>
    </w:p>
    <w:p w14:paraId="09BDE77B" w14:textId="77777777" w:rsidR="00A77A9E" w:rsidRPr="0086141C" w:rsidRDefault="00A77A9E">
      <w:pPr>
        <w:pStyle w:val="Textoindependiente"/>
        <w:spacing w:before="35"/>
        <w:rPr>
          <w:lang w:val="en-US"/>
        </w:rPr>
      </w:pPr>
    </w:p>
    <w:p w14:paraId="55660CC9" w14:textId="77777777" w:rsidR="00A77A9E" w:rsidRPr="0086141C" w:rsidRDefault="00A77A9E" w:rsidP="00A77A9E">
      <w:pPr>
        <w:pStyle w:val="Prrafodelista"/>
        <w:numPr>
          <w:ilvl w:val="1"/>
          <w:numId w:val="51"/>
        </w:numPr>
        <w:tabs>
          <w:tab w:val="left" w:pos="1106"/>
          <w:tab w:val="left" w:pos="1109"/>
        </w:tabs>
        <w:spacing w:line="276" w:lineRule="auto"/>
        <w:ind w:right="378"/>
        <w:jc w:val="both"/>
        <w:rPr>
          <w:lang w:val="en-US"/>
        </w:rPr>
      </w:pPr>
      <w:r w:rsidRPr="0086141C">
        <w:rPr>
          <w:lang w:val="en-US"/>
        </w:rPr>
        <w:t>Defaults will generate the obligation to pay the respective penalty, without the need for a prior notice of default. The payment of the penalties does not release the CONCESSIONAIRE from complying with the respective obligation.</w:t>
      </w:r>
    </w:p>
    <w:p w14:paraId="47055037" w14:textId="77777777" w:rsidR="00A77A9E" w:rsidRPr="0086141C" w:rsidRDefault="00A77A9E">
      <w:pPr>
        <w:pStyle w:val="Textoindependiente"/>
        <w:spacing w:before="43"/>
        <w:rPr>
          <w:lang w:val="en-US"/>
        </w:rPr>
      </w:pPr>
    </w:p>
    <w:p w14:paraId="31E3159D" w14:textId="77777777" w:rsidR="00A77A9E" w:rsidRPr="0086141C" w:rsidRDefault="00A77A9E" w:rsidP="00A77A9E">
      <w:pPr>
        <w:pStyle w:val="Prrafodelista"/>
        <w:numPr>
          <w:ilvl w:val="1"/>
          <w:numId w:val="51"/>
        </w:numPr>
        <w:tabs>
          <w:tab w:val="left" w:pos="1106"/>
          <w:tab w:val="left" w:pos="1109"/>
        </w:tabs>
        <w:spacing w:before="1" w:line="276" w:lineRule="auto"/>
        <w:ind w:right="372"/>
        <w:jc w:val="both"/>
        <w:rPr>
          <w:lang w:val="en-US"/>
        </w:rPr>
      </w:pPr>
      <w:r w:rsidRPr="0086141C">
        <w:rPr>
          <w:lang w:val="en-US"/>
        </w:rPr>
        <w:t>In case of non-compliance of the CONCESSIONAIRE with any of the obligations indicated in the Concession Contract, the GRANTOR, with the prior report of the Supervisor, as appropriate, will notify the CONCESSIONAIRE of the detected non-compliance, indicating:</w:t>
      </w:r>
    </w:p>
    <w:p w14:paraId="6FC0F462" w14:textId="77777777" w:rsidR="00A77A9E" w:rsidRPr="0086141C" w:rsidRDefault="00A77A9E">
      <w:pPr>
        <w:pStyle w:val="Textoindependiente"/>
        <w:spacing w:before="37"/>
        <w:rPr>
          <w:lang w:val="en-US"/>
        </w:rPr>
      </w:pPr>
    </w:p>
    <w:p w14:paraId="586C5753" w14:textId="77777777" w:rsidR="00A77A9E" w:rsidRPr="0086141C" w:rsidRDefault="00A77A9E" w:rsidP="00A77A9E">
      <w:pPr>
        <w:pStyle w:val="Prrafodelista"/>
        <w:numPr>
          <w:ilvl w:val="2"/>
          <w:numId w:val="51"/>
        </w:numPr>
        <w:tabs>
          <w:tab w:val="left" w:pos="1820"/>
        </w:tabs>
        <w:rPr>
          <w:lang w:val="en-US"/>
        </w:rPr>
      </w:pPr>
      <w:r w:rsidRPr="0086141C">
        <w:rPr>
          <w:lang w:val="en-US"/>
        </w:rPr>
        <w:t>The reasons for the application of the penalty</w:t>
      </w:r>
      <w:r w:rsidRPr="0086141C">
        <w:rPr>
          <w:spacing w:val="-2"/>
          <w:lang w:val="en-US"/>
        </w:rPr>
        <w:t>;</w:t>
      </w:r>
    </w:p>
    <w:p w14:paraId="4F5EF194" w14:textId="77777777" w:rsidR="00A77A9E" w:rsidRPr="0086141C" w:rsidRDefault="00A77A9E">
      <w:pPr>
        <w:pStyle w:val="Textoindependiente"/>
        <w:spacing w:before="82"/>
        <w:rPr>
          <w:lang w:val="en-US"/>
        </w:rPr>
      </w:pPr>
    </w:p>
    <w:p w14:paraId="0866A039" w14:textId="77777777" w:rsidR="00A77A9E" w:rsidRPr="0086141C" w:rsidRDefault="00A77A9E" w:rsidP="00A77A9E">
      <w:pPr>
        <w:pStyle w:val="Prrafodelista"/>
        <w:numPr>
          <w:ilvl w:val="2"/>
          <w:numId w:val="51"/>
        </w:numPr>
        <w:tabs>
          <w:tab w:val="left" w:pos="1820"/>
        </w:tabs>
        <w:spacing w:before="1"/>
        <w:rPr>
          <w:lang w:val="en-US"/>
        </w:rPr>
      </w:pPr>
      <w:r w:rsidRPr="0086141C">
        <w:rPr>
          <w:lang w:val="en-US"/>
        </w:rPr>
        <w:t>The mechanism and deadline for remedying the non-compliance</w:t>
      </w:r>
      <w:r w:rsidRPr="0086141C">
        <w:rPr>
          <w:spacing w:val="-2"/>
          <w:lang w:val="en-US"/>
        </w:rPr>
        <w:t>;</w:t>
      </w:r>
    </w:p>
    <w:p w14:paraId="641D5BEF" w14:textId="77777777" w:rsidR="00A77A9E" w:rsidRPr="0086141C" w:rsidRDefault="00A77A9E">
      <w:pPr>
        <w:pStyle w:val="Textoindependiente"/>
        <w:spacing w:before="81"/>
        <w:rPr>
          <w:lang w:val="en-US"/>
        </w:rPr>
      </w:pPr>
    </w:p>
    <w:p w14:paraId="555CC6A0" w14:textId="77777777" w:rsidR="00A77A9E" w:rsidRPr="0086141C" w:rsidRDefault="00A77A9E" w:rsidP="00A77A9E">
      <w:pPr>
        <w:pStyle w:val="Prrafodelista"/>
        <w:numPr>
          <w:ilvl w:val="2"/>
          <w:numId w:val="51"/>
        </w:numPr>
        <w:tabs>
          <w:tab w:val="left" w:pos="1818"/>
          <w:tab w:val="left" w:pos="1820"/>
        </w:tabs>
        <w:spacing w:before="1" w:line="273" w:lineRule="auto"/>
        <w:ind w:right="380"/>
        <w:rPr>
          <w:lang w:val="en-US"/>
        </w:rPr>
      </w:pPr>
      <w:r w:rsidRPr="0086141C">
        <w:rPr>
          <w:lang w:val="en-US"/>
        </w:rPr>
        <w:t>The determination of the corresponding penalty, in accordance with the table of penalties in ANNEX 12; and</w:t>
      </w:r>
    </w:p>
    <w:p w14:paraId="633CCA0E" w14:textId="77777777" w:rsidR="00A77A9E" w:rsidRPr="0086141C" w:rsidRDefault="00A77A9E">
      <w:pPr>
        <w:pStyle w:val="Textoindependiente"/>
        <w:spacing w:before="45"/>
        <w:rPr>
          <w:lang w:val="en-US"/>
        </w:rPr>
      </w:pPr>
    </w:p>
    <w:p w14:paraId="2E206470" w14:textId="77777777" w:rsidR="00A77A9E" w:rsidRPr="0086141C" w:rsidRDefault="00A77A9E" w:rsidP="00A77A9E">
      <w:pPr>
        <w:pStyle w:val="Prrafodelista"/>
        <w:numPr>
          <w:ilvl w:val="2"/>
          <w:numId w:val="51"/>
        </w:numPr>
        <w:tabs>
          <w:tab w:val="left" w:pos="1818"/>
          <w:tab w:val="left" w:pos="1820"/>
        </w:tabs>
        <w:spacing w:before="1" w:line="276" w:lineRule="auto"/>
        <w:ind w:right="373"/>
        <w:rPr>
          <w:lang w:val="en-US"/>
        </w:rPr>
      </w:pPr>
      <w:r w:rsidRPr="0086141C">
        <w:rPr>
          <w:lang w:val="en-US"/>
        </w:rPr>
        <w:t>The payment request, with the indication of the value of the ITU in force on the date of application of the penalty, indicating the account of the GRANTOR, during the period prior to the constitution of the Administration Trust, or the account of the Administration Trust in which the corresponding amount must be deposited, which must occur within ten (10) Days following receipt of the request.</w:t>
      </w:r>
    </w:p>
    <w:p w14:paraId="2BB9DF00" w14:textId="77777777" w:rsidR="00A77A9E" w:rsidRPr="0086141C" w:rsidRDefault="00A77A9E">
      <w:pPr>
        <w:pStyle w:val="Textoindependiente"/>
        <w:spacing w:before="38"/>
        <w:rPr>
          <w:lang w:val="en-US"/>
        </w:rPr>
      </w:pPr>
    </w:p>
    <w:p w14:paraId="14ACD353" w14:textId="77777777" w:rsidR="00A77A9E" w:rsidRPr="0086141C" w:rsidRDefault="00A77A9E">
      <w:pPr>
        <w:pStyle w:val="Textoindependiente"/>
        <w:spacing w:line="273" w:lineRule="auto"/>
        <w:ind w:left="1081" w:right="379"/>
        <w:jc w:val="both"/>
        <w:rPr>
          <w:lang w:val="en-US"/>
        </w:rPr>
      </w:pPr>
      <w:r w:rsidRPr="0086141C">
        <w:rPr>
          <w:lang w:val="en-US"/>
        </w:rPr>
        <w:t>The notification to the CONCESSIONAIRE must be made within a maximum period of ninety (90) Days of receipt of the Supervisor's report.</w:t>
      </w:r>
    </w:p>
    <w:p w14:paraId="4533E634" w14:textId="77777777" w:rsidR="00A77A9E" w:rsidRPr="0086141C" w:rsidRDefault="00A77A9E">
      <w:pPr>
        <w:pStyle w:val="Textoindependiente"/>
        <w:spacing w:before="46"/>
        <w:rPr>
          <w:lang w:val="en-US"/>
        </w:rPr>
      </w:pPr>
    </w:p>
    <w:p w14:paraId="73132491" w14:textId="77777777" w:rsidR="00A77A9E" w:rsidRPr="0086141C" w:rsidRDefault="00A77A9E">
      <w:pPr>
        <w:pStyle w:val="Textoindependiente"/>
        <w:spacing w:line="276" w:lineRule="auto"/>
        <w:ind w:left="1081" w:right="375"/>
        <w:jc w:val="both"/>
        <w:rPr>
          <w:lang w:val="en-US"/>
        </w:rPr>
      </w:pPr>
      <w:r w:rsidRPr="0086141C">
        <w:rPr>
          <w:lang w:val="en-US"/>
        </w:rPr>
        <w:t>The Supervisor shall submit a quarterly consolidated report with the detected breaches that constitute the application of the penalties established in ANNEX 12, in accordance with the provisions of the supervision services contract.</w:t>
      </w:r>
    </w:p>
    <w:p w14:paraId="406EBA0C" w14:textId="77777777" w:rsidR="00A77A9E" w:rsidRPr="0086141C" w:rsidRDefault="00A77A9E">
      <w:pPr>
        <w:pStyle w:val="Textoindependiente"/>
        <w:spacing w:before="39"/>
        <w:rPr>
          <w:lang w:val="en-US"/>
        </w:rPr>
      </w:pPr>
    </w:p>
    <w:p w14:paraId="72E4436F" w14:textId="77777777" w:rsidR="00A77A9E" w:rsidRPr="0086141C" w:rsidRDefault="00A77A9E" w:rsidP="00A77A9E">
      <w:pPr>
        <w:pStyle w:val="Prrafodelista"/>
        <w:numPr>
          <w:ilvl w:val="1"/>
          <w:numId w:val="51"/>
        </w:numPr>
        <w:tabs>
          <w:tab w:val="left" w:pos="1106"/>
          <w:tab w:val="left" w:pos="1109"/>
        </w:tabs>
        <w:spacing w:line="276" w:lineRule="auto"/>
        <w:ind w:right="376"/>
        <w:jc w:val="both"/>
        <w:rPr>
          <w:lang w:val="en-US"/>
        </w:rPr>
      </w:pPr>
      <w:r w:rsidRPr="0086141C">
        <w:rPr>
          <w:lang w:val="en-US"/>
        </w:rPr>
        <w:t>Within ten (10) days of notification of the penalty, the CONCESSIONAIRE may send the GRANTOR, with a copy to the Supervisor, its disagreement with the penalty applied, for which it must attach a legal, technical and financial report that supports its position.</w:t>
      </w:r>
    </w:p>
    <w:p w14:paraId="39FBFACD" w14:textId="77777777" w:rsidR="00A77A9E" w:rsidRPr="0086141C" w:rsidRDefault="00A77A9E">
      <w:pPr>
        <w:pStyle w:val="Textoindependiente"/>
        <w:spacing w:before="42"/>
        <w:rPr>
          <w:lang w:val="en-US"/>
        </w:rPr>
      </w:pPr>
    </w:p>
    <w:p w14:paraId="054A2B04" w14:textId="019649C6" w:rsidR="00A77A9E" w:rsidRPr="0086141C" w:rsidRDefault="00A77A9E" w:rsidP="00B27BBA">
      <w:pPr>
        <w:pStyle w:val="Textoindependiente"/>
        <w:spacing w:after="240" w:line="276" w:lineRule="auto"/>
        <w:ind w:left="1081" w:right="371"/>
        <w:jc w:val="both"/>
        <w:rPr>
          <w:lang w:val="en-US"/>
        </w:rPr>
      </w:pPr>
      <w:r w:rsidRPr="0086141C">
        <w:rPr>
          <w:lang w:val="en-US"/>
        </w:rPr>
        <w:t>In light of this, the Supervisor will have a maximum period of ten (10) Days, counted from the Day following receipt of the report from the CONCESSIONAIRE, to send its opinion to the GRANTOR, which will have a maximum period of ninety (90) Days, counted from the Day following receipt of the Supervisor's opinion, or upon expiry of the term without this</w:t>
      </w:r>
      <w:r w:rsidRPr="0086141C">
        <w:rPr>
          <w:spacing w:val="-1"/>
          <w:lang w:val="en-US"/>
        </w:rPr>
        <w:t xml:space="preserve"> </w:t>
      </w:r>
      <w:r w:rsidRPr="0086141C">
        <w:rPr>
          <w:lang w:val="en-US"/>
        </w:rPr>
        <w:t>has issued an opinion, to submit its decision, being able to confirm the application of the penalty(s) or leave it(them) without effect</w:t>
      </w:r>
      <w:r w:rsidR="00B27BBA" w:rsidRPr="0086141C">
        <w:rPr>
          <w:lang w:val="en-US"/>
        </w:rPr>
        <w:t>.</w:t>
      </w:r>
    </w:p>
    <w:p w14:paraId="0960E6B0" w14:textId="77777777" w:rsidR="00A77A9E" w:rsidRPr="0086141C" w:rsidRDefault="00A77A9E">
      <w:pPr>
        <w:pStyle w:val="Textoindependiente"/>
        <w:spacing w:line="276" w:lineRule="auto"/>
        <w:ind w:left="1081" w:right="374"/>
        <w:jc w:val="both"/>
        <w:rPr>
          <w:lang w:val="en-US"/>
        </w:rPr>
      </w:pPr>
      <w:r w:rsidRPr="0086141C">
        <w:rPr>
          <w:lang w:val="en-US"/>
        </w:rPr>
        <w:t>In this case, the term for the payment of the penalties provided for in Clause 18.3, will be suspended until the notification of the confirmation of the application of penalties by the GRANTOR, in which case the calculation of the term for payment by the CONCESSIONAIRE will restart.</w:t>
      </w:r>
    </w:p>
    <w:p w14:paraId="657EA42F" w14:textId="77777777" w:rsidR="00A77A9E" w:rsidRPr="0086141C" w:rsidRDefault="00A77A9E">
      <w:pPr>
        <w:pStyle w:val="Textoindependiente"/>
        <w:spacing w:before="42"/>
        <w:rPr>
          <w:lang w:val="en-US"/>
        </w:rPr>
      </w:pPr>
    </w:p>
    <w:p w14:paraId="466D8C65" w14:textId="77777777" w:rsidR="00A77A9E" w:rsidRPr="0086141C" w:rsidRDefault="00A77A9E" w:rsidP="00A77A9E">
      <w:pPr>
        <w:pStyle w:val="Prrafodelista"/>
        <w:numPr>
          <w:ilvl w:val="1"/>
          <w:numId w:val="51"/>
        </w:numPr>
        <w:tabs>
          <w:tab w:val="left" w:pos="1106"/>
          <w:tab w:val="left" w:pos="1109"/>
        </w:tabs>
        <w:spacing w:line="276" w:lineRule="auto"/>
        <w:ind w:right="378"/>
        <w:jc w:val="both"/>
        <w:rPr>
          <w:lang w:val="en-US"/>
        </w:rPr>
      </w:pPr>
      <w:r w:rsidRPr="0086141C">
        <w:rPr>
          <w:lang w:val="en-US"/>
        </w:rPr>
        <w:t>Once the confirmation of the application of penalties has been received, the CONCESSIONAIRE may contradict the imposition of the penalty, in which case a dispute will have occurred that will be resolved in accordance with the dispute resolution mechanisms provided in CHAPTER XVI, for which it may request up to five (5) Days from the beginning of direct treatment, otherwise the penalty will be agreed</w:t>
      </w:r>
      <w:r w:rsidRPr="0086141C">
        <w:rPr>
          <w:spacing w:val="-2"/>
          <w:lang w:val="en-US"/>
        </w:rPr>
        <w:t>.</w:t>
      </w:r>
    </w:p>
    <w:p w14:paraId="73AFD90D" w14:textId="77777777" w:rsidR="00A77A9E" w:rsidRPr="0086141C" w:rsidRDefault="00A77A9E">
      <w:pPr>
        <w:pStyle w:val="Textoindependiente"/>
        <w:spacing w:before="39"/>
        <w:rPr>
          <w:lang w:val="en-US"/>
        </w:rPr>
      </w:pPr>
    </w:p>
    <w:p w14:paraId="3C26CA2C" w14:textId="77777777" w:rsidR="00A77A9E" w:rsidRPr="0086141C" w:rsidRDefault="00A77A9E" w:rsidP="00A77A9E">
      <w:pPr>
        <w:pStyle w:val="Prrafodelista"/>
        <w:numPr>
          <w:ilvl w:val="1"/>
          <w:numId w:val="51"/>
        </w:numPr>
        <w:tabs>
          <w:tab w:val="left" w:pos="1106"/>
          <w:tab w:val="left" w:pos="1109"/>
        </w:tabs>
        <w:spacing w:line="276" w:lineRule="auto"/>
        <w:ind w:right="373"/>
        <w:jc w:val="both"/>
        <w:rPr>
          <w:lang w:val="en-US"/>
        </w:rPr>
      </w:pPr>
      <w:r w:rsidRPr="0086141C">
        <w:rPr>
          <w:lang w:val="en-US"/>
        </w:rPr>
        <w:t>The GRANTOR will have a maximum period of fifteen (15) Days to issue its duly substantiated pronouncement before the request for direct treatment from the CONCESSIONAIRE. If after this period the GRANTOR does not issue any pronouncement, the question presented will be understood as denied.</w:t>
      </w:r>
    </w:p>
    <w:p w14:paraId="3726DCF7" w14:textId="77777777" w:rsidR="00A77A9E" w:rsidRPr="0086141C" w:rsidRDefault="00A77A9E">
      <w:pPr>
        <w:pStyle w:val="Textoindependiente"/>
        <w:spacing w:before="42"/>
        <w:rPr>
          <w:lang w:val="en-US"/>
        </w:rPr>
      </w:pPr>
    </w:p>
    <w:p w14:paraId="68F7C78B" w14:textId="77777777" w:rsidR="00A77A9E" w:rsidRPr="0086141C" w:rsidRDefault="00A77A9E">
      <w:pPr>
        <w:pStyle w:val="Textoindependiente"/>
        <w:spacing w:line="276" w:lineRule="auto"/>
        <w:ind w:left="1081" w:right="372"/>
        <w:jc w:val="both"/>
        <w:rPr>
          <w:lang w:val="en-US"/>
        </w:rPr>
      </w:pPr>
      <w:r w:rsidRPr="0086141C">
        <w:rPr>
          <w:lang w:val="en-US"/>
        </w:rPr>
        <w:t>If the CONCESSIONAIRE does not agree with the result of the direct treatment, it has a maximum period of thirty (30) Days after having concluded the indicated direct treatment to start the dispute resolution mechanisms in accordance with CHAPTER XVI. If the CONCESSIONAIRE does not agree with the result of the direct treatment, it has a maximum period of thirty (30) Days after having concluded the indicated direct treatment to start the dispute resolution mechanisms in accordance with CHAPTER XVI.</w:t>
      </w:r>
    </w:p>
    <w:p w14:paraId="04AF1B35" w14:textId="77777777" w:rsidR="00A77A9E" w:rsidRPr="0086141C" w:rsidRDefault="00A77A9E">
      <w:pPr>
        <w:pStyle w:val="Textoindependiente"/>
        <w:spacing w:before="41"/>
        <w:rPr>
          <w:lang w:val="en-US"/>
        </w:rPr>
      </w:pPr>
    </w:p>
    <w:p w14:paraId="4CB36F75" w14:textId="77777777" w:rsidR="00A77A9E" w:rsidRPr="0086141C" w:rsidRDefault="00A77A9E" w:rsidP="00A77A9E">
      <w:pPr>
        <w:pStyle w:val="Prrafodelista"/>
        <w:numPr>
          <w:ilvl w:val="1"/>
          <w:numId w:val="51"/>
        </w:numPr>
        <w:tabs>
          <w:tab w:val="left" w:pos="1106"/>
          <w:tab w:val="left" w:pos="1109"/>
        </w:tabs>
        <w:spacing w:line="276" w:lineRule="auto"/>
        <w:ind w:right="366"/>
        <w:jc w:val="both"/>
        <w:rPr>
          <w:lang w:val="en-US"/>
        </w:rPr>
      </w:pPr>
      <w:r w:rsidRPr="0086141C">
        <w:rPr>
          <w:lang w:val="en-US"/>
        </w:rPr>
        <w:t>Once the term of ten (10) Days indicated in Clause 18.4 has expired without the CONCESSIONAIRE contradicting the penalty or, having resolved the dispute in a manner favorable to the GRANTOR, it will be understood that the obligation to pay the penalty is enforceable.</w:t>
      </w:r>
    </w:p>
    <w:p w14:paraId="1AC7C5FB" w14:textId="77777777" w:rsidR="00A77A9E" w:rsidRPr="0086141C" w:rsidRDefault="00A77A9E">
      <w:pPr>
        <w:pStyle w:val="Textoindependiente"/>
        <w:spacing w:before="39"/>
        <w:rPr>
          <w:lang w:val="en-US"/>
        </w:rPr>
      </w:pPr>
    </w:p>
    <w:p w14:paraId="7D02E5ED" w14:textId="77777777" w:rsidR="00A77A9E" w:rsidRPr="0086141C" w:rsidRDefault="00A77A9E">
      <w:pPr>
        <w:pStyle w:val="Textoindependiente"/>
        <w:spacing w:line="276" w:lineRule="auto"/>
        <w:ind w:left="1081" w:right="375"/>
        <w:jc w:val="both"/>
        <w:rPr>
          <w:lang w:val="en-US"/>
        </w:rPr>
      </w:pPr>
      <w:r w:rsidRPr="0086141C">
        <w:rPr>
          <w:lang w:val="en-US"/>
        </w:rPr>
        <w:t>In this case, the obligation to pay the penalty must be fulfilled, at the latest, on the last Day of expiration of the term referred to in Clause 18.4, or three (3) Days after the dispute has been resolved via direct treatment or three (3) Days after having notified the decision of the Board or the arbitration award to the CONCESSIONAIRE, as appropriate.</w:t>
      </w:r>
    </w:p>
    <w:p w14:paraId="733BBAB1" w14:textId="77777777" w:rsidR="00A77A9E" w:rsidRPr="0086141C" w:rsidRDefault="00A77A9E">
      <w:pPr>
        <w:pStyle w:val="Textoindependiente"/>
        <w:spacing w:before="42"/>
        <w:rPr>
          <w:lang w:val="en-US"/>
        </w:rPr>
      </w:pPr>
    </w:p>
    <w:p w14:paraId="77991C22" w14:textId="77777777" w:rsidR="00B27BBA" w:rsidRPr="0086141C" w:rsidRDefault="00B27BBA">
      <w:pPr>
        <w:pStyle w:val="Textoindependiente"/>
        <w:spacing w:before="42"/>
        <w:rPr>
          <w:lang w:val="en-US"/>
        </w:rPr>
      </w:pPr>
    </w:p>
    <w:p w14:paraId="74C331C8" w14:textId="77777777" w:rsidR="00B27BBA" w:rsidRPr="0086141C" w:rsidRDefault="00B27BBA">
      <w:pPr>
        <w:pStyle w:val="Textoindependiente"/>
        <w:spacing w:before="42"/>
        <w:rPr>
          <w:lang w:val="en-US"/>
        </w:rPr>
      </w:pPr>
    </w:p>
    <w:p w14:paraId="30958B6E" w14:textId="77777777" w:rsidR="00B27BBA" w:rsidRPr="0086141C" w:rsidRDefault="00B27BBA">
      <w:pPr>
        <w:pStyle w:val="Textoindependiente"/>
        <w:spacing w:before="42"/>
        <w:rPr>
          <w:lang w:val="en-US"/>
        </w:rPr>
      </w:pPr>
    </w:p>
    <w:p w14:paraId="55761368" w14:textId="77777777" w:rsidR="00A77A9E" w:rsidRPr="0086141C" w:rsidRDefault="00A77A9E">
      <w:pPr>
        <w:pStyle w:val="Textoindependiente"/>
        <w:spacing w:line="276" w:lineRule="auto"/>
        <w:ind w:left="1081" w:right="380"/>
        <w:jc w:val="both"/>
        <w:rPr>
          <w:lang w:val="en-US"/>
        </w:rPr>
      </w:pPr>
      <w:r w:rsidRPr="0086141C">
        <w:rPr>
          <w:lang w:val="en-US"/>
        </w:rPr>
        <w:t>Likewise, if the decision of the Board or the arbitration award, as appropriate, confirms the imposition of the penalty, the CONCESSIONAIRE must additionally pay ten percent (10%) of the amount of the confirmed penalty.</w:t>
      </w:r>
    </w:p>
    <w:p w14:paraId="2DD36768" w14:textId="77777777" w:rsidR="00A77A9E" w:rsidRPr="0086141C" w:rsidRDefault="00A77A9E">
      <w:pPr>
        <w:pStyle w:val="Textoindependiente"/>
        <w:spacing w:before="43"/>
        <w:rPr>
          <w:lang w:val="en-US"/>
        </w:rPr>
      </w:pPr>
    </w:p>
    <w:p w14:paraId="12CD5221" w14:textId="32E5B6BD" w:rsidR="00A77A9E" w:rsidRPr="0086141C" w:rsidRDefault="00A77A9E" w:rsidP="009606B8">
      <w:pPr>
        <w:pStyle w:val="Prrafodelista"/>
        <w:numPr>
          <w:ilvl w:val="1"/>
          <w:numId w:val="51"/>
        </w:numPr>
        <w:tabs>
          <w:tab w:val="left" w:pos="1106"/>
          <w:tab w:val="left" w:pos="1109"/>
        </w:tabs>
        <w:spacing w:line="276" w:lineRule="auto"/>
        <w:ind w:right="373"/>
        <w:jc w:val="both"/>
        <w:rPr>
          <w:lang w:val="en-US"/>
        </w:rPr>
      </w:pPr>
      <w:r w:rsidRPr="0086141C">
        <w:rPr>
          <w:lang w:val="en-US"/>
        </w:rPr>
        <w:t>In the event that the CONCESSIONAIRE fails to pay the penalties within the deadlines mentioned in this chapter, or including the ten percent (10%) referred to in the preceding clause, the GRANTOR shall execute the Guarantee of Faithful Fulfillment</w:t>
      </w:r>
      <w:r w:rsidR="009606B8" w:rsidRPr="0086141C">
        <w:rPr>
          <w:lang w:val="en-US"/>
        </w:rPr>
        <w:t xml:space="preserve"> </w:t>
      </w:r>
      <w:r w:rsidRPr="0086141C">
        <w:rPr>
          <w:lang w:val="en-US"/>
        </w:rPr>
        <w:t>corresponding to an amount equivalent to the penalty applied, plus the interest generated from the notification until the effective date of payment, and the CONCESSIONAIRE must return said guarantee, in accordance with the provisions of Clause 10.10. Any delay in payment will accrue the daily equivalent of the sum of the Reference Rate plus a margin of two (2) percent for each Calendar Day of delay from the date of the corresponding payment.</w:t>
      </w:r>
    </w:p>
    <w:p w14:paraId="69D47229" w14:textId="77777777" w:rsidR="00A77A9E" w:rsidRPr="0086141C" w:rsidRDefault="00A77A9E">
      <w:pPr>
        <w:pStyle w:val="Textoindependiente"/>
        <w:spacing w:before="43"/>
        <w:rPr>
          <w:lang w:val="en-US"/>
        </w:rPr>
      </w:pPr>
    </w:p>
    <w:p w14:paraId="162C7540" w14:textId="77777777" w:rsidR="00A77A9E" w:rsidRPr="0086141C" w:rsidRDefault="00A77A9E" w:rsidP="00A77A9E">
      <w:pPr>
        <w:pStyle w:val="Prrafodelista"/>
        <w:numPr>
          <w:ilvl w:val="1"/>
          <w:numId w:val="51"/>
        </w:numPr>
        <w:tabs>
          <w:tab w:val="left" w:pos="1109"/>
        </w:tabs>
        <w:spacing w:before="1" w:line="273" w:lineRule="auto"/>
        <w:ind w:right="386"/>
        <w:jc w:val="left"/>
        <w:rPr>
          <w:lang w:val="en-US"/>
        </w:rPr>
      </w:pPr>
      <w:r w:rsidRPr="0086141C">
        <w:rPr>
          <w:lang w:val="en-US"/>
        </w:rPr>
        <w:t>The payment of the applicable penalties may not be considered as a cause to invoke the breakdown of the economic and financial equilibrium.</w:t>
      </w:r>
    </w:p>
    <w:p w14:paraId="429AD05F" w14:textId="77777777" w:rsidR="00A77A9E" w:rsidRPr="0086141C" w:rsidRDefault="00A77A9E">
      <w:pPr>
        <w:pStyle w:val="Textoindependiente"/>
        <w:spacing w:before="45"/>
        <w:rPr>
          <w:lang w:val="en-US"/>
        </w:rPr>
      </w:pPr>
    </w:p>
    <w:p w14:paraId="4838A839" w14:textId="77777777" w:rsidR="00A77A9E" w:rsidRPr="0086141C" w:rsidRDefault="00A77A9E" w:rsidP="00A77A9E">
      <w:pPr>
        <w:pStyle w:val="Prrafodelista"/>
        <w:numPr>
          <w:ilvl w:val="1"/>
          <w:numId w:val="51"/>
        </w:numPr>
        <w:tabs>
          <w:tab w:val="left" w:pos="1105"/>
          <w:tab w:val="left" w:pos="1109"/>
        </w:tabs>
        <w:spacing w:before="1" w:line="276" w:lineRule="auto"/>
        <w:ind w:right="376" w:hanging="918"/>
        <w:jc w:val="both"/>
        <w:rPr>
          <w:lang w:val="en-US"/>
        </w:rPr>
      </w:pPr>
      <w:r w:rsidRPr="0086141C">
        <w:rPr>
          <w:lang w:val="en-US"/>
        </w:rPr>
        <w:t>The correction of the notified breach does not cancel the application of the corresponding penalties arising from the breach, except for an express provision that regulates the possibility of correcting breaches or extensions of the deadline for compliance with obligations established in the Concession Contract not subject to the application of penalties.</w:t>
      </w:r>
    </w:p>
    <w:p w14:paraId="409A7922" w14:textId="77777777" w:rsidR="00A77A9E" w:rsidRPr="0086141C" w:rsidRDefault="00A77A9E">
      <w:pPr>
        <w:pStyle w:val="Textoindependiente"/>
        <w:spacing w:before="40"/>
        <w:rPr>
          <w:lang w:val="en-US"/>
        </w:rPr>
      </w:pPr>
    </w:p>
    <w:p w14:paraId="0125F2CF" w14:textId="77777777" w:rsidR="00A77A9E" w:rsidRPr="0086141C" w:rsidRDefault="00A77A9E" w:rsidP="00A77A9E">
      <w:pPr>
        <w:pStyle w:val="Prrafodelista"/>
        <w:numPr>
          <w:ilvl w:val="1"/>
          <w:numId w:val="51"/>
        </w:numPr>
        <w:tabs>
          <w:tab w:val="left" w:pos="1105"/>
          <w:tab w:val="left" w:pos="1109"/>
        </w:tabs>
        <w:spacing w:line="273" w:lineRule="auto"/>
        <w:ind w:right="376" w:hanging="918"/>
        <w:jc w:val="both"/>
        <w:rPr>
          <w:lang w:val="en-US"/>
        </w:rPr>
      </w:pPr>
      <w:r w:rsidRPr="0086141C">
        <w:rPr>
          <w:lang w:val="en-US"/>
        </w:rPr>
        <w:t>At the time of determining each of the penalties established in the Penalty Table in ANNEX 12, the GRANTOR must consider the value of the ITU in force at the time of its application.</w:t>
      </w:r>
    </w:p>
    <w:p w14:paraId="27E0A06E" w14:textId="77777777" w:rsidR="00A77A9E" w:rsidRPr="0086141C" w:rsidRDefault="00A77A9E">
      <w:pPr>
        <w:pStyle w:val="Textoindependiente"/>
        <w:spacing w:before="47"/>
        <w:rPr>
          <w:lang w:val="en-US"/>
        </w:rPr>
      </w:pPr>
    </w:p>
    <w:p w14:paraId="6F775C66" w14:textId="77777777" w:rsidR="00A77A9E" w:rsidRPr="0086141C" w:rsidRDefault="00A77A9E" w:rsidP="00A77A9E">
      <w:pPr>
        <w:pStyle w:val="Prrafodelista"/>
        <w:numPr>
          <w:ilvl w:val="1"/>
          <w:numId w:val="51"/>
        </w:numPr>
        <w:tabs>
          <w:tab w:val="left" w:pos="1105"/>
          <w:tab w:val="left" w:pos="1109"/>
        </w:tabs>
        <w:spacing w:line="276" w:lineRule="auto"/>
        <w:ind w:right="374" w:hanging="918"/>
        <w:jc w:val="both"/>
        <w:rPr>
          <w:lang w:val="en-US"/>
        </w:rPr>
      </w:pPr>
      <w:r w:rsidRPr="0086141C">
        <w:rPr>
          <w:lang w:val="en-US"/>
        </w:rPr>
        <w:t>The repeated breach of contract that generates in a cumulative manner the payment of penalties for the amount referred to in Subparagraph v) of Clause 16.1.3 will result in the Termination of the Contract in accordance with the provisions of said clause.</w:t>
      </w:r>
    </w:p>
    <w:p w14:paraId="5120A27D" w14:textId="77777777" w:rsidR="00A77A9E" w:rsidRPr="0086141C" w:rsidRDefault="00A77A9E">
      <w:pPr>
        <w:pStyle w:val="Textoindependiente"/>
        <w:spacing w:before="39"/>
        <w:rPr>
          <w:lang w:val="en-US"/>
        </w:rPr>
      </w:pPr>
    </w:p>
    <w:p w14:paraId="6C066728" w14:textId="77777777" w:rsidR="00A77A9E" w:rsidRPr="0086141C" w:rsidRDefault="00A77A9E" w:rsidP="00A77A9E">
      <w:pPr>
        <w:pStyle w:val="Prrafodelista"/>
        <w:numPr>
          <w:ilvl w:val="1"/>
          <w:numId w:val="51"/>
        </w:numPr>
        <w:tabs>
          <w:tab w:val="left" w:pos="1105"/>
          <w:tab w:val="left" w:pos="1109"/>
        </w:tabs>
        <w:spacing w:line="276" w:lineRule="auto"/>
        <w:ind w:right="375" w:hanging="918"/>
        <w:jc w:val="both"/>
        <w:rPr>
          <w:lang w:val="en-US"/>
        </w:rPr>
      </w:pPr>
      <w:r w:rsidRPr="0086141C">
        <w:rPr>
          <w:lang w:val="en-US"/>
        </w:rPr>
        <w:t>The GRANTOR has the obligation to keep the accounting and record of the penalties that it has applied, in order to determine the application of the maximum amount provided for in Subparagraph v) of Clause 16.1.3 and the other cases provided for in the Concession Contract. The Supervisor must send the GRANTOR a detailed report in case the cause of early termination of the Contract for breach of the CONCESSIONAIRE established in Subparagraph v) of Clause 16.1.3 is applicable, as must be provided for in their respective contract for the provision of services.</w:t>
      </w:r>
    </w:p>
    <w:p w14:paraId="4CB049E3" w14:textId="77777777" w:rsidR="00A77A9E" w:rsidRPr="0086141C" w:rsidRDefault="00A77A9E">
      <w:pPr>
        <w:pStyle w:val="Textoindependiente"/>
        <w:spacing w:before="42"/>
        <w:rPr>
          <w:lang w:val="en-US"/>
        </w:rPr>
      </w:pPr>
    </w:p>
    <w:p w14:paraId="220F7A16" w14:textId="77777777" w:rsidR="00A77A9E" w:rsidRPr="0086141C" w:rsidRDefault="00A77A9E">
      <w:pPr>
        <w:pStyle w:val="Textoindependiente"/>
        <w:spacing w:line="276" w:lineRule="auto"/>
        <w:ind w:left="1081" w:right="375"/>
        <w:jc w:val="both"/>
        <w:rPr>
          <w:lang w:val="en-US"/>
        </w:rPr>
      </w:pPr>
      <w:r w:rsidRPr="0086141C">
        <w:rPr>
          <w:lang w:val="en-US"/>
        </w:rPr>
        <w:t>If there are resources available in the Penalties Account of the Administration Trust, these will be transferred to the Co-financing Account for the payment of the corresponding SGP, if applicable, with the prior authorization of the GRANTOR.</w:t>
      </w:r>
    </w:p>
    <w:p w14:paraId="46CB51B1" w14:textId="77777777" w:rsidR="00A77A9E" w:rsidRPr="0086141C" w:rsidRDefault="00A77A9E">
      <w:pPr>
        <w:pStyle w:val="Textoindependiente"/>
        <w:spacing w:line="276" w:lineRule="auto"/>
        <w:ind w:left="1081" w:right="375"/>
        <w:jc w:val="both"/>
        <w:rPr>
          <w:lang w:val="en-US"/>
        </w:rPr>
      </w:pPr>
    </w:p>
    <w:p w14:paraId="0109D9E2" w14:textId="77777777" w:rsidR="00A77A9E" w:rsidRPr="0086141C" w:rsidRDefault="00A77A9E">
      <w:pPr>
        <w:pStyle w:val="Textoindependiente"/>
        <w:spacing w:line="276" w:lineRule="auto"/>
        <w:ind w:left="1081" w:right="375"/>
        <w:jc w:val="both"/>
        <w:rPr>
          <w:lang w:val="en-US"/>
        </w:rPr>
      </w:pPr>
    </w:p>
    <w:p w14:paraId="0B7003F0" w14:textId="77777777" w:rsidR="00A77A9E" w:rsidRPr="0086141C" w:rsidRDefault="00A77A9E" w:rsidP="00CC24E9">
      <w:pPr>
        <w:pStyle w:val="Ttulo1"/>
        <w:tabs>
          <w:tab w:val="left" w:pos="2247"/>
        </w:tabs>
        <w:ind w:left="403"/>
        <w:rPr>
          <w:lang w:val="en-US"/>
        </w:rPr>
      </w:pPr>
      <w:bookmarkStart w:id="159" w:name="CAPÍTULO_XIX_MODIFICACIONES_AL_CONTRATO_"/>
      <w:bookmarkEnd w:id="159"/>
      <w:r w:rsidRPr="0086141C">
        <w:rPr>
          <w:spacing w:val="-2"/>
          <w:lang w:val="en-US" w:bidi="en-US"/>
        </w:rPr>
        <w:t xml:space="preserve">CHAPTER </w:t>
      </w:r>
      <w:r w:rsidRPr="0086141C">
        <w:rPr>
          <w:spacing w:val="-5"/>
          <w:lang w:val="en-US" w:bidi="en-US"/>
        </w:rPr>
        <w:t>XIX</w:t>
      </w:r>
      <w:r w:rsidRPr="0086141C">
        <w:rPr>
          <w:lang w:val="en-US" w:bidi="en-US"/>
        </w:rPr>
        <w:tab/>
        <w:t xml:space="preserve">MODIFICATIONS TO THE CONCESSION </w:t>
      </w:r>
      <w:r w:rsidRPr="0086141C">
        <w:rPr>
          <w:spacing w:val="-2"/>
          <w:lang w:val="en-US" w:bidi="en-US"/>
        </w:rPr>
        <w:t>CONTRACT</w:t>
      </w:r>
    </w:p>
    <w:p w14:paraId="6353D3CB" w14:textId="77777777" w:rsidR="00A77A9E" w:rsidRPr="0086141C" w:rsidRDefault="00A77A9E" w:rsidP="00CC24E9">
      <w:pPr>
        <w:pStyle w:val="Textoindependiente"/>
        <w:spacing w:before="82"/>
        <w:rPr>
          <w:b/>
          <w:lang w:val="en-US"/>
        </w:rPr>
      </w:pPr>
    </w:p>
    <w:p w14:paraId="21F10923" w14:textId="77777777" w:rsidR="00A77A9E" w:rsidRPr="0086141C" w:rsidRDefault="00A77A9E" w:rsidP="00311762">
      <w:pPr>
        <w:pStyle w:val="Prrafodelista"/>
        <w:numPr>
          <w:ilvl w:val="1"/>
          <w:numId w:val="50"/>
        </w:numPr>
        <w:tabs>
          <w:tab w:val="left" w:pos="1066"/>
          <w:tab w:val="left" w:pos="1081"/>
        </w:tabs>
        <w:spacing w:line="276" w:lineRule="auto"/>
        <w:ind w:right="367" w:hanging="721"/>
        <w:rPr>
          <w:lang w:val="en-US"/>
        </w:rPr>
      </w:pPr>
      <w:r w:rsidRPr="0086141C">
        <w:rPr>
          <w:lang w:val="en-US" w:bidi="en-US"/>
        </w:rPr>
        <w:t>The Parties may modify the Concession Contract, in accordance with the Applicable Laws and Provisions, for which they must sign the respective addendum.</w:t>
      </w:r>
    </w:p>
    <w:p w14:paraId="36F836E4" w14:textId="77777777" w:rsidR="00A77A9E" w:rsidRPr="0086141C" w:rsidRDefault="00A77A9E" w:rsidP="00CC24E9">
      <w:pPr>
        <w:pStyle w:val="Textoindependiente"/>
        <w:spacing w:before="35"/>
        <w:rPr>
          <w:lang w:val="en-US"/>
        </w:rPr>
      </w:pPr>
    </w:p>
    <w:p w14:paraId="28EC67C9" w14:textId="332E152A" w:rsidR="00A77A9E" w:rsidRPr="0086141C" w:rsidRDefault="00A77A9E" w:rsidP="00311762">
      <w:pPr>
        <w:pStyle w:val="Prrafodelista"/>
        <w:numPr>
          <w:ilvl w:val="1"/>
          <w:numId w:val="50"/>
        </w:numPr>
        <w:tabs>
          <w:tab w:val="left" w:pos="1066"/>
          <w:tab w:val="left" w:pos="1081"/>
        </w:tabs>
        <w:spacing w:line="276" w:lineRule="auto"/>
        <w:ind w:right="367" w:hanging="721"/>
        <w:rPr>
          <w:lang w:val="en-US"/>
        </w:rPr>
      </w:pPr>
      <w:r w:rsidRPr="0086141C">
        <w:rPr>
          <w:lang w:val="en-US" w:bidi="en-US"/>
        </w:rPr>
        <w:t>Any request for amendment, addition, or modification of the Concession Contract must</w:t>
      </w:r>
      <w:r w:rsidR="00311762" w:rsidRPr="0086141C">
        <w:rPr>
          <w:lang w:val="en-US" w:bidi="en-US"/>
        </w:rPr>
        <w:t xml:space="preserve"> </w:t>
      </w:r>
      <w:r w:rsidRPr="0086141C">
        <w:rPr>
          <w:lang w:val="en-US" w:bidi="en-US"/>
        </w:rPr>
        <w:t>be submitted by either Party to the other, with the appropriate technical, economic-financial, and legal support, in accordance with the provisions of the Applicable Laws and Provisions</w:t>
      </w:r>
      <w:r w:rsidRPr="0086141C">
        <w:rPr>
          <w:spacing w:val="-2"/>
          <w:lang w:val="en-US" w:bidi="en-US"/>
        </w:rPr>
        <w:t>.</w:t>
      </w:r>
    </w:p>
    <w:p w14:paraId="105656D3" w14:textId="77777777" w:rsidR="00A77A9E" w:rsidRPr="0086141C" w:rsidRDefault="00A77A9E" w:rsidP="00CC24E9">
      <w:pPr>
        <w:pStyle w:val="Textoindependiente"/>
        <w:spacing w:before="44"/>
        <w:rPr>
          <w:lang w:val="en-US"/>
        </w:rPr>
      </w:pPr>
    </w:p>
    <w:p w14:paraId="5B4D9718" w14:textId="77777777" w:rsidR="00A77A9E" w:rsidRPr="0086141C" w:rsidRDefault="00A77A9E" w:rsidP="00A77A9E">
      <w:pPr>
        <w:pStyle w:val="Prrafodelista"/>
        <w:numPr>
          <w:ilvl w:val="1"/>
          <w:numId w:val="50"/>
        </w:numPr>
        <w:tabs>
          <w:tab w:val="left" w:pos="1063"/>
          <w:tab w:val="left" w:pos="1081"/>
        </w:tabs>
        <w:spacing w:line="273" w:lineRule="auto"/>
        <w:ind w:right="383" w:hanging="721"/>
        <w:rPr>
          <w:lang w:val="en-US"/>
        </w:rPr>
      </w:pPr>
      <w:r w:rsidRPr="0086141C">
        <w:rPr>
          <w:lang w:val="en-US" w:bidi="en-US"/>
        </w:rPr>
        <w:t>The modification agreement will be binding on the Parties only if it is in writing and signed by the duly authorized representatives of the Parties.</w:t>
      </w:r>
    </w:p>
    <w:p w14:paraId="4AAA67A2" w14:textId="77777777" w:rsidR="00A77A9E" w:rsidRPr="0086141C" w:rsidRDefault="00A77A9E" w:rsidP="00CC24E9">
      <w:pPr>
        <w:pStyle w:val="Textoindependiente"/>
        <w:spacing w:before="45"/>
        <w:rPr>
          <w:lang w:val="en-US"/>
        </w:rPr>
      </w:pPr>
    </w:p>
    <w:p w14:paraId="06568B9F" w14:textId="77777777" w:rsidR="00A77A9E" w:rsidRPr="0086141C" w:rsidRDefault="00A77A9E" w:rsidP="00A77A9E">
      <w:pPr>
        <w:pStyle w:val="Prrafodelista"/>
        <w:numPr>
          <w:ilvl w:val="1"/>
          <w:numId w:val="50"/>
        </w:numPr>
        <w:tabs>
          <w:tab w:val="left" w:pos="1063"/>
          <w:tab w:val="left" w:pos="1081"/>
        </w:tabs>
        <w:spacing w:line="276" w:lineRule="auto"/>
        <w:ind w:right="367" w:hanging="721"/>
        <w:rPr>
          <w:lang w:val="en-US"/>
        </w:rPr>
      </w:pPr>
      <w:r w:rsidRPr="0086141C">
        <w:rPr>
          <w:lang w:val="en-US" w:bidi="en-US"/>
        </w:rPr>
        <w:lastRenderedPageBreak/>
        <w:t xml:space="preserve">Any modification of the terms established in the Concession Contract must be subject to the opinion of the GRANTOR, and the GRANTOR, in turn, will consult with the Relevant Governmental Authority and/or Rural Communities, as appropriate, in accordance with the Applicable Laws and Provisions. Likewise, the CONCESSIONAIRE must have obtained the prior favorable opinion of the </w:t>
      </w:r>
      <w:r w:rsidRPr="0086141C">
        <w:rPr>
          <w:spacing w:val="-2"/>
          <w:lang w:val="en-US" w:bidi="en-US"/>
        </w:rPr>
        <w:t>Permitted</w:t>
      </w:r>
      <w:r w:rsidRPr="0086141C">
        <w:rPr>
          <w:lang w:val="en-US" w:bidi="en-US"/>
        </w:rPr>
        <w:t xml:space="preserve"> Creditors</w:t>
      </w:r>
      <w:r w:rsidRPr="0086141C">
        <w:rPr>
          <w:spacing w:val="-2"/>
          <w:lang w:val="en-US" w:bidi="en-US"/>
        </w:rPr>
        <w:t>.</w:t>
      </w:r>
    </w:p>
    <w:p w14:paraId="4136F71A" w14:textId="77777777" w:rsidR="00A77A9E" w:rsidRPr="0086141C" w:rsidRDefault="00A77A9E" w:rsidP="00CC24E9">
      <w:pPr>
        <w:pStyle w:val="Textoindependiente"/>
        <w:spacing w:before="40"/>
        <w:rPr>
          <w:lang w:val="en-US"/>
        </w:rPr>
      </w:pPr>
    </w:p>
    <w:p w14:paraId="74B27DF4" w14:textId="77777777" w:rsidR="00A77A9E" w:rsidRPr="0086141C" w:rsidRDefault="00A77A9E" w:rsidP="00A77A9E">
      <w:pPr>
        <w:pStyle w:val="Prrafodelista"/>
        <w:numPr>
          <w:ilvl w:val="1"/>
          <w:numId w:val="50"/>
        </w:numPr>
        <w:tabs>
          <w:tab w:val="left" w:pos="1063"/>
          <w:tab w:val="left" w:pos="1081"/>
        </w:tabs>
        <w:spacing w:line="276" w:lineRule="auto"/>
        <w:ind w:right="375" w:hanging="721"/>
        <w:rPr>
          <w:lang w:val="en-US"/>
        </w:rPr>
      </w:pPr>
      <w:r w:rsidRPr="0086141C">
        <w:rPr>
          <w:lang w:val="en-US" w:bidi="en-US"/>
        </w:rPr>
        <w:t>The application submitted by the CONCESSIONAIRE or the GRANTOR must respect the provisions of the Applicable Laws and Provisions. The nature of the Concession, the conditions of competition in the promotion process and maintaining the economic and financial equilibrium of the services to be provided by the Parties.</w:t>
      </w:r>
    </w:p>
    <w:p w14:paraId="7E96EDDA" w14:textId="77777777" w:rsidR="00A77A9E" w:rsidRPr="0086141C" w:rsidRDefault="00A77A9E" w:rsidP="00CC24E9">
      <w:pPr>
        <w:pStyle w:val="Textoindependiente"/>
        <w:spacing w:before="42"/>
        <w:rPr>
          <w:lang w:val="en-US"/>
        </w:rPr>
      </w:pPr>
    </w:p>
    <w:p w14:paraId="7F2FB9E7" w14:textId="77777777" w:rsidR="00A77A9E" w:rsidRPr="0086141C" w:rsidRDefault="00A77A9E" w:rsidP="00311762">
      <w:pPr>
        <w:pStyle w:val="Prrafodelista"/>
        <w:numPr>
          <w:ilvl w:val="1"/>
          <w:numId w:val="50"/>
        </w:numPr>
        <w:tabs>
          <w:tab w:val="left" w:pos="1063"/>
          <w:tab w:val="left" w:pos="1081"/>
        </w:tabs>
        <w:spacing w:line="276" w:lineRule="auto"/>
        <w:ind w:right="367" w:hanging="721"/>
        <w:rPr>
          <w:lang w:val="en-US"/>
        </w:rPr>
      </w:pPr>
      <w:r w:rsidRPr="0086141C">
        <w:rPr>
          <w:lang w:val="en-US" w:bidi="en-US"/>
        </w:rPr>
        <w:t>Without prejudice to the provisions of this chapter, the Applicable Laws and Provisions shall apply to the Concession Contract for the processing of contractual modifications.</w:t>
      </w:r>
    </w:p>
    <w:p w14:paraId="64FBE0E8" w14:textId="77777777" w:rsidR="00A77A9E" w:rsidRPr="0086141C" w:rsidRDefault="00A77A9E" w:rsidP="00CC24E9">
      <w:pPr>
        <w:pStyle w:val="Textoindependiente"/>
        <w:spacing w:before="46"/>
        <w:rPr>
          <w:lang w:val="en-US"/>
        </w:rPr>
      </w:pPr>
    </w:p>
    <w:p w14:paraId="2DF00637" w14:textId="77777777" w:rsidR="00A77A9E" w:rsidRPr="0086141C" w:rsidRDefault="00A77A9E" w:rsidP="00CC24E9">
      <w:pPr>
        <w:pStyle w:val="Ttulo1"/>
        <w:tabs>
          <w:tab w:val="left" w:pos="1959"/>
        </w:tabs>
        <w:rPr>
          <w:lang w:val="en-US"/>
        </w:rPr>
      </w:pPr>
      <w:bookmarkStart w:id="160" w:name="CAPÍTULO_XX_DOMICILIOS"/>
      <w:bookmarkEnd w:id="160"/>
      <w:r w:rsidRPr="0086141C">
        <w:rPr>
          <w:spacing w:val="-2"/>
          <w:lang w:val="en-US" w:bidi="en-US"/>
        </w:rPr>
        <w:t xml:space="preserve">CHAPTER </w:t>
      </w:r>
      <w:r w:rsidRPr="0086141C">
        <w:rPr>
          <w:spacing w:val="-5"/>
          <w:lang w:val="en-US" w:bidi="en-US"/>
        </w:rPr>
        <w:t>XX</w:t>
      </w:r>
      <w:r w:rsidRPr="0086141C">
        <w:rPr>
          <w:spacing w:val="-5"/>
          <w:lang w:val="en-US" w:bidi="en-US"/>
        </w:rPr>
        <w:tab/>
      </w:r>
      <w:r w:rsidRPr="0086141C">
        <w:rPr>
          <w:spacing w:val="-2"/>
          <w:lang w:val="en-US" w:bidi="en-US"/>
        </w:rPr>
        <w:t>ADDRESSES</w:t>
      </w:r>
    </w:p>
    <w:p w14:paraId="6C2B2EF7" w14:textId="77777777" w:rsidR="00A77A9E" w:rsidRPr="0086141C" w:rsidRDefault="00A77A9E" w:rsidP="00CC24E9">
      <w:pPr>
        <w:pStyle w:val="Textoindependiente"/>
        <w:spacing w:before="83"/>
        <w:rPr>
          <w:b/>
          <w:lang w:val="en-US"/>
        </w:rPr>
      </w:pPr>
    </w:p>
    <w:p w14:paraId="4FB5A268" w14:textId="77777777" w:rsidR="00A77A9E" w:rsidRPr="0086141C" w:rsidRDefault="00A77A9E" w:rsidP="00CC24E9">
      <w:pPr>
        <w:pStyle w:val="Ttulo2"/>
        <w:rPr>
          <w:lang w:val="en-US"/>
        </w:rPr>
      </w:pPr>
      <w:r w:rsidRPr="0086141C">
        <w:rPr>
          <w:spacing w:val="-2"/>
          <w:lang w:val="en-US" w:bidi="en-US"/>
        </w:rPr>
        <w:t>Fixation</w:t>
      </w:r>
    </w:p>
    <w:p w14:paraId="0624402F" w14:textId="77777777" w:rsidR="00A77A9E" w:rsidRPr="0086141C" w:rsidRDefault="00A77A9E" w:rsidP="00CC24E9">
      <w:pPr>
        <w:pStyle w:val="Textoindependiente"/>
        <w:spacing w:before="77"/>
        <w:rPr>
          <w:b/>
          <w:lang w:val="en-US"/>
        </w:rPr>
      </w:pPr>
    </w:p>
    <w:p w14:paraId="37BEFABB" w14:textId="77777777" w:rsidR="00A77A9E" w:rsidRPr="0086141C" w:rsidRDefault="00A77A9E" w:rsidP="00A77A9E">
      <w:pPr>
        <w:pStyle w:val="Prrafodelista"/>
        <w:numPr>
          <w:ilvl w:val="1"/>
          <w:numId w:val="49"/>
        </w:numPr>
        <w:tabs>
          <w:tab w:val="left" w:pos="1063"/>
          <w:tab w:val="left" w:pos="1081"/>
        </w:tabs>
        <w:spacing w:line="276" w:lineRule="auto"/>
        <w:ind w:right="377" w:hanging="721"/>
        <w:rPr>
          <w:lang w:val="en-US"/>
        </w:rPr>
      </w:pPr>
      <w:r w:rsidRPr="0086141C">
        <w:rPr>
          <w:lang w:val="en-US" w:bidi="en-US"/>
        </w:rPr>
        <w:t>Unless expressly stated otherwise, all communications related to the Contract must be in writing and shall be considered validly made when they have the respective reception stamp, at the following addresses:</w:t>
      </w:r>
    </w:p>
    <w:p w14:paraId="34A59F7E" w14:textId="77777777" w:rsidR="00A77A9E" w:rsidRPr="0086141C" w:rsidRDefault="00A77A9E" w:rsidP="00CC24E9">
      <w:pPr>
        <w:pStyle w:val="Textoindependiente"/>
        <w:spacing w:before="44"/>
        <w:rPr>
          <w:lang w:val="en-US"/>
        </w:rPr>
      </w:pPr>
    </w:p>
    <w:p w14:paraId="50E46A28" w14:textId="77777777" w:rsidR="00A77A9E" w:rsidRPr="0086141C" w:rsidRDefault="00A77A9E" w:rsidP="00CC24E9">
      <w:pPr>
        <w:pStyle w:val="Textoindependiente"/>
        <w:ind w:left="1109"/>
        <w:jc w:val="both"/>
        <w:rPr>
          <w:lang w:val="en-US"/>
        </w:rPr>
      </w:pPr>
      <w:r w:rsidRPr="0086141C">
        <w:rPr>
          <w:lang w:val="en-US" w:bidi="en-US"/>
        </w:rPr>
        <w:t xml:space="preserve">If addressed to the </w:t>
      </w:r>
      <w:r w:rsidRPr="0086141C">
        <w:rPr>
          <w:spacing w:val="-2"/>
          <w:lang w:val="en-US" w:bidi="en-US"/>
        </w:rPr>
        <w:t>GRANTOR:</w:t>
      </w:r>
    </w:p>
    <w:p w14:paraId="65C96203" w14:textId="77777777" w:rsidR="00A77A9E" w:rsidRPr="0086141C" w:rsidRDefault="00A77A9E" w:rsidP="00CC24E9">
      <w:pPr>
        <w:pStyle w:val="Textoindependiente"/>
        <w:tabs>
          <w:tab w:val="left" w:pos="2487"/>
          <w:tab w:val="left" w:pos="3570"/>
        </w:tabs>
        <w:spacing w:before="39" w:line="273" w:lineRule="auto"/>
        <w:ind w:left="1109" w:right="3034"/>
        <w:rPr>
          <w:lang w:val="en-US"/>
        </w:rPr>
      </w:pPr>
      <w:r w:rsidRPr="0086141C">
        <w:rPr>
          <w:spacing w:val="-2"/>
          <w:lang w:val="en-US" w:bidi="en-US"/>
        </w:rPr>
        <w:t>Name:</w:t>
      </w:r>
      <w:r w:rsidRPr="0086141C">
        <w:rPr>
          <w:lang w:val="en-US" w:bidi="en-US"/>
        </w:rPr>
        <w:tab/>
        <w:t xml:space="preserve">Ministry of Foreign Trade and Tourism. </w:t>
      </w:r>
      <w:r w:rsidRPr="0086141C">
        <w:rPr>
          <w:spacing w:val="-2"/>
          <w:lang w:val="en-US" w:bidi="en-US"/>
        </w:rPr>
        <w:t>Address:</w:t>
      </w:r>
      <w:r w:rsidRPr="0086141C">
        <w:rPr>
          <w:spacing w:val="-2"/>
          <w:lang w:val="en-US" w:bidi="en-US"/>
        </w:rPr>
        <w:tab/>
      </w:r>
      <w:r w:rsidRPr="0086141C">
        <w:rPr>
          <w:u w:val="single"/>
          <w:lang w:val="en-US" w:bidi="en-US"/>
        </w:rPr>
        <w:tab/>
      </w:r>
    </w:p>
    <w:p w14:paraId="79C1F2FD" w14:textId="77777777" w:rsidR="00A77A9E" w:rsidRPr="0086141C" w:rsidRDefault="00A77A9E" w:rsidP="00CC24E9">
      <w:pPr>
        <w:pStyle w:val="Textoindependiente"/>
        <w:tabs>
          <w:tab w:val="left" w:pos="2487"/>
          <w:tab w:val="left" w:pos="3570"/>
        </w:tabs>
        <w:spacing w:before="7"/>
        <w:ind w:left="1109"/>
        <w:rPr>
          <w:lang w:val="en-US"/>
        </w:rPr>
      </w:pPr>
      <w:r w:rsidRPr="0086141C">
        <w:rPr>
          <w:spacing w:val="-2"/>
          <w:lang w:val="en-US" w:bidi="en-US"/>
        </w:rPr>
        <w:t>Attention:</w:t>
      </w:r>
      <w:r w:rsidRPr="0086141C">
        <w:rPr>
          <w:spacing w:val="-2"/>
          <w:lang w:val="en-US" w:bidi="en-US"/>
        </w:rPr>
        <w:tab/>
      </w:r>
      <w:r w:rsidRPr="0086141C">
        <w:rPr>
          <w:u w:val="single"/>
          <w:lang w:val="en-US" w:bidi="en-US"/>
        </w:rPr>
        <w:tab/>
      </w:r>
    </w:p>
    <w:p w14:paraId="2093D550" w14:textId="77777777" w:rsidR="00A77A9E" w:rsidRPr="0086141C" w:rsidRDefault="00A77A9E" w:rsidP="00CC24E9">
      <w:pPr>
        <w:pStyle w:val="Textoindependiente"/>
        <w:spacing w:before="77"/>
        <w:rPr>
          <w:lang w:val="en-US"/>
        </w:rPr>
      </w:pPr>
    </w:p>
    <w:p w14:paraId="51F2C2AD" w14:textId="77777777" w:rsidR="00311762" w:rsidRPr="0086141C" w:rsidRDefault="00311762" w:rsidP="00CC24E9">
      <w:pPr>
        <w:pStyle w:val="Textoindependiente"/>
        <w:spacing w:before="77"/>
        <w:rPr>
          <w:lang w:val="en-US"/>
        </w:rPr>
      </w:pPr>
    </w:p>
    <w:p w14:paraId="083BF433" w14:textId="77777777" w:rsidR="00311762" w:rsidRPr="0086141C" w:rsidRDefault="00311762" w:rsidP="00CC24E9">
      <w:pPr>
        <w:pStyle w:val="Textoindependiente"/>
        <w:spacing w:before="77"/>
        <w:rPr>
          <w:lang w:val="en-US"/>
        </w:rPr>
      </w:pPr>
    </w:p>
    <w:p w14:paraId="3D80BAFC" w14:textId="77777777" w:rsidR="00311762" w:rsidRPr="0086141C" w:rsidRDefault="00311762" w:rsidP="00CC24E9">
      <w:pPr>
        <w:pStyle w:val="Textoindependiente"/>
        <w:spacing w:before="77"/>
        <w:rPr>
          <w:lang w:val="en-US"/>
        </w:rPr>
      </w:pPr>
    </w:p>
    <w:p w14:paraId="626B2C36" w14:textId="77777777" w:rsidR="00A77A9E" w:rsidRPr="0086141C" w:rsidRDefault="00A77A9E" w:rsidP="00CC24E9">
      <w:pPr>
        <w:pStyle w:val="Textoindependiente"/>
        <w:ind w:left="1109"/>
        <w:rPr>
          <w:lang w:val="en-US"/>
        </w:rPr>
      </w:pPr>
      <w:r w:rsidRPr="0086141C">
        <w:rPr>
          <w:lang w:val="en-US" w:bidi="en-US"/>
        </w:rPr>
        <w:t xml:space="preserve">If addressed to </w:t>
      </w:r>
      <w:r w:rsidRPr="0086141C">
        <w:rPr>
          <w:spacing w:val="-2"/>
          <w:lang w:val="en-US" w:bidi="en-US"/>
        </w:rPr>
        <w:t>the CONCESSIONAIRE:</w:t>
      </w:r>
    </w:p>
    <w:p w14:paraId="448BFEC4" w14:textId="77777777" w:rsidR="00A77A9E" w:rsidRPr="0086141C" w:rsidRDefault="00A77A9E" w:rsidP="00CC24E9">
      <w:pPr>
        <w:pStyle w:val="Textoindependiente"/>
        <w:spacing w:before="44"/>
        <w:ind w:left="1109"/>
        <w:rPr>
          <w:lang w:val="en-US"/>
        </w:rPr>
      </w:pPr>
      <w:r w:rsidRPr="0086141C">
        <w:rPr>
          <w:spacing w:val="-2"/>
          <w:lang w:val="en-US" w:bidi="en-US"/>
        </w:rPr>
        <w:t>Name:</w:t>
      </w:r>
    </w:p>
    <w:p w14:paraId="49B9754D" w14:textId="77777777" w:rsidR="00A77A9E" w:rsidRPr="0086141C" w:rsidRDefault="00A77A9E" w:rsidP="00CC24E9">
      <w:pPr>
        <w:pStyle w:val="Textoindependiente"/>
        <w:spacing w:before="38"/>
        <w:ind w:left="1109"/>
        <w:rPr>
          <w:lang w:val="en-US"/>
        </w:rPr>
      </w:pPr>
      <w:r w:rsidRPr="0086141C">
        <w:rPr>
          <w:spacing w:val="-2"/>
          <w:lang w:val="en-US" w:bidi="en-US"/>
        </w:rPr>
        <w:t>Address:</w:t>
      </w:r>
    </w:p>
    <w:p w14:paraId="6AD5EB7A" w14:textId="77777777" w:rsidR="00A77A9E" w:rsidRPr="0086141C" w:rsidRDefault="00A77A9E" w:rsidP="00CC24E9">
      <w:pPr>
        <w:pStyle w:val="Textoindependiente"/>
        <w:spacing w:before="44"/>
        <w:ind w:left="1109"/>
        <w:rPr>
          <w:lang w:val="en-US"/>
        </w:rPr>
      </w:pPr>
      <w:r w:rsidRPr="0086141C">
        <w:rPr>
          <w:spacing w:val="-2"/>
          <w:lang w:val="en-US" w:bidi="en-US"/>
        </w:rPr>
        <w:t>Attention:</w:t>
      </w:r>
    </w:p>
    <w:p w14:paraId="2BB7A5BA" w14:textId="77777777" w:rsidR="00A77A9E" w:rsidRPr="0086141C" w:rsidRDefault="00A77A9E" w:rsidP="00CC24E9">
      <w:pPr>
        <w:pStyle w:val="Textoindependiente"/>
        <w:spacing w:before="78"/>
        <w:rPr>
          <w:lang w:val="en-US"/>
        </w:rPr>
      </w:pPr>
    </w:p>
    <w:p w14:paraId="3F5D9488" w14:textId="77777777" w:rsidR="00A77A9E" w:rsidRPr="0086141C" w:rsidRDefault="00A77A9E" w:rsidP="001A2C58">
      <w:pPr>
        <w:pStyle w:val="Textoindependiente"/>
        <w:spacing w:line="276" w:lineRule="auto"/>
        <w:ind w:left="1081" w:right="375"/>
        <w:jc w:val="both"/>
        <w:rPr>
          <w:lang w:val="en-US"/>
        </w:rPr>
      </w:pPr>
      <w:r w:rsidRPr="0086141C">
        <w:rPr>
          <w:lang w:val="en-US" w:bidi="en-US"/>
        </w:rPr>
        <w:t xml:space="preserve">Alternatively, and/or complementarily, the Parties may </w:t>
      </w:r>
      <w:r w:rsidRPr="0086141C">
        <w:rPr>
          <w:spacing w:val="-5"/>
          <w:lang w:val="en-US" w:bidi="en-US"/>
        </w:rPr>
        <w:t>make</w:t>
      </w:r>
      <w:r w:rsidRPr="0086141C">
        <w:rPr>
          <w:lang w:val="en-US"/>
        </w:rPr>
        <w:t xml:space="preserve"> </w:t>
      </w:r>
      <w:r w:rsidRPr="0086141C">
        <w:rPr>
          <w:lang w:val="en-US" w:bidi="en-US"/>
        </w:rPr>
        <w:t xml:space="preserve">communications via email or through the virtual reception desk that will be defined for such purposes; in which case, the communication will be considered sufficient and </w:t>
      </w:r>
      <w:r w:rsidRPr="0086141C">
        <w:rPr>
          <w:lang w:val="en-US"/>
        </w:rPr>
        <w:t>duly</w:t>
      </w:r>
      <w:r w:rsidRPr="0086141C">
        <w:rPr>
          <w:lang w:val="en-US" w:bidi="en-US"/>
        </w:rPr>
        <w:t xml:space="preserve"> made at the moment the email enters the information system of the designated recipient(s) for receiving electronic notifications, provided that the sender has not received any error message indicating a delivery failure</w:t>
      </w:r>
    </w:p>
    <w:p w14:paraId="0417F595" w14:textId="77777777" w:rsidR="00A77A9E" w:rsidRPr="0086141C" w:rsidRDefault="00A77A9E" w:rsidP="00CC24E9">
      <w:pPr>
        <w:pStyle w:val="Textoindependiente"/>
        <w:spacing w:before="43"/>
        <w:rPr>
          <w:lang w:val="en-US"/>
        </w:rPr>
      </w:pPr>
    </w:p>
    <w:p w14:paraId="2635163E" w14:textId="77777777" w:rsidR="00A77A9E" w:rsidRPr="0086141C" w:rsidRDefault="00A77A9E" w:rsidP="001A2C58">
      <w:pPr>
        <w:pStyle w:val="Textoindependiente"/>
        <w:spacing w:line="276" w:lineRule="auto"/>
        <w:ind w:left="1081" w:right="375"/>
        <w:jc w:val="both"/>
        <w:rPr>
          <w:lang w:val="en-US"/>
        </w:rPr>
      </w:pPr>
      <w:r w:rsidRPr="0086141C">
        <w:rPr>
          <w:lang w:val="en-US" w:bidi="en-US"/>
        </w:rPr>
        <w:t xml:space="preserve">The sending Party shall be responsible for proving the sending or transmission of the </w:t>
      </w:r>
      <w:r w:rsidRPr="0086141C">
        <w:rPr>
          <w:lang w:val="en-US" w:bidi="en-US"/>
        </w:rPr>
        <w:lastRenderedPageBreak/>
        <w:t xml:space="preserve">respective </w:t>
      </w:r>
      <w:r w:rsidRPr="0086141C">
        <w:rPr>
          <w:spacing w:val="-2"/>
          <w:lang w:val="en-US" w:bidi="en-US"/>
        </w:rPr>
        <w:t>communication.</w:t>
      </w:r>
    </w:p>
    <w:p w14:paraId="5DA31C71" w14:textId="77777777" w:rsidR="00A77A9E" w:rsidRPr="0086141C" w:rsidRDefault="00A77A9E" w:rsidP="00CC24E9">
      <w:pPr>
        <w:pStyle w:val="Textoindependiente"/>
        <w:spacing w:before="45"/>
        <w:rPr>
          <w:lang w:val="en-US"/>
        </w:rPr>
      </w:pPr>
    </w:p>
    <w:p w14:paraId="558705AC" w14:textId="77777777" w:rsidR="00A77A9E" w:rsidRPr="0086141C" w:rsidRDefault="00A77A9E" w:rsidP="00CC24E9">
      <w:pPr>
        <w:pStyle w:val="Ttulo2"/>
        <w:spacing w:before="1"/>
        <w:rPr>
          <w:lang w:val="en-US"/>
        </w:rPr>
      </w:pPr>
      <w:bookmarkStart w:id="161" w:name="Cambios_de_domicilio"/>
      <w:bookmarkEnd w:id="161"/>
      <w:r w:rsidRPr="0086141C">
        <w:rPr>
          <w:lang w:val="en-US" w:bidi="en-US"/>
        </w:rPr>
        <w:t>Changes of address</w:t>
      </w:r>
    </w:p>
    <w:p w14:paraId="37F18388" w14:textId="77777777" w:rsidR="00A77A9E" w:rsidRPr="0086141C" w:rsidRDefault="00A77A9E" w:rsidP="00CC24E9">
      <w:pPr>
        <w:pStyle w:val="Textoindependiente"/>
        <w:spacing w:before="77"/>
        <w:rPr>
          <w:b/>
          <w:lang w:val="en-US"/>
        </w:rPr>
      </w:pPr>
    </w:p>
    <w:p w14:paraId="474FCF66" w14:textId="77777777" w:rsidR="00A77A9E" w:rsidRPr="0086141C" w:rsidRDefault="00A77A9E" w:rsidP="00A77A9E">
      <w:pPr>
        <w:pStyle w:val="Prrafodelista"/>
        <w:numPr>
          <w:ilvl w:val="1"/>
          <w:numId w:val="49"/>
        </w:numPr>
        <w:tabs>
          <w:tab w:val="left" w:pos="1063"/>
          <w:tab w:val="left" w:pos="1081"/>
        </w:tabs>
        <w:spacing w:line="276" w:lineRule="auto"/>
        <w:ind w:right="374" w:hanging="721"/>
        <w:rPr>
          <w:lang w:val="en-US"/>
        </w:rPr>
      </w:pPr>
      <w:r w:rsidRPr="0086141C">
        <w:rPr>
          <w:lang w:val="en-US" w:bidi="en-US"/>
        </w:rPr>
        <w:t>Any change of address must be communicated in writing to the other Party of the Contract and to the Supervisor. This new address must be stated in compliance with the requirements of the preceding clause.</w:t>
      </w:r>
    </w:p>
    <w:p w14:paraId="5BD45179" w14:textId="77777777" w:rsidR="00A77A9E" w:rsidRPr="0086141C" w:rsidRDefault="00A77A9E" w:rsidP="00CC24E9">
      <w:pPr>
        <w:pStyle w:val="Textoindependiente"/>
        <w:rPr>
          <w:lang w:val="en-US"/>
        </w:rPr>
      </w:pPr>
    </w:p>
    <w:p w14:paraId="7B466B7D" w14:textId="77777777" w:rsidR="00A77A9E" w:rsidRPr="0086141C" w:rsidRDefault="00A77A9E" w:rsidP="00CC24E9">
      <w:pPr>
        <w:pStyle w:val="Textoindependiente"/>
        <w:spacing w:before="82"/>
        <w:rPr>
          <w:lang w:val="en-US"/>
        </w:rPr>
      </w:pPr>
    </w:p>
    <w:p w14:paraId="5796A720" w14:textId="77777777" w:rsidR="00A77A9E" w:rsidRPr="0086141C" w:rsidRDefault="00A77A9E" w:rsidP="00CC24E9">
      <w:pPr>
        <w:pStyle w:val="Textoindependiente"/>
        <w:tabs>
          <w:tab w:val="left" w:pos="4514"/>
          <w:tab w:val="left" w:pos="8196"/>
        </w:tabs>
        <w:spacing w:line="276" w:lineRule="auto"/>
        <w:ind w:left="360" w:right="390"/>
        <w:rPr>
          <w:lang w:val="en-US"/>
        </w:rPr>
      </w:pPr>
      <w:r w:rsidRPr="0086141C">
        <w:rPr>
          <w:lang w:val="en-US" w:bidi="en-US"/>
        </w:rPr>
        <w:t xml:space="preserve">The Concession Contract is duly signed in three (3) copies of identical tenor, in the city of Lima on </w:t>
      </w:r>
      <w:r w:rsidRPr="0086141C">
        <w:rPr>
          <w:u w:val="single"/>
          <w:lang w:val="en-US" w:bidi="en-US"/>
        </w:rPr>
        <w:tab/>
      </w:r>
      <w:r w:rsidRPr="0086141C">
        <w:rPr>
          <w:lang w:val="en-US" w:bidi="en-US"/>
        </w:rPr>
        <w:t xml:space="preserve">days of the month of </w:t>
      </w:r>
      <w:r w:rsidRPr="0086141C">
        <w:rPr>
          <w:u w:val="single"/>
          <w:lang w:val="en-US" w:bidi="en-US"/>
        </w:rPr>
        <w:tab/>
      </w:r>
      <w:r w:rsidRPr="0086141C">
        <w:rPr>
          <w:spacing w:val="-4"/>
          <w:lang w:val="en-US" w:bidi="en-US"/>
        </w:rPr>
        <w:t>,202</w:t>
      </w:r>
      <w:r w:rsidRPr="0086141C">
        <w:rPr>
          <w:spacing w:val="-4"/>
          <w:u w:val="single"/>
          <w:lang w:val="en-US" w:bidi="en-US"/>
        </w:rPr>
        <w:t>_.</w:t>
      </w:r>
    </w:p>
    <w:p w14:paraId="49965542" w14:textId="77777777" w:rsidR="00A77A9E" w:rsidRPr="0086141C" w:rsidRDefault="00A77A9E" w:rsidP="00CC24E9">
      <w:pPr>
        <w:pStyle w:val="Textoindependiente"/>
        <w:spacing w:line="276" w:lineRule="auto"/>
        <w:rPr>
          <w:lang w:val="en-US"/>
        </w:rPr>
        <w:sectPr w:rsidR="00A77A9E" w:rsidRPr="0086141C" w:rsidSect="00A77A9E">
          <w:pgSz w:w="12240" w:h="15840"/>
          <w:pgMar w:top="1380" w:right="1440" w:bottom="900" w:left="1440" w:header="0" w:footer="720" w:gutter="0"/>
          <w:cols w:space="720"/>
        </w:sectPr>
      </w:pPr>
    </w:p>
    <w:p w14:paraId="2751AEA1" w14:textId="77777777" w:rsidR="00A77A9E" w:rsidRPr="0086141C" w:rsidRDefault="00A77A9E" w:rsidP="00CC24E9">
      <w:pPr>
        <w:tabs>
          <w:tab w:val="left" w:pos="1676"/>
        </w:tabs>
        <w:spacing w:before="38"/>
        <w:ind w:left="259"/>
        <w:rPr>
          <w:b/>
          <w:lang w:val="en-US"/>
        </w:rPr>
      </w:pPr>
      <w:bookmarkStart w:id="162" w:name="ANEXO_01_DEFINICIONES"/>
      <w:bookmarkEnd w:id="162"/>
      <w:r w:rsidRPr="0086141C">
        <w:rPr>
          <w:rFonts w:ascii="Calibri Light" w:eastAsia="Calibri Light" w:hAnsi="Calibri Light" w:cs="Calibri Light"/>
          <w:b/>
          <w:bCs/>
          <w:color w:val="2E5395"/>
          <w:spacing w:val="-2"/>
          <w:lang w:val="en-US" w:bidi="en-US"/>
        </w:rPr>
        <w:lastRenderedPageBreak/>
        <w:t>ANNEX No.</w:t>
      </w:r>
      <w:r w:rsidRPr="0086141C">
        <w:rPr>
          <w:rFonts w:ascii="Calibri Light" w:eastAsia="Calibri Light" w:hAnsi="Calibri Light" w:cs="Calibri Light"/>
          <w:b/>
          <w:bCs/>
          <w:color w:val="2E5395"/>
          <w:spacing w:val="-5"/>
          <w:lang w:val="en-US" w:bidi="en-US"/>
        </w:rPr>
        <w:t xml:space="preserve"> 01</w:t>
      </w:r>
      <w:r w:rsidRPr="0086141C">
        <w:rPr>
          <w:rFonts w:ascii="Calibri Light" w:eastAsia="Calibri Light" w:hAnsi="Calibri Light" w:cs="Calibri Light"/>
          <w:color w:val="2E5395"/>
          <w:spacing w:val="-5"/>
          <w:lang w:val="en-US" w:bidi="en-US"/>
        </w:rPr>
        <w:tab/>
      </w:r>
      <w:r w:rsidRPr="0086141C">
        <w:rPr>
          <w:b/>
          <w:color w:val="0462C1"/>
          <w:spacing w:val="-2"/>
          <w:u w:val="single" w:color="0462C1"/>
          <w:lang w:val="en-US" w:bidi="en-US"/>
        </w:rPr>
        <w:t>DEFINITIONS</w:t>
      </w:r>
    </w:p>
    <w:p w14:paraId="03A50E50" w14:textId="77777777" w:rsidR="00A77A9E" w:rsidRPr="0086141C" w:rsidRDefault="00A77A9E" w:rsidP="00CC24E9">
      <w:pPr>
        <w:tabs>
          <w:tab w:val="left" w:pos="1676"/>
        </w:tabs>
        <w:ind w:left="259"/>
        <w:rPr>
          <w:b/>
          <w:bCs/>
          <w:lang w:val="en-US"/>
        </w:rPr>
      </w:pPr>
      <w:bookmarkStart w:id="163" w:name="ANEXO_02_ÁREAS_DE_LA_CONCESIÓN"/>
      <w:bookmarkEnd w:id="163"/>
      <w:r w:rsidRPr="0086141C">
        <w:rPr>
          <w:rFonts w:ascii="Calibri Light" w:eastAsia="Calibri Light" w:hAnsi="Calibri Light" w:cs="Calibri Light"/>
          <w:b/>
          <w:bCs/>
          <w:color w:val="0462C1"/>
          <w:spacing w:val="-2"/>
          <w:lang w:val="en-US" w:bidi="en-US"/>
        </w:rPr>
        <w:t xml:space="preserve">ANNEX No. </w:t>
      </w:r>
      <w:r w:rsidRPr="0086141C">
        <w:rPr>
          <w:rFonts w:ascii="Calibri Light" w:eastAsia="Calibri Light" w:hAnsi="Calibri Light" w:cs="Calibri Light"/>
          <w:b/>
          <w:bCs/>
          <w:color w:val="0462C1"/>
          <w:spacing w:val="-5"/>
          <w:lang w:val="en-US" w:bidi="en-US"/>
        </w:rPr>
        <w:t xml:space="preserve"> 02</w:t>
      </w:r>
      <w:r w:rsidRPr="0086141C">
        <w:rPr>
          <w:rFonts w:ascii="Calibri Light" w:eastAsia="Calibri Light" w:hAnsi="Calibri Light" w:cs="Calibri Light"/>
          <w:b/>
          <w:bCs/>
          <w:color w:val="0462C1"/>
          <w:spacing w:val="-5"/>
          <w:lang w:val="en-US" w:bidi="en-US"/>
        </w:rPr>
        <w:tab/>
      </w:r>
      <w:r w:rsidRPr="0086141C">
        <w:rPr>
          <w:rFonts w:ascii="Calibri Light" w:eastAsia="Calibri Light" w:hAnsi="Calibri Light" w:cs="Calibri Light"/>
          <w:b/>
          <w:bCs/>
          <w:color w:val="0462C1"/>
          <w:spacing w:val="-2"/>
          <w:u w:val="single"/>
          <w:lang w:val="en-US" w:bidi="en-US"/>
        </w:rPr>
        <w:t>CONCESSION AREAS</w:t>
      </w:r>
    </w:p>
    <w:p w14:paraId="6E22D2E6" w14:textId="77777777" w:rsidR="00A77A9E" w:rsidRPr="0086141C" w:rsidRDefault="00A77A9E" w:rsidP="00CC24E9">
      <w:pPr>
        <w:tabs>
          <w:tab w:val="left" w:pos="1676"/>
        </w:tabs>
        <w:ind w:left="259"/>
        <w:rPr>
          <w:b/>
          <w:bCs/>
          <w:lang w:val="en-US"/>
        </w:rPr>
      </w:pPr>
      <w:bookmarkStart w:id="164" w:name="ANEXO_03_CIERRE_FINANCIERO"/>
      <w:bookmarkEnd w:id="164"/>
      <w:r w:rsidRPr="0086141C">
        <w:rPr>
          <w:rFonts w:ascii="Calibri Light" w:eastAsia="Calibri Light" w:hAnsi="Calibri Light" w:cs="Calibri Light"/>
          <w:b/>
          <w:bCs/>
          <w:color w:val="0462C1"/>
          <w:spacing w:val="-2"/>
          <w:lang w:val="en-US" w:bidi="en-US"/>
        </w:rPr>
        <w:t>ANNEX No.</w:t>
      </w:r>
      <w:r w:rsidRPr="0086141C">
        <w:rPr>
          <w:rFonts w:ascii="Calibri Light" w:eastAsia="Calibri Light" w:hAnsi="Calibri Light" w:cs="Calibri Light"/>
          <w:b/>
          <w:bCs/>
          <w:color w:val="0462C1"/>
          <w:spacing w:val="-5"/>
          <w:lang w:val="en-US" w:bidi="en-US"/>
        </w:rPr>
        <w:t xml:space="preserve"> 03</w:t>
      </w:r>
      <w:r w:rsidRPr="0086141C">
        <w:rPr>
          <w:rFonts w:ascii="Calibri Light" w:eastAsia="Calibri Light" w:hAnsi="Calibri Light" w:cs="Calibri Light"/>
          <w:color w:val="0462C1"/>
          <w:spacing w:val="-5"/>
          <w:lang w:val="en-US" w:bidi="en-US"/>
        </w:rPr>
        <w:tab/>
      </w:r>
      <w:r w:rsidRPr="0086141C">
        <w:rPr>
          <w:rFonts w:ascii="Calibri Light" w:eastAsia="Calibri Light" w:hAnsi="Calibri Light" w:cs="Calibri Light"/>
          <w:b/>
          <w:bCs/>
          <w:color w:val="0462C1"/>
          <w:spacing w:val="-2"/>
          <w:u w:val="single"/>
          <w:lang w:val="en-US" w:bidi="en-US"/>
        </w:rPr>
        <w:t xml:space="preserve">FINANCIAL </w:t>
      </w:r>
      <w:r w:rsidRPr="0086141C">
        <w:rPr>
          <w:b/>
          <w:bCs/>
          <w:color w:val="0462C1"/>
          <w:spacing w:val="-2"/>
          <w:u w:val="single"/>
          <w:lang w:val="en-US" w:bidi="en-US"/>
        </w:rPr>
        <w:t>CLOSING</w:t>
      </w:r>
    </w:p>
    <w:p w14:paraId="4901B877" w14:textId="77777777" w:rsidR="00A77A9E" w:rsidRPr="0086141C" w:rsidRDefault="00A77A9E" w:rsidP="00CC24E9">
      <w:pPr>
        <w:pStyle w:val="Textoindependiente"/>
        <w:spacing w:before="1"/>
        <w:ind w:left="259" w:right="84"/>
        <w:rPr>
          <w:lang w:val="en-US"/>
        </w:rPr>
      </w:pPr>
      <w:bookmarkStart w:id="165" w:name="ANEXO_03-_APÉNDICE_1_-_MODELO_DE_DECLARA"/>
      <w:bookmarkEnd w:id="165"/>
      <w:r w:rsidRPr="0086141C">
        <w:rPr>
          <w:color w:val="2E5395"/>
          <w:lang w:val="en-US" w:bidi="en-US"/>
        </w:rPr>
        <w:t>ANNEX No. 03 - APPENDIX 1 - TEMPLATE OF THE AFFIDAVIT TO OBTAIN PERMITTED CREDITOR QUALIFICATION</w:t>
      </w:r>
    </w:p>
    <w:p w14:paraId="3E8046B6" w14:textId="77777777" w:rsidR="005E1D4D" w:rsidRPr="0086141C" w:rsidRDefault="00A77A9E" w:rsidP="00CC24E9">
      <w:pPr>
        <w:tabs>
          <w:tab w:val="left" w:pos="1676"/>
        </w:tabs>
        <w:spacing w:before="1"/>
        <w:ind w:left="259" w:right="267"/>
        <w:rPr>
          <w:color w:val="2E5395"/>
          <w:lang w:val="en-US" w:bidi="en-US"/>
        </w:rPr>
      </w:pPr>
      <w:bookmarkStart w:id="166" w:name="ANEXO_03-_APÉNDICE_2_-_DOCUMENTACIÓN_PAR"/>
      <w:bookmarkEnd w:id="166"/>
      <w:r w:rsidRPr="0086141C">
        <w:rPr>
          <w:color w:val="2E5395"/>
          <w:lang w:val="en-US" w:bidi="en-US"/>
        </w:rPr>
        <w:t xml:space="preserve">ANNEX No. 03 - APPENDIX 2 - DOCUMENTATION FOR ACREDITATION OF FINANCIAL CLOSING </w:t>
      </w:r>
      <w:bookmarkStart w:id="167" w:name="ANEXO_03-_APÉNDICE_3_-_CONTENIDO_MÍNIMO_"/>
      <w:bookmarkEnd w:id="167"/>
      <w:r w:rsidRPr="0086141C">
        <w:rPr>
          <w:color w:val="2E5395"/>
          <w:lang w:val="en-US" w:bidi="en-US"/>
        </w:rPr>
        <w:t xml:space="preserve">ANNEX No. 03- APPENDIX 3 - MINIMUM CONTENT OF THE CONCESSIONAIRE'S AFFIDAVIT </w:t>
      </w:r>
    </w:p>
    <w:p w14:paraId="620E9142" w14:textId="23563D74" w:rsidR="00A77A9E" w:rsidRPr="0086141C" w:rsidRDefault="00A77A9E" w:rsidP="00CC24E9">
      <w:pPr>
        <w:tabs>
          <w:tab w:val="left" w:pos="1676"/>
        </w:tabs>
        <w:spacing w:before="1"/>
        <w:ind w:left="259" w:right="267"/>
        <w:rPr>
          <w:b/>
          <w:lang w:val="en-US"/>
        </w:rPr>
      </w:pPr>
      <w:r w:rsidRPr="0086141C">
        <w:rPr>
          <w:rFonts w:ascii="Calibri Light" w:eastAsia="Calibri Light" w:hAnsi="Calibri Light" w:cs="Calibri Light"/>
          <w:b/>
          <w:bCs/>
          <w:color w:val="0462C1"/>
          <w:lang w:val="en-US" w:bidi="en-US"/>
        </w:rPr>
        <w:t>ANNEX No. 04</w:t>
      </w:r>
      <w:r w:rsidRPr="0086141C">
        <w:rPr>
          <w:rFonts w:ascii="Calibri Light" w:eastAsia="Calibri Light" w:hAnsi="Calibri Light" w:cs="Calibri Light"/>
          <w:color w:val="0462C1"/>
          <w:lang w:val="en-US" w:bidi="en-US"/>
        </w:rPr>
        <w:tab/>
      </w:r>
      <w:bookmarkStart w:id="168" w:name="ANEXO_04_ENTIDADES_FINANCIERAS_AUTORIZAD"/>
      <w:bookmarkEnd w:id="168"/>
      <w:r w:rsidRPr="0086141C">
        <w:rPr>
          <w:b/>
          <w:color w:val="0462C1"/>
          <w:u w:val="single" w:color="0462C1"/>
          <w:lang w:val="en-US" w:bidi="en-US"/>
        </w:rPr>
        <w:t>FINANCIAL INSTITUTIONS AUTHORIZED TO ISSUE GUARANTEES OF FAITHFUL FULFILLMENT OF THE CONTRACT</w:t>
      </w:r>
    </w:p>
    <w:p w14:paraId="63E77D9F" w14:textId="77777777" w:rsidR="00A77A9E" w:rsidRPr="0086141C" w:rsidRDefault="00A77A9E" w:rsidP="00CC24E9">
      <w:pPr>
        <w:pStyle w:val="Ttulo1"/>
        <w:tabs>
          <w:tab w:val="left" w:pos="1676"/>
        </w:tabs>
        <w:spacing w:before="1"/>
        <w:ind w:right="263"/>
        <w:rPr>
          <w:lang w:val="en-US"/>
        </w:rPr>
      </w:pPr>
      <w:bookmarkStart w:id="169" w:name="ANEXO_05_MODELO_DE_GARANTÍA_DE_FIEL_CUMP"/>
      <w:bookmarkEnd w:id="169"/>
      <w:r w:rsidRPr="0086141C">
        <w:rPr>
          <w:rFonts w:ascii="Calibri Light" w:eastAsia="Calibri Light" w:hAnsi="Calibri Light" w:cs="Calibri Light"/>
          <w:b w:val="0"/>
          <w:color w:val="0462C1"/>
          <w:lang w:val="en-US" w:bidi="en-US"/>
        </w:rPr>
        <w:t>ANNEX No.05</w:t>
      </w:r>
      <w:r w:rsidRPr="0086141C">
        <w:rPr>
          <w:rFonts w:ascii="Calibri Light" w:eastAsia="Calibri Light" w:hAnsi="Calibri Light" w:cs="Calibri Light"/>
          <w:b w:val="0"/>
          <w:color w:val="0462C1"/>
          <w:lang w:val="en-US" w:bidi="en-US"/>
        </w:rPr>
        <w:tab/>
      </w:r>
      <w:r w:rsidRPr="0086141C">
        <w:rPr>
          <w:color w:val="0462C1"/>
          <w:u w:val="single"/>
          <w:lang w:val="en-US" w:bidi="en-US"/>
        </w:rPr>
        <w:t>TEMPLATE OF THE GUARANTEE OF FAITHFUL FULFILLMENT FOR THE PRE-OPERATIONAL PERIOD AND OPERATIONAL PERIOD</w:t>
      </w:r>
    </w:p>
    <w:p w14:paraId="42CB2523" w14:textId="77777777" w:rsidR="00A77A9E" w:rsidRPr="0086141C" w:rsidRDefault="00A77A9E" w:rsidP="00CC24E9">
      <w:pPr>
        <w:pStyle w:val="Textoindependiente"/>
        <w:spacing w:before="1"/>
        <w:ind w:left="259" w:right="1989"/>
        <w:rPr>
          <w:lang w:val="en-US"/>
        </w:rPr>
      </w:pPr>
      <w:bookmarkStart w:id="170" w:name="ANEXO_05_-_APÉNDICE_1_–_GARANTÍA_DEL_PER"/>
      <w:bookmarkStart w:id="171" w:name="ANEXO_05_-_APÉNDICE_2_–_GARANTÍA_DEL_PER"/>
      <w:bookmarkEnd w:id="170"/>
      <w:bookmarkEnd w:id="171"/>
      <w:r w:rsidRPr="0086141C">
        <w:rPr>
          <w:color w:val="2E5395"/>
          <w:lang w:val="en-US" w:bidi="en-US"/>
        </w:rPr>
        <w:t>ANNEX No. 05 - APPENDIX 1 - GUARANTEE FOR THE PRE-OPERATIONAL PERIOD ANNEX No. 05 - APPENDIX 2 - GUARANTEE FOR THE OPERATIONAL PERIOD</w:t>
      </w:r>
    </w:p>
    <w:p w14:paraId="065C8A88" w14:textId="77777777" w:rsidR="00A77A9E" w:rsidRPr="0086141C" w:rsidRDefault="00A77A9E" w:rsidP="00CC24E9">
      <w:pPr>
        <w:pStyle w:val="Ttulo1"/>
        <w:tabs>
          <w:tab w:val="left" w:pos="1676"/>
        </w:tabs>
        <w:spacing w:line="264" w:lineRule="exact"/>
        <w:rPr>
          <w:u w:val="single"/>
          <w:lang w:val="en-US"/>
        </w:rPr>
      </w:pPr>
      <w:bookmarkStart w:id="172" w:name="ANEXO_06_MODELO_DE_GARANTÍA_DE_FIEL_CUMP"/>
      <w:bookmarkEnd w:id="172"/>
      <w:r w:rsidRPr="0086141C">
        <w:rPr>
          <w:rFonts w:ascii="Calibri Light" w:eastAsia="Calibri Light" w:hAnsi="Calibri Light" w:cs="Calibri Light"/>
          <w:b w:val="0"/>
          <w:color w:val="0462C1"/>
          <w:spacing w:val="-2"/>
          <w:lang w:val="en-US" w:bidi="en-US"/>
        </w:rPr>
        <w:t>ANNEX No.</w:t>
      </w:r>
      <w:r w:rsidRPr="0086141C">
        <w:rPr>
          <w:rFonts w:ascii="Calibri Light" w:eastAsia="Calibri Light" w:hAnsi="Calibri Light" w:cs="Calibri Light"/>
          <w:b w:val="0"/>
          <w:color w:val="0462C1"/>
          <w:spacing w:val="-5"/>
          <w:lang w:val="en-US" w:bidi="en-US"/>
        </w:rPr>
        <w:t xml:space="preserve"> 06</w:t>
      </w:r>
      <w:r w:rsidRPr="0086141C">
        <w:rPr>
          <w:rFonts w:ascii="Calibri Light" w:eastAsia="Calibri Light" w:hAnsi="Calibri Light" w:cs="Calibri Light"/>
          <w:b w:val="0"/>
          <w:color w:val="0462C1"/>
          <w:spacing w:val="-5"/>
          <w:lang w:val="en-US" w:bidi="en-US"/>
        </w:rPr>
        <w:tab/>
      </w:r>
      <w:r w:rsidRPr="0086141C">
        <w:rPr>
          <w:color w:val="0462C1"/>
          <w:u w:val="single"/>
          <w:lang w:val="en-US" w:bidi="en-US"/>
        </w:rPr>
        <w:t>TEMPLATE OF THE GUARANTEE OF FAITHFUL FULFILLMENT OF THE PAYMENT FOR WORKS (PPO)</w:t>
      </w:r>
    </w:p>
    <w:p w14:paraId="273B3C94" w14:textId="77777777" w:rsidR="00A77A9E" w:rsidRPr="0086141C" w:rsidRDefault="00A77A9E" w:rsidP="00CC24E9">
      <w:pPr>
        <w:tabs>
          <w:tab w:val="left" w:pos="1676"/>
        </w:tabs>
        <w:ind w:left="259"/>
        <w:jc w:val="both"/>
        <w:rPr>
          <w:b/>
          <w:lang w:val="en-US"/>
        </w:rPr>
      </w:pPr>
      <w:bookmarkStart w:id="173" w:name="ANEXO_07_ESPECIFICACIONES_TÉCNICAS_BÁSIC"/>
      <w:bookmarkEnd w:id="173"/>
      <w:r w:rsidRPr="0086141C">
        <w:rPr>
          <w:rFonts w:ascii="Calibri Light" w:eastAsia="Calibri Light" w:hAnsi="Calibri Light" w:cs="Calibri Light"/>
          <w:color w:val="0462C1"/>
          <w:spacing w:val="-2"/>
          <w:lang w:val="en-US" w:bidi="en-US"/>
        </w:rPr>
        <w:t xml:space="preserve">ANNEX No. </w:t>
      </w:r>
      <w:r w:rsidRPr="0086141C">
        <w:rPr>
          <w:rFonts w:ascii="Calibri Light" w:eastAsia="Calibri Light" w:hAnsi="Calibri Light" w:cs="Calibri Light"/>
          <w:color w:val="0462C1"/>
          <w:spacing w:val="-5"/>
          <w:lang w:val="en-US" w:bidi="en-US"/>
        </w:rPr>
        <w:t xml:space="preserve"> 07</w:t>
      </w:r>
      <w:r w:rsidRPr="0086141C">
        <w:rPr>
          <w:rFonts w:ascii="Calibri Light" w:eastAsia="Calibri Light" w:hAnsi="Calibri Light" w:cs="Calibri Light"/>
          <w:color w:val="0462C1"/>
          <w:spacing w:val="-5"/>
          <w:lang w:val="en-US" w:bidi="en-US"/>
        </w:rPr>
        <w:tab/>
      </w:r>
      <w:r w:rsidRPr="0086141C">
        <w:rPr>
          <w:b/>
          <w:color w:val="0462C1"/>
          <w:spacing w:val="-2"/>
          <w:u w:val="single" w:color="0462C1"/>
          <w:lang w:val="en-US" w:bidi="en-US"/>
        </w:rPr>
        <w:t>BASIC TECHNICAL SPECIFICATIONS</w:t>
      </w:r>
    </w:p>
    <w:p w14:paraId="268FC3F2" w14:textId="77777777" w:rsidR="00A77A9E" w:rsidRPr="0086141C" w:rsidRDefault="00A77A9E" w:rsidP="00CC24E9">
      <w:pPr>
        <w:pStyle w:val="Ttulo1"/>
        <w:tabs>
          <w:tab w:val="left" w:pos="1676"/>
        </w:tabs>
        <w:ind w:right="259"/>
        <w:jc w:val="both"/>
        <w:rPr>
          <w:lang w:val="en-US"/>
        </w:rPr>
      </w:pPr>
      <w:r w:rsidRPr="0086141C">
        <w:rPr>
          <w:rFonts w:ascii="Calibri Light" w:eastAsia="Calibri Light" w:hAnsi="Calibri Light" w:cs="Calibri Light"/>
          <w:b w:val="0"/>
          <w:color w:val="0462C1"/>
          <w:lang w:val="en-US" w:bidi="en-US"/>
        </w:rPr>
        <w:t>ANNEX No. 08</w:t>
      </w:r>
      <w:r w:rsidRPr="0086141C">
        <w:rPr>
          <w:rFonts w:ascii="Calibri Light" w:eastAsia="Calibri Light" w:hAnsi="Calibri Light" w:cs="Calibri Light"/>
          <w:b w:val="0"/>
          <w:color w:val="0462C1"/>
          <w:lang w:val="en-US" w:bidi="en-US"/>
        </w:rPr>
        <w:tab/>
      </w:r>
      <w:bookmarkStart w:id="174" w:name="ANEXO_08_ESPECIFICACIONES_MÍNIMAS_PARA_L"/>
      <w:bookmarkEnd w:id="174"/>
      <w:r w:rsidRPr="0086141C">
        <w:rPr>
          <w:color w:val="0462C1"/>
          <w:u w:val="single"/>
          <w:lang w:val="en-US" w:bidi="en-US"/>
        </w:rPr>
        <w:t>MINIMUM SPECIFICATIONS FOR THE DRAFTING OF FINAL ENGINEERING STUDIES</w:t>
      </w:r>
    </w:p>
    <w:p w14:paraId="745CEE02" w14:textId="77777777" w:rsidR="00A77A9E" w:rsidRPr="0086141C" w:rsidRDefault="00A77A9E" w:rsidP="00CC24E9">
      <w:pPr>
        <w:pStyle w:val="Textoindependiente"/>
        <w:spacing w:before="1"/>
        <w:ind w:left="259" w:right="263"/>
        <w:jc w:val="both"/>
        <w:rPr>
          <w:lang w:val="en-US"/>
        </w:rPr>
      </w:pPr>
      <w:bookmarkStart w:id="175" w:name="ANEXO_08_-_APÉNDICE_1_–_ESPECIFICACIONES"/>
      <w:bookmarkEnd w:id="175"/>
      <w:r w:rsidRPr="0086141C">
        <w:rPr>
          <w:color w:val="2E5395"/>
          <w:lang w:val="en-US" w:bidi="en-US"/>
        </w:rPr>
        <w:t>ANNEX No. 08 - APPENDIX 1 – SPECIFICATIONS FOR THE DEVELOPMENT OF THE FINAL ENGINEERING STUDY OF THE CABLE CARS AND CABLE CAR STATIONS</w:t>
      </w:r>
    </w:p>
    <w:p w14:paraId="2C23AD6D" w14:textId="77777777" w:rsidR="00A77A9E" w:rsidRPr="0086141C" w:rsidRDefault="00A77A9E" w:rsidP="00CC24E9">
      <w:pPr>
        <w:pStyle w:val="Textoindependiente"/>
        <w:spacing w:before="1"/>
        <w:ind w:left="259" w:right="268"/>
        <w:jc w:val="both"/>
        <w:rPr>
          <w:lang w:val="en-US"/>
        </w:rPr>
      </w:pPr>
      <w:bookmarkStart w:id="176" w:name="ANEXO_08_-_APÉNDICE_2_–_ESPECIFICACIONES"/>
      <w:bookmarkEnd w:id="176"/>
      <w:r w:rsidRPr="0086141C">
        <w:rPr>
          <w:color w:val="2E5395"/>
          <w:lang w:val="en-US" w:bidi="en-US"/>
        </w:rPr>
        <w:t>ANNEX No. 08 - APPENDIX 2 – SPECIFICATIONS FOR THE DEVELOPMENT OF THE FINAL ENGINEERING STUDY OF CENTRAL STATIONS</w:t>
      </w:r>
    </w:p>
    <w:p w14:paraId="6FC0FB3F" w14:textId="77777777" w:rsidR="00A77A9E" w:rsidRPr="0086141C" w:rsidRDefault="00A77A9E" w:rsidP="00CC24E9">
      <w:pPr>
        <w:pStyle w:val="Textoindependiente"/>
        <w:ind w:left="259" w:right="268"/>
        <w:jc w:val="both"/>
        <w:rPr>
          <w:lang w:val="en-US"/>
        </w:rPr>
      </w:pPr>
      <w:bookmarkStart w:id="177" w:name="ANEXO_08_-_APÉNDICE_3_–_ESPECIFICACIONES"/>
      <w:bookmarkEnd w:id="177"/>
      <w:r w:rsidRPr="0086141C">
        <w:rPr>
          <w:color w:val="2E5395"/>
          <w:lang w:val="en-US" w:bidi="en-US"/>
        </w:rPr>
        <w:t>ANNEX No. 08 - APPENDIX 3 – SPECIFICATIONS FOR THE DEVELOPMENT OF THE FINAL ENGINEERING STUDY OF TOURIST ROADS</w:t>
      </w:r>
    </w:p>
    <w:p w14:paraId="0B1A4BCC" w14:textId="77777777" w:rsidR="00AC5DFF" w:rsidRPr="0086141C" w:rsidRDefault="00A77A9E" w:rsidP="00CC24E9">
      <w:pPr>
        <w:pStyle w:val="Textoindependiente"/>
        <w:spacing w:before="1"/>
        <w:ind w:left="259" w:right="264"/>
        <w:jc w:val="both"/>
        <w:rPr>
          <w:color w:val="2E5395"/>
          <w:spacing w:val="-2"/>
          <w:lang w:val="en-US" w:bidi="en-US"/>
        </w:rPr>
      </w:pPr>
      <w:bookmarkStart w:id="178" w:name="ANEXO_08_-_APÉNDICE_4_–_CONTENIDO_PARA_L"/>
      <w:bookmarkEnd w:id="178"/>
      <w:r w:rsidRPr="0086141C">
        <w:rPr>
          <w:color w:val="2E5395"/>
          <w:spacing w:val="-2"/>
          <w:lang w:val="en-US" w:bidi="en-US"/>
        </w:rPr>
        <w:t xml:space="preserve">ANNEX No. 08 - APPENDIX 4 - CONTENT FOR THE DRAFTING OF THE LAND SURVEY </w:t>
      </w:r>
      <w:bookmarkStart w:id="179" w:name="ANEXO_08_-_APÉNDICE_5_–_CONTENIDO_PARA_L"/>
      <w:bookmarkEnd w:id="179"/>
    </w:p>
    <w:p w14:paraId="5973991F" w14:textId="728FA0D7" w:rsidR="00A77A9E" w:rsidRPr="0086141C" w:rsidRDefault="00A77A9E" w:rsidP="00CC24E9">
      <w:pPr>
        <w:pStyle w:val="Textoindependiente"/>
        <w:spacing w:before="1"/>
        <w:ind w:left="259" w:right="264"/>
        <w:jc w:val="both"/>
        <w:rPr>
          <w:lang w:val="en-US"/>
        </w:rPr>
      </w:pPr>
      <w:r w:rsidRPr="0086141C">
        <w:rPr>
          <w:color w:val="2E5395"/>
          <w:lang w:val="en-US" w:bidi="en-US"/>
        </w:rPr>
        <w:t>ANNEX No. 08 - APPENDIX 5 - CONTENT FOR THE DRAFTING OF THE MECHANICS STUDY OF SOILS FOR THE CABLE CAR STATIONS AND FOUNDATIONS</w:t>
      </w:r>
    </w:p>
    <w:p w14:paraId="42C61034" w14:textId="0ADA95F9" w:rsidR="00A77A9E" w:rsidRPr="0086141C" w:rsidRDefault="00A77A9E" w:rsidP="00CC24E9">
      <w:pPr>
        <w:pStyle w:val="Textoindependiente"/>
        <w:spacing w:before="1"/>
        <w:ind w:left="259" w:right="255"/>
        <w:jc w:val="both"/>
        <w:rPr>
          <w:lang w:val="en-US"/>
        </w:rPr>
      </w:pPr>
      <w:r w:rsidRPr="0086141C">
        <w:rPr>
          <w:color w:val="2E5395"/>
          <w:lang w:val="en-US" w:bidi="en-US"/>
        </w:rPr>
        <w:t>ANNEX No. 08 - APPENDIX 6 - CONTENT FOR THE DRAFTING OF THE SOIL STUDY, QUARRIES AND WATER SOURCES FOR TOURIST ROADS</w:t>
      </w:r>
    </w:p>
    <w:p w14:paraId="436881D8" w14:textId="77777777" w:rsidR="00A77A9E" w:rsidRPr="0086141C" w:rsidRDefault="00A77A9E" w:rsidP="00CC24E9">
      <w:pPr>
        <w:pStyle w:val="Textoindependiente"/>
        <w:ind w:left="259" w:right="269"/>
        <w:jc w:val="both"/>
        <w:rPr>
          <w:lang w:val="en-US"/>
        </w:rPr>
      </w:pPr>
      <w:bookmarkStart w:id="180" w:name="ANEXO_08_-_APÉNDICE_7_-_CONTENIDO_PARA_L"/>
      <w:bookmarkEnd w:id="180"/>
      <w:r w:rsidRPr="0086141C">
        <w:rPr>
          <w:color w:val="2E5395"/>
          <w:lang w:val="en-US" w:bidi="en-US"/>
        </w:rPr>
        <w:t>ANNEX No. 08 - APPENDIX 7 - CONTENT FOR THE DRAFTING OF THE HYDROLOGY AND DRAINAGE STUDY FOR TOURIST ROADS</w:t>
      </w:r>
    </w:p>
    <w:p w14:paraId="1B4A04FA" w14:textId="77777777" w:rsidR="00A77A9E" w:rsidRPr="0086141C" w:rsidRDefault="00A77A9E" w:rsidP="00CC24E9">
      <w:pPr>
        <w:pStyle w:val="Textoindependiente"/>
        <w:spacing w:before="1"/>
        <w:ind w:left="259"/>
        <w:jc w:val="both"/>
        <w:rPr>
          <w:lang w:val="en-US"/>
        </w:rPr>
      </w:pPr>
      <w:bookmarkStart w:id="181" w:name="ANEXO_08_–_APENDICE_8_–_REQUISITOS_BIM"/>
      <w:bookmarkEnd w:id="181"/>
      <w:r w:rsidRPr="0086141C">
        <w:rPr>
          <w:color w:val="2E5395"/>
          <w:lang w:val="en-US" w:bidi="en-US"/>
        </w:rPr>
        <w:t>ANNEX No. 08 – APPENDIX 8 – BIM REQUIREMENTS</w:t>
      </w:r>
    </w:p>
    <w:p w14:paraId="01ADA591" w14:textId="77777777" w:rsidR="00A77A9E" w:rsidRPr="0086141C" w:rsidRDefault="00A77A9E" w:rsidP="00CC24E9">
      <w:pPr>
        <w:tabs>
          <w:tab w:val="left" w:pos="1676"/>
        </w:tabs>
        <w:ind w:left="259"/>
        <w:jc w:val="both"/>
        <w:rPr>
          <w:b/>
          <w:lang w:val="en-US"/>
        </w:rPr>
      </w:pPr>
      <w:bookmarkStart w:id="182" w:name="ANEXO_09_NIVELES_DE_SERVICIO"/>
      <w:bookmarkEnd w:id="182"/>
      <w:r w:rsidRPr="0086141C">
        <w:rPr>
          <w:rFonts w:ascii="Calibri Light" w:eastAsia="Calibri Light" w:hAnsi="Calibri Light" w:cs="Calibri Light"/>
          <w:color w:val="0462C1"/>
          <w:spacing w:val="-2"/>
          <w:lang w:val="en-US" w:bidi="en-US"/>
        </w:rPr>
        <w:t>ANNEX No.</w:t>
      </w:r>
      <w:r w:rsidRPr="0086141C">
        <w:rPr>
          <w:rFonts w:ascii="Calibri Light" w:eastAsia="Calibri Light" w:hAnsi="Calibri Light" w:cs="Calibri Light"/>
          <w:color w:val="0462C1"/>
          <w:spacing w:val="-5"/>
          <w:lang w:val="en-US" w:bidi="en-US"/>
        </w:rPr>
        <w:t xml:space="preserve"> 09</w:t>
      </w:r>
      <w:r w:rsidRPr="0086141C">
        <w:rPr>
          <w:rFonts w:ascii="Calibri Light" w:eastAsia="Calibri Light" w:hAnsi="Calibri Light" w:cs="Calibri Light"/>
          <w:color w:val="0462C1"/>
          <w:spacing w:val="-5"/>
          <w:lang w:val="en-US" w:bidi="en-US"/>
        </w:rPr>
        <w:tab/>
      </w:r>
      <w:r w:rsidRPr="0086141C">
        <w:rPr>
          <w:b/>
          <w:color w:val="0462C1"/>
          <w:u w:val="single" w:color="0462C1"/>
          <w:lang w:val="en-US" w:bidi="en-US"/>
        </w:rPr>
        <w:t>SERVICE LEVELS</w:t>
      </w:r>
    </w:p>
    <w:p w14:paraId="7DB56EBC" w14:textId="77777777" w:rsidR="00A77A9E" w:rsidRPr="0086141C" w:rsidRDefault="00A77A9E" w:rsidP="00CC24E9">
      <w:pPr>
        <w:pStyle w:val="Textoindependiente"/>
        <w:spacing w:before="1" w:line="266" w:lineRule="exact"/>
        <w:ind w:left="259"/>
        <w:jc w:val="both"/>
        <w:rPr>
          <w:lang w:val="en-US"/>
        </w:rPr>
      </w:pPr>
      <w:bookmarkStart w:id="183" w:name="ANEXO_09_-_APÉNDICE_1_-_INDICADORES_DE_N"/>
      <w:bookmarkStart w:id="184" w:name="ANEXO_09_-_APÉNDICE_2_-_CONTENIDO_MÍNIMO"/>
      <w:bookmarkEnd w:id="183"/>
      <w:bookmarkEnd w:id="184"/>
      <w:r w:rsidRPr="0086141C">
        <w:rPr>
          <w:color w:val="2E5395"/>
          <w:lang w:val="en-US" w:bidi="en-US"/>
        </w:rPr>
        <w:t>ANNEX No. 09 - APPENDIX 1 - SERVICE LEVEL INDICATORS</w:t>
      </w:r>
    </w:p>
    <w:p w14:paraId="346611F2" w14:textId="77777777" w:rsidR="00A77A9E" w:rsidRPr="0086141C" w:rsidRDefault="00A77A9E" w:rsidP="00CC24E9">
      <w:pPr>
        <w:pStyle w:val="Textoindependiente"/>
        <w:spacing w:line="266" w:lineRule="exact"/>
        <w:ind w:left="259"/>
        <w:jc w:val="both"/>
        <w:rPr>
          <w:lang w:val="en-US"/>
        </w:rPr>
      </w:pPr>
      <w:r w:rsidRPr="0086141C">
        <w:rPr>
          <w:color w:val="2E5395"/>
          <w:lang w:val="en-US" w:bidi="en-US"/>
        </w:rPr>
        <w:t>ANNEX No. 09 - APPENDIX 2 - MINIMUM CONTENT OF THE</w:t>
      </w:r>
      <w:r w:rsidRPr="0086141C">
        <w:rPr>
          <w:color w:val="2E5395"/>
          <w:spacing w:val="-2"/>
          <w:lang w:val="en-US" w:bidi="en-US"/>
        </w:rPr>
        <w:t xml:space="preserve"> ANNUAL</w:t>
      </w:r>
      <w:r w:rsidRPr="0086141C">
        <w:rPr>
          <w:color w:val="2E5395"/>
          <w:lang w:val="en-US" w:bidi="en-US"/>
        </w:rPr>
        <w:t xml:space="preserve"> CONSERVATION PLAN</w:t>
      </w:r>
    </w:p>
    <w:p w14:paraId="4ACB2DD5" w14:textId="77777777" w:rsidR="00A77A9E" w:rsidRPr="0086141C" w:rsidRDefault="00A77A9E" w:rsidP="00CC24E9">
      <w:pPr>
        <w:pStyle w:val="Textoindependiente"/>
        <w:ind w:left="259"/>
        <w:rPr>
          <w:lang w:val="en-US"/>
        </w:rPr>
      </w:pPr>
      <w:bookmarkStart w:id="185" w:name="ANEXO_09_-_APÉNDICE_3_-_CRITERIOS_PARA_E"/>
      <w:bookmarkEnd w:id="185"/>
      <w:r w:rsidRPr="0086141C">
        <w:rPr>
          <w:color w:val="2E5395"/>
          <w:lang w:val="en-US" w:bidi="en-US"/>
        </w:rPr>
        <w:t>ANNEX No. 09 - APPENDIX 3 - CRITERIA FOR CLEANING AND SANITATION OF ELECTROMECHANICAL FACILITIES AND EQUIPMENT</w:t>
      </w:r>
    </w:p>
    <w:p w14:paraId="6FAA11B4" w14:textId="77777777" w:rsidR="00A77A9E" w:rsidRPr="0086141C" w:rsidRDefault="00A77A9E" w:rsidP="00CC24E9">
      <w:pPr>
        <w:pStyle w:val="Textoindependiente"/>
        <w:spacing w:before="1"/>
        <w:ind w:left="259"/>
        <w:rPr>
          <w:lang w:val="en-US"/>
        </w:rPr>
      </w:pPr>
      <w:bookmarkStart w:id="186" w:name="ANEXO_09_-_APÉNDICE_4_-_FORMATOS_DE_COMU"/>
      <w:bookmarkEnd w:id="186"/>
      <w:r w:rsidRPr="0086141C">
        <w:rPr>
          <w:color w:val="2E5395"/>
          <w:lang w:val="en-US" w:bidi="en-US"/>
        </w:rPr>
        <w:t>ANNEX No. 09 - APPENDIX 4 - COMMUNICATION FORMATS</w:t>
      </w:r>
    </w:p>
    <w:p w14:paraId="6A76119C" w14:textId="77777777" w:rsidR="00A77A9E" w:rsidRPr="0086141C" w:rsidRDefault="00A77A9E" w:rsidP="00CC24E9">
      <w:pPr>
        <w:pStyle w:val="Textoindependiente"/>
        <w:ind w:left="259"/>
        <w:rPr>
          <w:lang w:val="en-US"/>
        </w:rPr>
      </w:pPr>
      <w:bookmarkStart w:id="187" w:name="ANEXO_09_–_APENDICE_5_–_PRESTACIÓN_DE_SE"/>
      <w:bookmarkEnd w:id="187"/>
      <w:r w:rsidRPr="0086141C">
        <w:rPr>
          <w:color w:val="2E5395"/>
          <w:lang w:val="en-US" w:bidi="en-US"/>
        </w:rPr>
        <w:t>ANNEX No. 09 – APPENDIX 5 – PROVISION OF SERVICES IN CASE OF SUSPENSION OF THE CONCESSION</w:t>
      </w:r>
    </w:p>
    <w:p w14:paraId="4E8E8B2D" w14:textId="77777777" w:rsidR="00A77A9E" w:rsidRPr="0086141C" w:rsidRDefault="00A77A9E" w:rsidP="00CC24E9">
      <w:pPr>
        <w:pStyle w:val="Ttulo1"/>
        <w:tabs>
          <w:tab w:val="left" w:pos="1676"/>
        </w:tabs>
        <w:rPr>
          <w:lang w:val="en-US"/>
        </w:rPr>
      </w:pPr>
      <w:bookmarkStart w:id="188" w:name="ANEXO_10_REQUERIMIENTOS_DE_EQUIPAMIENTO_"/>
      <w:bookmarkEnd w:id="188"/>
      <w:r w:rsidRPr="0086141C">
        <w:rPr>
          <w:rFonts w:ascii="Calibri Light" w:eastAsia="Calibri Light" w:hAnsi="Calibri Light" w:cs="Calibri Light"/>
          <w:b w:val="0"/>
          <w:color w:val="0462C1"/>
          <w:spacing w:val="-2"/>
          <w:lang w:val="en-US" w:bidi="en-US"/>
        </w:rPr>
        <w:t>ANNEX No.</w:t>
      </w:r>
      <w:r w:rsidRPr="0086141C">
        <w:rPr>
          <w:rFonts w:ascii="Calibri Light" w:eastAsia="Calibri Light" w:hAnsi="Calibri Light" w:cs="Calibri Light"/>
          <w:b w:val="0"/>
          <w:color w:val="0462C1"/>
          <w:spacing w:val="-5"/>
          <w:lang w:val="en-US" w:bidi="en-US"/>
        </w:rPr>
        <w:t xml:space="preserve"> 10</w:t>
      </w:r>
      <w:r w:rsidRPr="0086141C">
        <w:rPr>
          <w:rFonts w:ascii="Calibri Light" w:eastAsia="Calibri Light" w:hAnsi="Calibri Light" w:cs="Calibri Light"/>
          <w:b w:val="0"/>
          <w:color w:val="0462C1"/>
          <w:spacing w:val="-5"/>
          <w:lang w:val="en-US" w:bidi="en-US"/>
        </w:rPr>
        <w:tab/>
      </w:r>
      <w:r w:rsidRPr="0086141C">
        <w:rPr>
          <w:color w:val="0462C1"/>
          <w:u w:val="single"/>
          <w:lang w:val="en-US" w:bidi="en-US"/>
        </w:rPr>
        <w:t>EQUIPMENT AND FURNITURE REQUIREMENTS</w:t>
      </w:r>
    </w:p>
    <w:p w14:paraId="4D7E20B4" w14:textId="77777777" w:rsidR="00A77A9E" w:rsidRPr="0086141C" w:rsidRDefault="00A77A9E" w:rsidP="00CC24E9">
      <w:pPr>
        <w:tabs>
          <w:tab w:val="left" w:pos="1676"/>
        </w:tabs>
        <w:spacing w:before="1"/>
        <w:ind w:left="259"/>
        <w:rPr>
          <w:b/>
          <w:lang w:val="en-US"/>
        </w:rPr>
      </w:pPr>
      <w:bookmarkStart w:id="189" w:name="ANEXO_11_RÉGIMEN_ECONÓMICO_FINANCIERO"/>
      <w:bookmarkEnd w:id="189"/>
      <w:r w:rsidRPr="0086141C">
        <w:rPr>
          <w:rFonts w:ascii="Calibri Light" w:eastAsia="Calibri Light" w:hAnsi="Calibri Light" w:cs="Calibri Light"/>
          <w:color w:val="0462C1"/>
          <w:spacing w:val="-2"/>
          <w:lang w:val="en-US" w:bidi="en-US"/>
        </w:rPr>
        <w:t xml:space="preserve">ANNEX No. </w:t>
      </w:r>
      <w:r w:rsidRPr="0086141C">
        <w:rPr>
          <w:rFonts w:ascii="Calibri Light" w:eastAsia="Calibri Light" w:hAnsi="Calibri Light" w:cs="Calibri Light"/>
          <w:color w:val="0462C1"/>
          <w:spacing w:val="-5"/>
          <w:lang w:val="en-US" w:bidi="en-US"/>
        </w:rPr>
        <w:t xml:space="preserve"> 11</w:t>
      </w:r>
      <w:r w:rsidRPr="0086141C">
        <w:rPr>
          <w:rFonts w:ascii="Calibri Light" w:eastAsia="Calibri Light" w:hAnsi="Calibri Light" w:cs="Calibri Light"/>
          <w:color w:val="0462C1"/>
          <w:spacing w:val="-5"/>
          <w:lang w:val="en-US" w:bidi="en-US"/>
        </w:rPr>
        <w:tab/>
      </w:r>
      <w:r w:rsidRPr="0086141C">
        <w:rPr>
          <w:b/>
          <w:bCs/>
          <w:color w:val="0462C1"/>
          <w:u w:val="single"/>
          <w:lang w:val="en-US" w:bidi="en-US"/>
        </w:rPr>
        <w:t>ECONOMIC AND FINANCIAL REGIMES</w:t>
      </w:r>
    </w:p>
    <w:p w14:paraId="79035B47" w14:textId="77777777" w:rsidR="00AC5DFF" w:rsidRPr="0086141C" w:rsidRDefault="00A77A9E" w:rsidP="00CC24E9">
      <w:pPr>
        <w:pStyle w:val="Textoindependiente"/>
        <w:ind w:left="259" w:right="263"/>
        <w:rPr>
          <w:color w:val="2E5395"/>
          <w:lang w:val="en-US" w:bidi="en-US"/>
        </w:rPr>
      </w:pPr>
      <w:bookmarkStart w:id="190" w:name="ANEXO_11-_APÉNDICE_1_-_MECANISMO_DE_AJUS"/>
      <w:bookmarkEnd w:id="190"/>
      <w:r w:rsidRPr="0086141C">
        <w:rPr>
          <w:color w:val="2E5395"/>
          <w:lang w:val="en-US" w:bidi="en-US"/>
        </w:rPr>
        <w:t xml:space="preserve">ANNEX No.11- APPENDIX 1 - ADJUSTMENT, SETTLEMENT AND PAYMENT MECHANISM FOR THE PPD AND PPO </w:t>
      </w:r>
      <w:bookmarkStart w:id="191" w:name="ANEXO_11-_APÉNDICE_2_-_LINEAMIENTOS_APLI"/>
      <w:bookmarkEnd w:id="191"/>
    </w:p>
    <w:p w14:paraId="7AB96DAF" w14:textId="7EB82228" w:rsidR="00A77A9E" w:rsidRPr="0086141C" w:rsidRDefault="00A77A9E" w:rsidP="00CC24E9">
      <w:pPr>
        <w:pStyle w:val="Textoindependiente"/>
        <w:ind w:left="259" w:right="263"/>
        <w:rPr>
          <w:lang w:val="en-US"/>
        </w:rPr>
      </w:pPr>
      <w:r w:rsidRPr="0086141C">
        <w:rPr>
          <w:color w:val="2E5395"/>
          <w:lang w:val="en-US" w:bidi="en-US"/>
        </w:rPr>
        <w:t xml:space="preserve">ANNEX No. 11- APPENDIX 2 - GUIDELINES APPLICABLE TO THE </w:t>
      </w:r>
      <w:r w:rsidRPr="0086141C">
        <w:rPr>
          <w:color w:val="2E5395"/>
          <w:spacing w:val="-2"/>
          <w:lang w:val="en-US" w:bidi="en-US"/>
        </w:rPr>
        <w:t>ADMINISTRATION</w:t>
      </w:r>
      <w:r w:rsidRPr="0086141C">
        <w:rPr>
          <w:color w:val="2E5395"/>
          <w:lang w:val="en-US" w:bidi="en-US"/>
        </w:rPr>
        <w:t xml:space="preserve"> TRUST CONTRACT</w:t>
      </w:r>
    </w:p>
    <w:p w14:paraId="36B1B9AD" w14:textId="20E2E88E" w:rsidR="00A77A9E" w:rsidRPr="0086141C" w:rsidRDefault="00A77A9E" w:rsidP="00CC24E9">
      <w:pPr>
        <w:pStyle w:val="Textoindependiente"/>
        <w:spacing w:before="1"/>
        <w:ind w:left="259" w:right="1901"/>
        <w:rPr>
          <w:lang w:val="en-US"/>
        </w:rPr>
      </w:pPr>
      <w:bookmarkStart w:id="192" w:name="ANEXO_11-_APÉNDICE_3_-_PROCEDIMIENTO_DE_"/>
      <w:bookmarkEnd w:id="192"/>
      <w:r w:rsidRPr="0086141C">
        <w:rPr>
          <w:color w:val="2E5395"/>
          <w:lang w:val="en-US" w:bidi="en-US"/>
        </w:rPr>
        <w:t xml:space="preserve">ANNEX No. 1- APPENDIX 3 - PROCEDURE FOR CALCULATING DEDUCTIONS </w:t>
      </w:r>
      <w:bookmarkStart w:id="193" w:name="ANEXO_11-_APÉNDICE_4_-_MODELO_DEL_INFORM"/>
      <w:bookmarkEnd w:id="193"/>
      <w:r w:rsidRPr="0086141C">
        <w:rPr>
          <w:color w:val="2E5395"/>
          <w:lang w:val="en-US" w:bidi="en-US"/>
        </w:rPr>
        <w:t xml:space="preserve">ANNEX No. 11- APPENDIX 4 </w:t>
      </w:r>
      <w:r w:rsidR="00AC5DFF" w:rsidRPr="0086141C">
        <w:rPr>
          <w:color w:val="2E5395"/>
          <w:lang w:val="en-US" w:bidi="en-US"/>
        </w:rPr>
        <w:t>–</w:t>
      </w:r>
      <w:r w:rsidRPr="0086141C">
        <w:rPr>
          <w:color w:val="2E5395"/>
          <w:lang w:val="en-US" w:bidi="en-US"/>
        </w:rPr>
        <w:t xml:space="preserve"> </w:t>
      </w:r>
      <w:r w:rsidR="00AC5DFF" w:rsidRPr="0086141C">
        <w:rPr>
          <w:color w:val="2E5395"/>
          <w:lang w:val="en-US" w:bidi="en-US"/>
        </w:rPr>
        <w:t>TEMPLATE OF THE</w:t>
      </w:r>
      <w:r w:rsidRPr="0086141C">
        <w:rPr>
          <w:color w:val="2E5395"/>
          <w:lang w:val="en-US" w:bidi="en-US"/>
        </w:rPr>
        <w:t xml:space="preserve"> SETTLEMENT REPORT</w:t>
      </w:r>
    </w:p>
    <w:p w14:paraId="5B2CF94A" w14:textId="77777777" w:rsidR="00A77A9E" w:rsidRPr="0086141C" w:rsidRDefault="00A77A9E" w:rsidP="00CC24E9">
      <w:pPr>
        <w:tabs>
          <w:tab w:val="left" w:pos="1676"/>
        </w:tabs>
        <w:spacing w:before="1"/>
        <w:ind w:left="259" w:right="5391"/>
        <w:rPr>
          <w:b/>
          <w:color w:val="0462C1"/>
          <w:u w:val="single" w:color="0462C1"/>
          <w:lang w:val="en-US" w:bidi="en-US"/>
        </w:rPr>
      </w:pPr>
      <w:bookmarkStart w:id="194" w:name="ANEXO_12_TABLA_DE_PENALIDADES"/>
      <w:bookmarkEnd w:id="194"/>
      <w:r w:rsidRPr="0086141C">
        <w:rPr>
          <w:rFonts w:ascii="Calibri Light" w:eastAsia="Calibri Light" w:hAnsi="Calibri Light" w:cs="Calibri Light"/>
          <w:color w:val="0462C1"/>
          <w:lang w:val="en-US" w:bidi="en-US"/>
        </w:rPr>
        <w:t>ANNEX No. 12</w:t>
      </w:r>
      <w:r w:rsidRPr="0086141C">
        <w:rPr>
          <w:rFonts w:ascii="Calibri Light" w:eastAsia="Calibri Light" w:hAnsi="Calibri Light" w:cs="Calibri Light"/>
          <w:color w:val="0462C1"/>
          <w:lang w:val="en-US" w:bidi="en-US"/>
        </w:rPr>
        <w:tab/>
      </w:r>
      <w:r w:rsidRPr="0086141C">
        <w:rPr>
          <w:b/>
          <w:color w:val="0462C1"/>
          <w:lang w:val="en-US" w:bidi="en-US"/>
        </w:rPr>
        <w:t xml:space="preserve"> </w:t>
      </w:r>
      <w:r w:rsidRPr="0086141C">
        <w:rPr>
          <w:b/>
          <w:color w:val="0462C1"/>
          <w:u w:val="single" w:color="0462C1"/>
          <w:lang w:val="en-US" w:bidi="en-US"/>
        </w:rPr>
        <w:t>PENALTIES TABLE</w:t>
      </w:r>
      <w:bookmarkStart w:id="195" w:name="ANEXO_13_PROPUESTA_TÉCNICA"/>
      <w:bookmarkStart w:id="196" w:name="ANEXO_14_OFERTA_ECONÓMICA"/>
      <w:bookmarkEnd w:id="195"/>
      <w:bookmarkEnd w:id="196"/>
    </w:p>
    <w:p w14:paraId="676464BF" w14:textId="11C47A5A" w:rsidR="00A77A9E" w:rsidRPr="0086141C" w:rsidRDefault="00A77A9E" w:rsidP="00CC24E9">
      <w:pPr>
        <w:tabs>
          <w:tab w:val="left" w:pos="1676"/>
        </w:tabs>
        <w:spacing w:before="1"/>
        <w:ind w:left="259" w:right="5391"/>
        <w:rPr>
          <w:b/>
          <w:bCs/>
          <w:u w:val="single"/>
          <w:lang w:val="en-US"/>
        </w:rPr>
      </w:pPr>
      <w:r w:rsidRPr="0086141C">
        <w:rPr>
          <w:rFonts w:ascii="Calibri Light" w:eastAsia="Calibri Light" w:hAnsi="Calibri Light" w:cs="Calibri Light"/>
          <w:color w:val="0462C1"/>
          <w:lang w:val="en-US" w:bidi="en-US"/>
        </w:rPr>
        <w:t>ANNEX No.</w:t>
      </w:r>
      <w:r w:rsidR="00775E9D" w:rsidRPr="0086141C">
        <w:rPr>
          <w:rFonts w:ascii="Calibri Light" w:eastAsia="Calibri Light" w:hAnsi="Calibri Light" w:cs="Calibri Light"/>
          <w:color w:val="0462C1"/>
          <w:lang w:val="en-US" w:bidi="en-US"/>
        </w:rPr>
        <w:t xml:space="preserve"> </w:t>
      </w:r>
      <w:r w:rsidRPr="0086141C">
        <w:rPr>
          <w:rFonts w:ascii="Calibri Light" w:eastAsia="Calibri Light" w:hAnsi="Calibri Light" w:cs="Calibri Light"/>
          <w:color w:val="0462C1"/>
          <w:lang w:val="en-US" w:bidi="en-US"/>
        </w:rPr>
        <w:t>13</w:t>
      </w:r>
      <w:r w:rsidRPr="0086141C">
        <w:rPr>
          <w:rFonts w:ascii="Calibri Light" w:eastAsia="Calibri Light" w:hAnsi="Calibri Light" w:cs="Calibri Light"/>
          <w:color w:val="0462C1"/>
          <w:lang w:val="en-US" w:bidi="en-US"/>
        </w:rPr>
        <w:tab/>
      </w:r>
      <w:r w:rsidRPr="0086141C">
        <w:rPr>
          <w:b/>
          <w:color w:val="0462C1"/>
          <w:u w:val="single" w:color="0462C1"/>
          <w:lang w:val="en-US" w:bidi="en-US"/>
        </w:rPr>
        <w:t>TECHNICAL OFFER</w:t>
      </w:r>
      <w:r w:rsidRPr="0086141C">
        <w:rPr>
          <w:rFonts w:ascii="Calibri Light" w:eastAsia="Calibri Light" w:hAnsi="Calibri Light" w:cs="Calibri Light"/>
          <w:color w:val="0462C1"/>
          <w:lang w:val="en-US" w:bidi="en-US"/>
        </w:rPr>
        <w:t xml:space="preserve"> ANNEX No. 14</w:t>
      </w:r>
      <w:r w:rsidRPr="0086141C">
        <w:rPr>
          <w:rFonts w:ascii="Calibri Light" w:eastAsia="Calibri Light" w:hAnsi="Calibri Light" w:cs="Calibri Light"/>
          <w:color w:val="0462C1"/>
          <w:lang w:val="en-US" w:bidi="en-US"/>
        </w:rPr>
        <w:tab/>
      </w:r>
      <w:r w:rsidRPr="0086141C">
        <w:rPr>
          <w:rFonts w:ascii="Calibri Light" w:eastAsia="Calibri Light" w:hAnsi="Calibri Light" w:cs="Calibri Light"/>
          <w:b/>
          <w:bCs/>
          <w:color w:val="0462C1"/>
          <w:u w:val="single"/>
          <w:lang w:val="en-US" w:bidi="en-US"/>
        </w:rPr>
        <w:t xml:space="preserve">ECONOMIC OFFER </w:t>
      </w:r>
    </w:p>
    <w:p w14:paraId="1179DD90" w14:textId="77777777" w:rsidR="00A77A9E" w:rsidRPr="0086141C" w:rsidRDefault="00A77A9E" w:rsidP="00CC24E9">
      <w:pPr>
        <w:rPr>
          <w:b/>
          <w:lang w:val="en-US"/>
        </w:rPr>
        <w:sectPr w:rsidR="00A77A9E" w:rsidRPr="0086141C" w:rsidSect="00A77A9E">
          <w:pgSz w:w="12240" w:h="15840"/>
          <w:pgMar w:top="1380" w:right="1440" w:bottom="900" w:left="1440" w:header="0" w:footer="720" w:gutter="0"/>
          <w:cols w:space="720"/>
        </w:sectPr>
      </w:pPr>
    </w:p>
    <w:p w14:paraId="0B359F8D" w14:textId="77777777" w:rsidR="00A77A9E" w:rsidRPr="0086141C" w:rsidRDefault="00A77A9E" w:rsidP="00CC24E9">
      <w:pPr>
        <w:tabs>
          <w:tab w:val="left" w:pos="1676"/>
        </w:tabs>
        <w:spacing w:before="38"/>
        <w:ind w:left="259" w:right="263"/>
        <w:rPr>
          <w:b/>
          <w:lang w:val="en-US"/>
        </w:rPr>
      </w:pPr>
      <w:r w:rsidRPr="0086141C">
        <w:rPr>
          <w:rFonts w:ascii="Calibri Light" w:eastAsia="Calibri Light" w:hAnsi="Calibri Light" w:cs="Calibri Light"/>
          <w:color w:val="0462C1"/>
          <w:lang w:val="en-US" w:bidi="en-US"/>
        </w:rPr>
        <w:lastRenderedPageBreak/>
        <w:t>ANNEX No. 15</w:t>
      </w:r>
      <w:r w:rsidRPr="0086141C">
        <w:rPr>
          <w:rFonts w:ascii="Calibri Light" w:eastAsia="Calibri Light" w:hAnsi="Calibri Light" w:cs="Calibri Light"/>
          <w:color w:val="0462C1"/>
          <w:lang w:val="en-US" w:bidi="en-US"/>
        </w:rPr>
        <w:tab/>
      </w:r>
      <w:bookmarkStart w:id="197" w:name="ANEXO_15_DOCUMENTO_RELACIONADO_CON_LA_CO"/>
      <w:bookmarkEnd w:id="197"/>
      <w:r w:rsidRPr="0086141C">
        <w:rPr>
          <w:b/>
          <w:color w:val="0462C1"/>
          <w:u w:val="single" w:color="0462C1"/>
          <w:lang w:val="en-US" w:bidi="en-US"/>
        </w:rPr>
        <w:t>DOCUMENT RELATED TO THE COMPATIBILITY OF THE PROJECT WITH THE CHOQUEQUIRAO REGIONAL CONSERVATION AREA</w:t>
      </w:r>
    </w:p>
    <w:p w14:paraId="03ADD9F1" w14:textId="77777777" w:rsidR="00A77A9E" w:rsidRPr="0086141C" w:rsidRDefault="00A77A9E" w:rsidP="00CC24E9">
      <w:pPr>
        <w:rPr>
          <w:lang w:val="en-US"/>
        </w:rPr>
      </w:pPr>
      <w:bookmarkStart w:id="198" w:name="ANEXO_16_CIFRAS_DE_LA_VIC_HASTA_LA_FECHA"/>
      <w:bookmarkEnd w:id="198"/>
    </w:p>
    <w:p w14:paraId="3F8E977E" w14:textId="77777777" w:rsidR="00A77A9E" w:rsidRPr="0086141C" w:rsidRDefault="00A77A9E" w:rsidP="00CC24E9">
      <w:pPr>
        <w:tabs>
          <w:tab w:val="left" w:pos="1676"/>
        </w:tabs>
        <w:ind w:left="259"/>
        <w:rPr>
          <w:b/>
          <w:lang w:val="en-US"/>
        </w:rPr>
      </w:pPr>
    </w:p>
    <w:p w14:paraId="6DA3A83B" w14:textId="77777777" w:rsidR="00A77A9E" w:rsidRPr="0086141C" w:rsidRDefault="00A77A9E" w:rsidP="000A723C">
      <w:pPr>
        <w:pStyle w:val="Prrafodelista"/>
        <w:tabs>
          <w:tab w:val="left" w:pos="1080"/>
        </w:tabs>
        <w:ind w:left="1080" w:firstLine="0"/>
        <w:rPr>
          <w:lang w:val="en-US"/>
        </w:rPr>
      </w:pPr>
    </w:p>
    <w:sectPr w:rsidR="00A77A9E" w:rsidRPr="0086141C">
      <w:pgSz w:w="12240" w:h="15840"/>
      <w:pgMar w:top="1380" w:right="1440" w:bottom="900" w:left="1440"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6C7F8" w14:textId="77777777" w:rsidR="00C12292" w:rsidRDefault="00C12292">
      <w:r>
        <w:separator/>
      </w:r>
    </w:p>
  </w:endnote>
  <w:endnote w:type="continuationSeparator" w:id="0">
    <w:p w14:paraId="7FA84E89" w14:textId="77777777" w:rsidR="00C12292" w:rsidRDefault="00C12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30AAC" w14:textId="77777777" w:rsidR="002318E2" w:rsidRDefault="00B37FE0">
    <w:pPr>
      <w:pStyle w:val="Textoindependiente"/>
      <w:spacing w:line="14" w:lineRule="auto"/>
      <w:rPr>
        <w:sz w:val="20"/>
      </w:rPr>
    </w:pPr>
    <w:r>
      <w:rPr>
        <w:noProof/>
        <w:sz w:val="20"/>
        <w:lang w:val="en-US" w:bidi="en-US"/>
      </w:rPr>
      <mc:AlternateContent>
        <mc:Choice Requires="wps">
          <w:drawing>
            <wp:anchor distT="0" distB="0" distL="0" distR="0" simplePos="0" relativeHeight="487158784" behindDoc="1" locked="0" layoutInCell="1" allowOverlap="1" wp14:anchorId="715AC540" wp14:editId="424E1412">
              <wp:simplePos x="0" y="0"/>
              <wp:positionH relativeFrom="page">
                <wp:posOffset>6180201</wp:posOffset>
              </wp:positionH>
              <wp:positionV relativeFrom="page">
                <wp:posOffset>9461703</wp:posOffset>
              </wp:positionV>
              <wp:extent cx="566420"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420" cy="153670"/>
                      </a:xfrm>
                      <a:prstGeom prst="rect">
                        <a:avLst/>
                      </a:prstGeom>
                    </wps:spPr>
                    <wps:txbx>
                      <w:txbxContent>
                        <w:p w14:paraId="4864DF10" w14:textId="77777777" w:rsidR="002318E2" w:rsidRDefault="00B37FE0">
                          <w:pPr>
                            <w:spacing w:line="225" w:lineRule="exact"/>
                            <w:ind w:left="20"/>
                            <w:rPr>
                              <w:b/>
                              <w:sz w:val="20"/>
                            </w:rPr>
                          </w:pPr>
                          <w:r>
                            <w:rPr>
                              <w:sz w:val="20"/>
                              <w:lang w:val="en-US" w:bidi="en-US"/>
                            </w:rPr>
                            <w:t xml:space="preserve">Page </w:t>
                          </w:r>
                          <w:r>
                            <w:rPr>
                              <w:b/>
                              <w:spacing w:val="-5"/>
                              <w:sz w:val="20"/>
                              <w:lang w:val="en-US" w:bidi="en-US"/>
                            </w:rPr>
                            <w:fldChar w:fldCharType="begin"/>
                          </w:r>
                          <w:r>
                            <w:rPr>
                              <w:b/>
                              <w:spacing w:val="-5"/>
                              <w:sz w:val="20"/>
                              <w:lang w:val="en-US" w:bidi="en-US"/>
                            </w:rPr>
                            <w:instrText xml:space="preserve"> PAGE </w:instrText>
                          </w:r>
                          <w:r>
                            <w:rPr>
                              <w:b/>
                              <w:spacing w:val="-5"/>
                              <w:sz w:val="20"/>
                              <w:lang w:val="en-US" w:bidi="en-US"/>
                            </w:rPr>
                            <w:fldChar w:fldCharType="separate"/>
                          </w:r>
                          <w:r>
                            <w:rPr>
                              <w:b/>
                              <w:spacing w:val="-5"/>
                              <w:sz w:val="20"/>
                              <w:lang w:val="en-US" w:bidi="en-US"/>
                            </w:rPr>
                            <w:t>10</w:t>
                          </w:r>
                          <w:r>
                            <w:rPr>
                              <w:b/>
                              <w:spacing w:val="-5"/>
                              <w:sz w:val="20"/>
                              <w:lang w:val="en-US" w:bidi="en-US"/>
                            </w:rPr>
                            <w:fldChar w:fldCharType="end"/>
                          </w:r>
                        </w:p>
                      </w:txbxContent>
                    </wps:txbx>
                    <wps:bodyPr wrap="square" lIns="0" tIns="0" rIns="0" bIns="0" rtlCol="0">
                      <a:noAutofit/>
                    </wps:bodyPr>
                  </wps:wsp>
                </a:graphicData>
              </a:graphic>
            </wp:anchor>
          </w:drawing>
        </mc:Choice>
        <mc:Fallback>
          <w:pict>
            <v:shapetype w14:anchorId="715AC540" id="_x0000_t202" coordsize="21600,21600" o:spt="202" path="m,l,21600r21600,l21600,xe">
              <v:stroke joinstyle="miter"/>
              <v:path gradientshapeok="t" o:connecttype="rect"/>
            </v:shapetype>
            <v:shape id="Textbox 1" o:spid="_x0000_s1026" type="#_x0000_t202" style="position:absolute;margin-left:486.65pt;margin-top:745pt;width:44.6pt;height:12.1pt;z-index:-1615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" filled="f" stroked="f">
              <v:textbox inset="0,0,0,0">
                <w:txbxContent>
                  <w:p w14:paraId="4864DF10" w14:textId="77777777" w:rsidR="002318E2" w:rsidRDefault="00B37FE0">
                    <w:pPr>
                      <w:spacing w:line="225" w:lineRule="exact"/>
                      <w:ind w:left="20"/>
                      <w:rPr>
                        <w:b/>
                        <w:sz w:val="20"/>
                      </w:rPr>
                    </w:pPr>
                    <w:r>
                      <w:rPr>
                        <w:sz w:val="20"/>
                        <w:lang w:val="en-US" w:bidi="en-US"/>
                      </w:rPr>
                      <w:t xml:space="preserve">Page </w:t>
                    </w:r>
                    <w:r>
                      <w:rPr>
                        <w:b/>
                        <w:spacing w:val="-5"/>
                        <w:sz w:val="20"/>
                        <w:lang w:val="en-US" w:bidi="en-US"/>
                      </w:rPr>
                      <w:fldChar w:fldCharType="begin"/>
                    </w:r>
                    <w:r>
                      <w:rPr>
                        <w:b/>
                        <w:spacing w:val="-5"/>
                        <w:sz w:val="20"/>
                        <w:lang w:val="en-US" w:bidi="en-US"/>
                      </w:rPr>
                      <w:instrText xml:space="preserve"> PAGE </w:instrText>
                    </w:r>
                    <w:r>
                      <w:rPr>
                        <w:b/>
                        <w:spacing w:val="-5"/>
                        <w:sz w:val="20"/>
                        <w:lang w:val="en-US" w:bidi="en-US"/>
                      </w:rPr>
                      <w:fldChar w:fldCharType="separate"/>
                    </w:r>
                    <w:r>
                      <w:rPr>
                        <w:b/>
                        <w:spacing w:val="-5"/>
                        <w:sz w:val="20"/>
                        <w:lang w:val="en-US" w:bidi="en-US"/>
                      </w:rPr>
                      <w:t>10</w:t>
                    </w:r>
                    <w:r>
                      <w:rPr>
                        <w:b/>
                        <w:spacing w:val="-5"/>
                        <w:sz w:val="20"/>
                        <w:lang w:val="en-US" w:bidi="en-US"/>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628AC" w14:textId="77777777" w:rsidR="000A723C" w:rsidRDefault="000A723C">
    <w:pPr>
      <w:pStyle w:val="Textoindependiente"/>
      <w:spacing w:line="14" w:lineRule="auto"/>
      <w:rPr>
        <w:sz w:val="20"/>
      </w:rPr>
    </w:pPr>
    <w:r>
      <w:rPr>
        <w:noProof/>
        <w:sz w:val="20"/>
        <w:lang w:val="en-US" w:bidi="en-US"/>
      </w:rPr>
      <mc:AlternateContent>
        <mc:Choice Requires="wps">
          <w:drawing>
            <wp:anchor distT="0" distB="0" distL="0" distR="0" simplePos="0" relativeHeight="487160832" behindDoc="1" locked="0" layoutInCell="1" allowOverlap="1" wp14:anchorId="3EF4B513" wp14:editId="4CD3808E">
              <wp:simplePos x="0" y="0"/>
              <wp:positionH relativeFrom="page">
                <wp:posOffset>6180201</wp:posOffset>
              </wp:positionH>
              <wp:positionV relativeFrom="page">
                <wp:posOffset>9461703</wp:posOffset>
              </wp:positionV>
              <wp:extent cx="566420" cy="153670"/>
              <wp:effectExtent l="0" t="0" r="0" b="0"/>
              <wp:wrapNone/>
              <wp:docPr id="1052049305"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420" cy="153670"/>
                      </a:xfrm>
                      <a:prstGeom prst="rect">
                        <a:avLst/>
                      </a:prstGeom>
                    </wps:spPr>
                    <wps:txbx>
                      <w:txbxContent>
                        <w:p w14:paraId="12EC46D5" w14:textId="77777777" w:rsidR="000A723C" w:rsidRDefault="000A723C">
                          <w:pPr>
                            <w:spacing w:line="225" w:lineRule="exact"/>
                            <w:ind w:left="20"/>
                            <w:rPr>
                              <w:b/>
                              <w:sz w:val="20"/>
                            </w:rPr>
                          </w:pPr>
                          <w:r>
                            <w:rPr>
                              <w:sz w:val="20"/>
                              <w:lang w:val="en-US" w:bidi="en-US"/>
                            </w:rPr>
                            <w:t xml:space="preserve">Page </w:t>
                          </w:r>
                          <w:r>
                            <w:rPr>
                              <w:b/>
                              <w:spacing w:val="-5"/>
                              <w:sz w:val="20"/>
                              <w:lang w:val="en-US" w:bidi="en-US"/>
                            </w:rPr>
                            <w:fldChar w:fldCharType="begin"/>
                          </w:r>
                          <w:r>
                            <w:rPr>
                              <w:b/>
                              <w:spacing w:val="-5"/>
                              <w:sz w:val="20"/>
                              <w:lang w:val="en-US" w:bidi="en-US"/>
                            </w:rPr>
                            <w:instrText xml:space="preserve"> PAGE </w:instrText>
                          </w:r>
                          <w:r>
                            <w:rPr>
                              <w:b/>
                              <w:spacing w:val="-5"/>
                              <w:sz w:val="20"/>
                              <w:lang w:val="en-US" w:bidi="en-US"/>
                            </w:rPr>
                            <w:fldChar w:fldCharType="separate"/>
                          </w:r>
                          <w:r>
                            <w:rPr>
                              <w:b/>
                              <w:spacing w:val="-5"/>
                              <w:sz w:val="20"/>
                              <w:lang w:val="en-US" w:bidi="en-US"/>
                            </w:rPr>
                            <w:t>31</w:t>
                          </w:r>
                          <w:r>
                            <w:rPr>
                              <w:b/>
                              <w:spacing w:val="-5"/>
                              <w:sz w:val="20"/>
                              <w:lang w:val="en-US" w:bidi="en-US"/>
                            </w:rPr>
                            <w:fldChar w:fldCharType="end"/>
                          </w:r>
                        </w:p>
                      </w:txbxContent>
                    </wps:txbx>
                    <wps:bodyPr wrap="square" lIns="0" tIns="0" rIns="0" bIns="0" rtlCol="0">
                      <a:noAutofit/>
                    </wps:bodyPr>
                  </wps:wsp>
                </a:graphicData>
              </a:graphic>
            </wp:anchor>
          </w:drawing>
        </mc:Choice>
        <mc:Fallback>
          <w:pict>
            <v:shapetype w14:anchorId="3EF4B513" id="_x0000_t202" coordsize="21600,21600" o:spt="202" path="m,l,21600r21600,l21600,xe">
              <v:stroke joinstyle="miter"/>
              <v:path gradientshapeok="t" o:connecttype="rect"/>
            </v:shapetype>
            <v:shape id="_x0000_s1027" type="#_x0000_t202" style="position:absolute;margin-left:486.65pt;margin-top:745pt;width:44.6pt;height:12.1pt;z-index:-1615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" filled="f" stroked="f">
              <v:textbox inset="0,0,0,0">
                <w:txbxContent>
                  <w:p w14:paraId="12EC46D5" w14:textId="77777777" w:rsidR="000A723C" w:rsidRDefault="000A723C">
                    <w:pPr>
                      <w:spacing w:line="225" w:lineRule="exact"/>
                      <w:ind w:left="20"/>
                      <w:rPr>
                        <w:b/>
                        <w:sz w:val="20"/>
                      </w:rPr>
                    </w:pPr>
                    <w:r>
                      <w:rPr>
                        <w:sz w:val="20"/>
                        <w:lang w:val="en-US" w:bidi="en-US"/>
                      </w:rPr>
                      <w:t xml:space="preserve">Page </w:t>
                    </w:r>
                    <w:r>
                      <w:rPr>
                        <w:b/>
                        <w:spacing w:val="-5"/>
                        <w:sz w:val="20"/>
                        <w:lang w:val="en-US" w:bidi="en-US"/>
                      </w:rPr>
                      <w:fldChar w:fldCharType="begin"/>
                    </w:r>
                    <w:r>
                      <w:rPr>
                        <w:b/>
                        <w:spacing w:val="-5"/>
                        <w:sz w:val="20"/>
                        <w:lang w:val="en-US" w:bidi="en-US"/>
                      </w:rPr>
                      <w:instrText xml:space="preserve"> PAGE </w:instrText>
                    </w:r>
                    <w:r>
                      <w:rPr>
                        <w:b/>
                        <w:spacing w:val="-5"/>
                        <w:sz w:val="20"/>
                        <w:lang w:val="en-US" w:bidi="en-US"/>
                      </w:rPr>
                      <w:fldChar w:fldCharType="separate"/>
                    </w:r>
                    <w:r>
                      <w:rPr>
                        <w:b/>
                        <w:spacing w:val="-5"/>
                        <w:sz w:val="20"/>
                        <w:lang w:val="en-US" w:bidi="en-US"/>
                      </w:rPr>
                      <w:t>31</w:t>
                    </w:r>
                    <w:r>
                      <w:rPr>
                        <w:b/>
                        <w:spacing w:val="-5"/>
                        <w:sz w:val="20"/>
                        <w:lang w:val="en-US" w:bidi="en-US"/>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4F501" w14:textId="77777777" w:rsidR="000A723C" w:rsidRDefault="000A723C">
    <w:pPr>
      <w:pStyle w:val="Textoindependiente"/>
      <w:spacing w:line="14" w:lineRule="auto"/>
      <w:rPr>
        <w:sz w:val="20"/>
      </w:rPr>
    </w:pPr>
    <w:r>
      <w:rPr>
        <w:noProof/>
        <w:sz w:val="20"/>
        <w:lang w:val="en-US" w:bidi="en-US"/>
      </w:rPr>
      <mc:AlternateContent>
        <mc:Choice Requires="wps">
          <w:drawing>
            <wp:anchor distT="0" distB="0" distL="0" distR="0" simplePos="0" relativeHeight="487162880" behindDoc="1" locked="0" layoutInCell="1" allowOverlap="1" wp14:anchorId="432CE8F4" wp14:editId="2CF1A9B7">
              <wp:simplePos x="0" y="0"/>
              <wp:positionH relativeFrom="page">
                <wp:posOffset>6180201</wp:posOffset>
              </wp:positionH>
              <wp:positionV relativeFrom="page">
                <wp:posOffset>9461703</wp:posOffset>
              </wp:positionV>
              <wp:extent cx="566420" cy="153670"/>
              <wp:effectExtent l="0" t="0" r="0" b="0"/>
              <wp:wrapNone/>
              <wp:docPr id="843059058"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420" cy="153670"/>
                      </a:xfrm>
                      <a:prstGeom prst="rect">
                        <a:avLst/>
                      </a:prstGeom>
                    </wps:spPr>
                    <wps:txbx>
                      <w:txbxContent>
                        <w:p w14:paraId="1629883A" w14:textId="77777777" w:rsidR="000A723C" w:rsidRDefault="000A723C">
                          <w:pPr>
                            <w:spacing w:line="225" w:lineRule="exact"/>
                            <w:ind w:left="20"/>
                            <w:rPr>
                              <w:b/>
                              <w:sz w:val="20"/>
                            </w:rPr>
                          </w:pPr>
                          <w:r>
                            <w:rPr>
                              <w:sz w:val="20"/>
                              <w:lang w:val="en-US" w:bidi="en-US"/>
                            </w:rPr>
                            <w:t xml:space="preserve">Page </w:t>
                          </w:r>
                          <w:r>
                            <w:rPr>
                              <w:b/>
                              <w:spacing w:val="-5"/>
                              <w:sz w:val="20"/>
                              <w:lang w:val="en-US" w:bidi="en-US"/>
                            </w:rPr>
                            <w:fldChar w:fldCharType="begin"/>
                          </w:r>
                          <w:r>
                            <w:rPr>
                              <w:b/>
                              <w:spacing w:val="-5"/>
                              <w:sz w:val="20"/>
                              <w:lang w:val="en-US" w:bidi="en-US"/>
                            </w:rPr>
                            <w:instrText xml:space="preserve"> PAGE </w:instrText>
                          </w:r>
                          <w:r>
                            <w:rPr>
                              <w:b/>
                              <w:spacing w:val="-5"/>
                              <w:sz w:val="20"/>
                              <w:lang w:val="en-US" w:bidi="en-US"/>
                            </w:rPr>
                            <w:fldChar w:fldCharType="separate"/>
                          </w:r>
                          <w:r>
                            <w:rPr>
                              <w:b/>
                              <w:spacing w:val="-5"/>
                              <w:sz w:val="20"/>
                              <w:lang w:val="en-US" w:bidi="en-US"/>
                            </w:rPr>
                            <w:t>61</w:t>
                          </w:r>
                          <w:r>
                            <w:rPr>
                              <w:b/>
                              <w:spacing w:val="-5"/>
                              <w:sz w:val="20"/>
                              <w:lang w:val="en-US" w:bidi="en-US"/>
                            </w:rPr>
                            <w:fldChar w:fldCharType="end"/>
                          </w:r>
                        </w:p>
                      </w:txbxContent>
                    </wps:txbx>
                    <wps:bodyPr wrap="square" lIns="0" tIns="0" rIns="0" bIns="0" rtlCol="0">
                      <a:noAutofit/>
                    </wps:bodyPr>
                  </wps:wsp>
                </a:graphicData>
              </a:graphic>
            </wp:anchor>
          </w:drawing>
        </mc:Choice>
        <mc:Fallback>
          <w:pict>
            <v:shapetype w14:anchorId="432CE8F4" id="_x0000_t202" coordsize="21600,21600" o:spt="202" path="m,l,21600r21600,l21600,xe">
              <v:stroke joinstyle="miter"/>
              <v:path gradientshapeok="t" o:connecttype="rect"/>
            </v:shapetype>
            <v:shape id="_x0000_s1028" type="#_x0000_t202" style="position:absolute;margin-left:486.65pt;margin-top:745pt;width:44.6pt;height:12.1pt;z-index:-1615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" filled="f" stroked="f">
              <v:textbox inset="0,0,0,0">
                <w:txbxContent>
                  <w:p w14:paraId="1629883A" w14:textId="77777777" w:rsidR="000A723C" w:rsidRDefault="000A723C">
                    <w:pPr>
                      <w:spacing w:line="225" w:lineRule="exact"/>
                      <w:ind w:left="20"/>
                      <w:rPr>
                        <w:b/>
                        <w:sz w:val="20"/>
                      </w:rPr>
                    </w:pPr>
                    <w:r>
                      <w:rPr>
                        <w:sz w:val="20"/>
                        <w:lang w:val="en-US" w:bidi="en-US"/>
                      </w:rPr>
                      <w:t xml:space="preserve">Page </w:t>
                    </w:r>
                    <w:r>
                      <w:rPr>
                        <w:b/>
                        <w:spacing w:val="-5"/>
                        <w:sz w:val="20"/>
                        <w:lang w:val="en-US" w:bidi="en-US"/>
                      </w:rPr>
                      <w:fldChar w:fldCharType="begin"/>
                    </w:r>
                    <w:r>
                      <w:rPr>
                        <w:b/>
                        <w:spacing w:val="-5"/>
                        <w:sz w:val="20"/>
                        <w:lang w:val="en-US" w:bidi="en-US"/>
                      </w:rPr>
                      <w:instrText xml:space="preserve"> PAGE </w:instrText>
                    </w:r>
                    <w:r>
                      <w:rPr>
                        <w:b/>
                        <w:spacing w:val="-5"/>
                        <w:sz w:val="20"/>
                        <w:lang w:val="en-US" w:bidi="en-US"/>
                      </w:rPr>
                      <w:fldChar w:fldCharType="separate"/>
                    </w:r>
                    <w:r>
                      <w:rPr>
                        <w:b/>
                        <w:spacing w:val="-5"/>
                        <w:sz w:val="20"/>
                        <w:lang w:val="en-US" w:bidi="en-US"/>
                      </w:rPr>
                      <w:t>61</w:t>
                    </w:r>
                    <w:r>
                      <w:rPr>
                        <w:b/>
                        <w:spacing w:val="-5"/>
                        <w:sz w:val="20"/>
                        <w:lang w:val="en-US" w:bidi="en-US"/>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B1013" w14:textId="77777777" w:rsidR="000A723C" w:rsidRDefault="000A723C">
    <w:pPr>
      <w:pStyle w:val="Textoindependiente"/>
      <w:spacing w:line="14" w:lineRule="auto"/>
      <w:rPr>
        <w:sz w:val="20"/>
      </w:rPr>
    </w:pPr>
    <w:r>
      <w:rPr>
        <w:noProof/>
        <w:sz w:val="20"/>
      </w:rPr>
      <mc:AlternateContent>
        <mc:Choice Requires="wps">
          <w:drawing>
            <wp:anchor distT="0" distB="0" distL="0" distR="0" simplePos="0" relativeHeight="487164928" behindDoc="1" locked="0" layoutInCell="1" allowOverlap="1" wp14:anchorId="4613941A" wp14:editId="7825812F">
              <wp:simplePos x="0" y="0"/>
              <wp:positionH relativeFrom="page">
                <wp:posOffset>6115939</wp:posOffset>
              </wp:positionH>
              <wp:positionV relativeFrom="page">
                <wp:posOffset>9461703</wp:posOffset>
              </wp:positionV>
              <wp:extent cx="631190" cy="153670"/>
              <wp:effectExtent l="0" t="0" r="0" b="0"/>
              <wp:wrapNone/>
              <wp:docPr id="1400433066"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1190" cy="153670"/>
                      </a:xfrm>
                      <a:prstGeom prst="rect">
                        <a:avLst/>
                      </a:prstGeom>
                    </wps:spPr>
                    <wps:txbx>
                      <w:txbxContent>
                        <w:p w14:paraId="554A7586" w14:textId="120EAF22" w:rsidR="000A723C" w:rsidRDefault="000A723C">
                          <w:pPr>
                            <w:spacing w:line="225" w:lineRule="exact"/>
                            <w:ind w:left="20"/>
                            <w:rPr>
                              <w:b/>
                              <w:sz w:val="20"/>
                            </w:rPr>
                          </w:pPr>
                          <w:r>
                            <w:rPr>
                              <w:sz w:val="20"/>
                            </w:rPr>
                            <w:t>P</w:t>
                          </w:r>
                          <w:r w:rsidR="006A4230">
                            <w:rPr>
                              <w:sz w:val="20"/>
                            </w:rPr>
                            <w:t>a</w:t>
                          </w:r>
                          <w:r>
                            <w:rPr>
                              <w:sz w:val="20"/>
                            </w:rPr>
                            <w:t>g</w:t>
                          </w:r>
                          <w:r w:rsidR="006A4230">
                            <w:rPr>
                              <w:sz w:val="20"/>
                            </w:rPr>
                            <w:t>e</w:t>
                          </w:r>
                          <w:r>
                            <w:rPr>
                              <w:spacing w:val="-2"/>
                              <w:sz w:val="20"/>
                            </w:rPr>
                            <w:t xml:space="preserve"> </w:t>
                          </w:r>
                          <w:r>
                            <w:rPr>
                              <w:b/>
                              <w:spacing w:val="-5"/>
                              <w:sz w:val="20"/>
                            </w:rPr>
                            <w:fldChar w:fldCharType="begin"/>
                          </w:r>
                          <w:r>
                            <w:rPr>
                              <w:b/>
                              <w:spacing w:val="-5"/>
                              <w:sz w:val="20"/>
                            </w:rPr>
                            <w:instrText xml:space="preserve"> PAGE </w:instrText>
                          </w:r>
                          <w:r>
                            <w:rPr>
                              <w:b/>
                              <w:spacing w:val="-5"/>
                              <w:sz w:val="20"/>
                            </w:rPr>
                            <w:fldChar w:fldCharType="separate"/>
                          </w:r>
                          <w:r>
                            <w:rPr>
                              <w:b/>
                              <w:spacing w:val="-5"/>
                              <w:sz w:val="20"/>
                            </w:rPr>
                            <w:t>100</w:t>
                          </w:r>
                          <w:r>
                            <w:rPr>
                              <w:b/>
                              <w:spacing w:val="-5"/>
                              <w:sz w:val="20"/>
                            </w:rPr>
                            <w:fldChar w:fldCharType="end"/>
                          </w:r>
                        </w:p>
                      </w:txbxContent>
                    </wps:txbx>
                    <wps:bodyPr wrap="square" lIns="0" tIns="0" rIns="0" bIns="0" rtlCol="0">
                      <a:noAutofit/>
                    </wps:bodyPr>
                  </wps:wsp>
                </a:graphicData>
              </a:graphic>
            </wp:anchor>
          </w:drawing>
        </mc:Choice>
        <mc:Fallback>
          <w:pict>
            <v:shapetype w14:anchorId="4613941A" id="_x0000_t202" coordsize="21600,21600" o:spt="202" path="m,l,21600r21600,l21600,xe">
              <v:stroke joinstyle="miter"/>
              <v:path gradientshapeok="t" o:connecttype="rect"/>
            </v:shapetype>
            <v:shape id="_x0000_s1029" type="#_x0000_t202" style="position:absolute;margin-left:481.55pt;margin-top:745pt;width:49.7pt;height:12.1pt;z-index:-1615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" filled="f" stroked="f">
              <v:textbox inset="0,0,0,0">
                <w:txbxContent>
                  <w:p w14:paraId="554A7586" w14:textId="120EAF22" w:rsidR="000A723C" w:rsidRDefault="000A723C">
                    <w:pPr>
                      <w:spacing w:line="225" w:lineRule="exact"/>
                      <w:ind w:left="20"/>
                      <w:rPr>
                        <w:b/>
                        <w:sz w:val="20"/>
                      </w:rPr>
                    </w:pPr>
                    <w:r>
                      <w:rPr>
                        <w:sz w:val="20"/>
                      </w:rPr>
                      <w:t>P</w:t>
                    </w:r>
                    <w:r w:rsidR="006A4230">
                      <w:rPr>
                        <w:sz w:val="20"/>
                      </w:rPr>
                      <w:t>a</w:t>
                    </w:r>
                    <w:r>
                      <w:rPr>
                        <w:sz w:val="20"/>
                      </w:rPr>
                      <w:t>g</w:t>
                    </w:r>
                    <w:r w:rsidR="006A4230">
                      <w:rPr>
                        <w:sz w:val="20"/>
                      </w:rPr>
                      <w:t>e</w:t>
                    </w:r>
                    <w:r>
                      <w:rPr>
                        <w:spacing w:val="-2"/>
                        <w:sz w:val="20"/>
                      </w:rPr>
                      <w:t xml:space="preserve"> </w:t>
                    </w:r>
                    <w:r>
                      <w:rPr>
                        <w:b/>
                        <w:spacing w:val="-5"/>
                        <w:sz w:val="20"/>
                      </w:rPr>
                      <w:fldChar w:fldCharType="begin"/>
                    </w:r>
                    <w:r>
                      <w:rPr>
                        <w:b/>
                        <w:spacing w:val="-5"/>
                        <w:sz w:val="20"/>
                      </w:rPr>
                      <w:instrText xml:space="preserve"> PAGE </w:instrText>
                    </w:r>
                    <w:r>
                      <w:rPr>
                        <w:b/>
                        <w:spacing w:val="-5"/>
                        <w:sz w:val="20"/>
                      </w:rPr>
                      <w:fldChar w:fldCharType="separate"/>
                    </w:r>
                    <w:r>
                      <w:rPr>
                        <w:b/>
                        <w:spacing w:val="-5"/>
                        <w:sz w:val="20"/>
                      </w:rPr>
                      <w:t>100</w:t>
                    </w:r>
                    <w:r>
                      <w:rPr>
                        <w:b/>
                        <w:spacing w:val="-5"/>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2A67" w14:textId="77777777" w:rsidR="00A77A9E" w:rsidRDefault="00A77A9E">
    <w:pPr>
      <w:pStyle w:val="Textoindependiente"/>
      <w:spacing w:line="14" w:lineRule="auto"/>
      <w:rPr>
        <w:sz w:val="20"/>
      </w:rPr>
    </w:pPr>
    <w:r>
      <w:rPr>
        <w:noProof/>
        <w:sz w:val="20"/>
      </w:rPr>
      <mc:AlternateContent>
        <mc:Choice Requires="wps">
          <w:drawing>
            <wp:anchor distT="0" distB="0" distL="0" distR="0" simplePos="0" relativeHeight="251658240" behindDoc="1" locked="0" layoutInCell="1" allowOverlap="1" wp14:anchorId="38A1D961" wp14:editId="341D24BF">
              <wp:simplePos x="0" y="0"/>
              <wp:positionH relativeFrom="page">
                <wp:posOffset>6115939</wp:posOffset>
              </wp:positionH>
              <wp:positionV relativeFrom="page">
                <wp:posOffset>9461703</wp:posOffset>
              </wp:positionV>
              <wp:extent cx="631190" cy="153670"/>
              <wp:effectExtent l="0" t="0" r="0" b="0"/>
              <wp:wrapNone/>
              <wp:docPr id="496553700"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1190" cy="153670"/>
                      </a:xfrm>
                      <a:prstGeom prst="rect">
                        <a:avLst/>
                      </a:prstGeom>
                    </wps:spPr>
                    <wps:txbx>
                      <w:txbxContent>
                        <w:p w14:paraId="5C56854D" w14:textId="0CA8A515" w:rsidR="00A77A9E" w:rsidRDefault="00A77A9E">
                          <w:pPr>
                            <w:spacing w:line="225" w:lineRule="exact"/>
                            <w:ind w:left="20"/>
                            <w:rPr>
                              <w:b/>
                              <w:sz w:val="20"/>
                            </w:rPr>
                          </w:pPr>
                          <w:r>
                            <w:rPr>
                              <w:sz w:val="20"/>
                            </w:rPr>
                            <w:t>Page</w:t>
                          </w:r>
                          <w:r>
                            <w:rPr>
                              <w:spacing w:val="-2"/>
                              <w:sz w:val="20"/>
                            </w:rPr>
                            <w:t xml:space="preserve"> </w:t>
                          </w:r>
                          <w:r>
                            <w:rPr>
                              <w:b/>
                              <w:spacing w:val="-5"/>
                              <w:sz w:val="20"/>
                            </w:rPr>
                            <w:fldChar w:fldCharType="begin"/>
                          </w:r>
                          <w:r>
                            <w:rPr>
                              <w:b/>
                              <w:spacing w:val="-5"/>
                              <w:sz w:val="20"/>
                            </w:rPr>
                            <w:instrText xml:space="preserve"> PAGE </w:instrText>
                          </w:r>
                          <w:r>
                            <w:rPr>
                              <w:b/>
                              <w:spacing w:val="-5"/>
                              <w:sz w:val="20"/>
                            </w:rPr>
                            <w:fldChar w:fldCharType="separate"/>
                          </w:r>
                          <w:r>
                            <w:rPr>
                              <w:b/>
                              <w:spacing w:val="-5"/>
                              <w:sz w:val="20"/>
                            </w:rPr>
                            <w:t>151</w:t>
                          </w:r>
                          <w:r>
                            <w:rPr>
                              <w:b/>
                              <w:spacing w:val="-5"/>
                              <w:sz w:val="20"/>
                            </w:rPr>
                            <w:fldChar w:fldCharType="end"/>
                          </w:r>
                        </w:p>
                      </w:txbxContent>
                    </wps:txbx>
                    <wps:bodyPr wrap="square" lIns="0" tIns="0" rIns="0" bIns="0" rtlCol="0">
                      <a:noAutofit/>
                    </wps:bodyPr>
                  </wps:wsp>
                </a:graphicData>
              </a:graphic>
            </wp:anchor>
          </w:drawing>
        </mc:Choice>
        <mc:Fallback>
          <w:pict>
            <v:shapetype w14:anchorId="38A1D961" id="_x0000_t202" coordsize="21600,21600" o:spt="202" path="m,l,21600r21600,l21600,xe">
              <v:stroke joinstyle="miter"/>
              <v:path gradientshapeok="t" o:connecttype="rect"/>
            </v:shapetype>
            <v:shape id="_x0000_s1030" type="#_x0000_t202" style="position:absolute;margin-left:481.55pt;margin-top:745pt;width:49.7pt;height:12.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" filled="f" stroked="f">
              <v:textbox inset="0,0,0,0">
                <w:txbxContent>
                  <w:p w14:paraId="5C56854D" w14:textId="0CA8A515" w:rsidR="00A77A9E" w:rsidRDefault="00A77A9E">
                    <w:pPr>
                      <w:spacing w:line="225" w:lineRule="exact"/>
                      <w:ind w:left="20"/>
                      <w:rPr>
                        <w:b/>
                        <w:sz w:val="20"/>
                      </w:rPr>
                    </w:pPr>
                    <w:r>
                      <w:rPr>
                        <w:sz w:val="20"/>
                      </w:rPr>
                      <w:t>Page</w:t>
                    </w:r>
                    <w:r>
                      <w:rPr>
                        <w:spacing w:val="-2"/>
                        <w:sz w:val="20"/>
                      </w:rPr>
                      <w:t xml:space="preserve"> </w:t>
                    </w:r>
                    <w:r>
                      <w:rPr>
                        <w:b/>
                        <w:spacing w:val="-5"/>
                        <w:sz w:val="20"/>
                      </w:rPr>
                      <w:fldChar w:fldCharType="begin"/>
                    </w:r>
                    <w:r>
                      <w:rPr>
                        <w:b/>
                        <w:spacing w:val="-5"/>
                        <w:sz w:val="20"/>
                      </w:rPr>
                      <w:instrText xml:space="preserve"> PAGE </w:instrText>
                    </w:r>
                    <w:r>
                      <w:rPr>
                        <w:b/>
                        <w:spacing w:val="-5"/>
                        <w:sz w:val="20"/>
                      </w:rPr>
                      <w:fldChar w:fldCharType="separate"/>
                    </w:r>
                    <w:r>
                      <w:rPr>
                        <w:b/>
                        <w:spacing w:val="-5"/>
                        <w:sz w:val="20"/>
                      </w:rPr>
                      <w:t>151</w:t>
                    </w:r>
                    <w:r>
                      <w:rPr>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01E79" w14:textId="77777777" w:rsidR="00C12292" w:rsidRDefault="00C12292">
      <w:r>
        <w:separator/>
      </w:r>
    </w:p>
  </w:footnote>
  <w:footnote w:type="continuationSeparator" w:id="0">
    <w:p w14:paraId="7A76508F" w14:textId="77777777" w:rsidR="00C12292" w:rsidRDefault="00C122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1079"/>
    <w:multiLevelType w:val="hybridMultilevel"/>
    <w:tmpl w:val="437A35E8"/>
    <w:lvl w:ilvl="0" w:tplc="6F2C5362">
      <w:start w:val="1"/>
      <w:numFmt w:val="lowerRoman"/>
      <w:lvlText w:val="(%1)"/>
      <w:lvlJc w:val="left"/>
      <w:pPr>
        <w:ind w:left="1921" w:hanging="428"/>
      </w:pPr>
      <w:rPr>
        <w:rFonts w:ascii="Calibri" w:eastAsia="Calibri" w:hAnsi="Calibri" w:cs="Calibri" w:hint="default"/>
        <w:b w:val="0"/>
        <w:bCs w:val="0"/>
        <w:i w:val="0"/>
        <w:iCs w:val="0"/>
        <w:spacing w:val="0"/>
        <w:w w:val="100"/>
        <w:sz w:val="22"/>
        <w:szCs w:val="22"/>
        <w:lang w:val="es-ES" w:eastAsia="en-US" w:bidi="ar-SA"/>
      </w:rPr>
    </w:lvl>
    <w:lvl w:ilvl="1" w:tplc="44F8320E">
      <w:start w:val="1"/>
      <w:numFmt w:val="lowerLetter"/>
      <w:lvlText w:val="%2."/>
      <w:lvlJc w:val="left"/>
      <w:pPr>
        <w:ind w:left="2348" w:hanging="428"/>
      </w:pPr>
      <w:rPr>
        <w:rFonts w:ascii="Calibri" w:eastAsia="Calibri" w:hAnsi="Calibri" w:cs="Calibri" w:hint="default"/>
        <w:b w:val="0"/>
        <w:bCs w:val="0"/>
        <w:i w:val="0"/>
        <w:iCs w:val="0"/>
        <w:spacing w:val="-1"/>
        <w:w w:val="100"/>
        <w:sz w:val="22"/>
        <w:szCs w:val="22"/>
        <w:lang w:val="es-ES" w:eastAsia="en-US" w:bidi="ar-SA"/>
      </w:rPr>
    </w:lvl>
    <w:lvl w:ilvl="2" w:tplc="C1E6154E">
      <w:numFmt w:val="bullet"/>
      <w:lvlText w:val="•"/>
      <w:lvlJc w:val="left"/>
      <w:pPr>
        <w:ind w:left="3120" w:hanging="428"/>
      </w:pPr>
      <w:rPr>
        <w:rFonts w:hint="default"/>
        <w:lang w:val="es-ES" w:eastAsia="en-US" w:bidi="ar-SA"/>
      </w:rPr>
    </w:lvl>
    <w:lvl w:ilvl="3" w:tplc="AB80F040">
      <w:numFmt w:val="bullet"/>
      <w:lvlText w:val="•"/>
      <w:lvlJc w:val="left"/>
      <w:pPr>
        <w:ind w:left="3900" w:hanging="428"/>
      </w:pPr>
      <w:rPr>
        <w:rFonts w:hint="default"/>
        <w:lang w:val="es-ES" w:eastAsia="en-US" w:bidi="ar-SA"/>
      </w:rPr>
    </w:lvl>
    <w:lvl w:ilvl="4" w:tplc="51B02D24">
      <w:numFmt w:val="bullet"/>
      <w:lvlText w:val="•"/>
      <w:lvlJc w:val="left"/>
      <w:pPr>
        <w:ind w:left="4680" w:hanging="428"/>
      </w:pPr>
      <w:rPr>
        <w:rFonts w:hint="default"/>
        <w:lang w:val="es-ES" w:eastAsia="en-US" w:bidi="ar-SA"/>
      </w:rPr>
    </w:lvl>
    <w:lvl w:ilvl="5" w:tplc="1480CEBA">
      <w:numFmt w:val="bullet"/>
      <w:lvlText w:val="•"/>
      <w:lvlJc w:val="left"/>
      <w:pPr>
        <w:ind w:left="5460" w:hanging="428"/>
      </w:pPr>
      <w:rPr>
        <w:rFonts w:hint="default"/>
        <w:lang w:val="es-ES" w:eastAsia="en-US" w:bidi="ar-SA"/>
      </w:rPr>
    </w:lvl>
    <w:lvl w:ilvl="6" w:tplc="3398C86C">
      <w:numFmt w:val="bullet"/>
      <w:lvlText w:val="•"/>
      <w:lvlJc w:val="left"/>
      <w:pPr>
        <w:ind w:left="6240" w:hanging="428"/>
      </w:pPr>
      <w:rPr>
        <w:rFonts w:hint="default"/>
        <w:lang w:val="es-ES" w:eastAsia="en-US" w:bidi="ar-SA"/>
      </w:rPr>
    </w:lvl>
    <w:lvl w:ilvl="7" w:tplc="55AC291A">
      <w:numFmt w:val="bullet"/>
      <w:lvlText w:val="•"/>
      <w:lvlJc w:val="left"/>
      <w:pPr>
        <w:ind w:left="7020" w:hanging="428"/>
      </w:pPr>
      <w:rPr>
        <w:rFonts w:hint="default"/>
        <w:lang w:val="es-ES" w:eastAsia="en-US" w:bidi="ar-SA"/>
      </w:rPr>
    </w:lvl>
    <w:lvl w:ilvl="8" w:tplc="50FAE9A0">
      <w:numFmt w:val="bullet"/>
      <w:lvlText w:val="•"/>
      <w:lvlJc w:val="left"/>
      <w:pPr>
        <w:ind w:left="7800" w:hanging="428"/>
      </w:pPr>
      <w:rPr>
        <w:rFonts w:hint="default"/>
        <w:lang w:val="es-ES" w:eastAsia="en-US" w:bidi="ar-SA"/>
      </w:rPr>
    </w:lvl>
  </w:abstractNum>
  <w:abstractNum w:abstractNumId="1" w15:restartNumberingAfterBreak="0">
    <w:nsid w:val="056109D1"/>
    <w:multiLevelType w:val="hybridMultilevel"/>
    <w:tmpl w:val="75AA55FE"/>
    <w:lvl w:ilvl="0" w:tplc="499AE6FC">
      <w:start w:val="1"/>
      <w:numFmt w:val="lowerRoman"/>
      <w:lvlText w:val="%1."/>
      <w:lvlJc w:val="left"/>
      <w:pPr>
        <w:ind w:left="2103" w:hanging="534"/>
        <w:jc w:val="right"/>
      </w:pPr>
      <w:rPr>
        <w:rFonts w:ascii="Calibri" w:eastAsia="Calibri" w:hAnsi="Calibri" w:cs="Calibri" w:hint="default"/>
        <w:b w:val="0"/>
        <w:bCs w:val="0"/>
        <w:i w:val="0"/>
        <w:iCs w:val="0"/>
        <w:spacing w:val="0"/>
        <w:w w:val="100"/>
        <w:sz w:val="22"/>
        <w:szCs w:val="22"/>
        <w:lang w:val="es-ES" w:eastAsia="en-US" w:bidi="ar-SA"/>
      </w:rPr>
    </w:lvl>
    <w:lvl w:ilvl="1" w:tplc="0D0ABE52">
      <w:numFmt w:val="bullet"/>
      <w:lvlText w:val="•"/>
      <w:lvlJc w:val="left"/>
      <w:pPr>
        <w:ind w:left="2826" w:hanging="534"/>
      </w:pPr>
      <w:rPr>
        <w:rFonts w:hint="default"/>
        <w:lang w:val="es-ES" w:eastAsia="en-US" w:bidi="ar-SA"/>
      </w:rPr>
    </w:lvl>
    <w:lvl w:ilvl="2" w:tplc="E050FBD4">
      <w:numFmt w:val="bullet"/>
      <w:lvlText w:val="•"/>
      <w:lvlJc w:val="left"/>
      <w:pPr>
        <w:ind w:left="3552" w:hanging="534"/>
      </w:pPr>
      <w:rPr>
        <w:rFonts w:hint="default"/>
        <w:lang w:val="es-ES" w:eastAsia="en-US" w:bidi="ar-SA"/>
      </w:rPr>
    </w:lvl>
    <w:lvl w:ilvl="3" w:tplc="AD92296E">
      <w:numFmt w:val="bullet"/>
      <w:lvlText w:val="•"/>
      <w:lvlJc w:val="left"/>
      <w:pPr>
        <w:ind w:left="4278" w:hanging="534"/>
      </w:pPr>
      <w:rPr>
        <w:rFonts w:hint="default"/>
        <w:lang w:val="es-ES" w:eastAsia="en-US" w:bidi="ar-SA"/>
      </w:rPr>
    </w:lvl>
    <w:lvl w:ilvl="4" w:tplc="BBAA03CC">
      <w:numFmt w:val="bullet"/>
      <w:lvlText w:val="•"/>
      <w:lvlJc w:val="left"/>
      <w:pPr>
        <w:ind w:left="5004" w:hanging="534"/>
      </w:pPr>
      <w:rPr>
        <w:rFonts w:hint="default"/>
        <w:lang w:val="es-ES" w:eastAsia="en-US" w:bidi="ar-SA"/>
      </w:rPr>
    </w:lvl>
    <w:lvl w:ilvl="5" w:tplc="267CF15E">
      <w:numFmt w:val="bullet"/>
      <w:lvlText w:val="•"/>
      <w:lvlJc w:val="left"/>
      <w:pPr>
        <w:ind w:left="5730" w:hanging="534"/>
      </w:pPr>
      <w:rPr>
        <w:rFonts w:hint="default"/>
        <w:lang w:val="es-ES" w:eastAsia="en-US" w:bidi="ar-SA"/>
      </w:rPr>
    </w:lvl>
    <w:lvl w:ilvl="6" w:tplc="25D00F5E">
      <w:numFmt w:val="bullet"/>
      <w:lvlText w:val="•"/>
      <w:lvlJc w:val="left"/>
      <w:pPr>
        <w:ind w:left="6456" w:hanging="534"/>
      </w:pPr>
      <w:rPr>
        <w:rFonts w:hint="default"/>
        <w:lang w:val="es-ES" w:eastAsia="en-US" w:bidi="ar-SA"/>
      </w:rPr>
    </w:lvl>
    <w:lvl w:ilvl="7" w:tplc="E51AAE90">
      <w:numFmt w:val="bullet"/>
      <w:lvlText w:val="•"/>
      <w:lvlJc w:val="left"/>
      <w:pPr>
        <w:ind w:left="7182" w:hanging="534"/>
      </w:pPr>
      <w:rPr>
        <w:rFonts w:hint="default"/>
        <w:lang w:val="es-ES" w:eastAsia="en-US" w:bidi="ar-SA"/>
      </w:rPr>
    </w:lvl>
    <w:lvl w:ilvl="8" w:tplc="53B23BD0">
      <w:numFmt w:val="bullet"/>
      <w:lvlText w:val="•"/>
      <w:lvlJc w:val="left"/>
      <w:pPr>
        <w:ind w:left="7908" w:hanging="534"/>
      </w:pPr>
      <w:rPr>
        <w:rFonts w:hint="default"/>
        <w:lang w:val="es-ES" w:eastAsia="en-US" w:bidi="ar-SA"/>
      </w:rPr>
    </w:lvl>
  </w:abstractNum>
  <w:abstractNum w:abstractNumId="2" w15:restartNumberingAfterBreak="0">
    <w:nsid w:val="05BC2EB9"/>
    <w:multiLevelType w:val="multilevel"/>
    <w:tmpl w:val="51800A5A"/>
    <w:lvl w:ilvl="0">
      <w:start w:val="7"/>
      <w:numFmt w:val="decimal"/>
      <w:lvlText w:val="%1"/>
      <w:lvlJc w:val="left"/>
      <w:pPr>
        <w:ind w:left="1052" w:hanging="649"/>
        <w:jc w:val="left"/>
      </w:pPr>
      <w:rPr>
        <w:rFonts w:hint="default"/>
        <w:lang w:val="es-ES" w:eastAsia="en-US" w:bidi="ar-SA"/>
      </w:rPr>
    </w:lvl>
    <w:lvl w:ilvl="1">
      <w:start w:val="1"/>
      <w:numFmt w:val="decimal"/>
      <w:lvlText w:val="%1.%2."/>
      <w:lvlJc w:val="left"/>
      <w:pPr>
        <w:ind w:left="1052" w:hanging="649"/>
        <w:jc w:val="left"/>
      </w:pPr>
      <w:rPr>
        <w:rFonts w:ascii="Calibri" w:eastAsia="Calibri" w:hAnsi="Calibri" w:cs="Calibri" w:hint="default"/>
        <w:b w:val="0"/>
        <w:bCs w:val="0"/>
        <w:i w:val="0"/>
        <w:iCs w:val="0"/>
        <w:spacing w:val="-2"/>
        <w:w w:val="100"/>
        <w:sz w:val="22"/>
        <w:szCs w:val="22"/>
        <w:lang w:val="es-ES" w:eastAsia="en-US" w:bidi="ar-SA"/>
      </w:rPr>
    </w:lvl>
    <w:lvl w:ilvl="2">
      <w:start w:val="1"/>
      <w:numFmt w:val="lowerLetter"/>
      <w:lvlText w:val="%3)"/>
      <w:lvlJc w:val="left"/>
      <w:pPr>
        <w:ind w:left="1537" w:hanging="428"/>
        <w:jc w:val="left"/>
      </w:pPr>
      <w:rPr>
        <w:rFonts w:ascii="Calibri" w:eastAsia="Calibri" w:hAnsi="Calibri" w:cs="Calibri" w:hint="default"/>
        <w:b w:val="0"/>
        <w:bCs w:val="0"/>
        <w:i w:val="0"/>
        <w:iCs w:val="0"/>
        <w:spacing w:val="-1"/>
        <w:w w:val="100"/>
        <w:sz w:val="22"/>
        <w:szCs w:val="22"/>
        <w:lang w:val="es-ES" w:eastAsia="en-US" w:bidi="ar-SA"/>
      </w:rPr>
    </w:lvl>
    <w:lvl w:ilvl="3">
      <w:numFmt w:val="bullet"/>
      <w:lvlText w:val="•"/>
      <w:lvlJc w:val="left"/>
      <w:pPr>
        <w:ind w:left="3277" w:hanging="428"/>
      </w:pPr>
      <w:rPr>
        <w:rFonts w:hint="default"/>
        <w:lang w:val="es-ES" w:eastAsia="en-US" w:bidi="ar-SA"/>
      </w:rPr>
    </w:lvl>
    <w:lvl w:ilvl="4">
      <w:numFmt w:val="bullet"/>
      <w:lvlText w:val="•"/>
      <w:lvlJc w:val="left"/>
      <w:pPr>
        <w:ind w:left="4146" w:hanging="428"/>
      </w:pPr>
      <w:rPr>
        <w:rFonts w:hint="default"/>
        <w:lang w:val="es-ES" w:eastAsia="en-US" w:bidi="ar-SA"/>
      </w:rPr>
    </w:lvl>
    <w:lvl w:ilvl="5">
      <w:numFmt w:val="bullet"/>
      <w:lvlText w:val="•"/>
      <w:lvlJc w:val="left"/>
      <w:pPr>
        <w:ind w:left="5015" w:hanging="428"/>
      </w:pPr>
      <w:rPr>
        <w:rFonts w:hint="default"/>
        <w:lang w:val="es-ES" w:eastAsia="en-US" w:bidi="ar-SA"/>
      </w:rPr>
    </w:lvl>
    <w:lvl w:ilvl="6">
      <w:numFmt w:val="bullet"/>
      <w:lvlText w:val="•"/>
      <w:lvlJc w:val="left"/>
      <w:pPr>
        <w:ind w:left="5884" w:hanging="428"/>
      </w:pPr>
      <w:rPr>
        <w:rFonts w:hint="default"/>
        <w:lang w:val="es-ES" w:eastAsia="en-US" w:bidi="ar-SA"/>
      </w:rPr>
    </w:lvl>
    <w:lvl w:ilvl="7">
      <w:numFmt w:val="bullet"/>
      <w:lvlText w:val="•"/>
      <w:lvlJc w:val="left"/>
      <w:pPr>
        <w:ind w:left="6753" w:hanging="428"/>
      </w:pPr>
      <w:rPr>
        <w:rFonts w:hint="default"/>
        <w:lang w:val="es-ES" w:eastAsia="en-US" w:bidi="ar-SA"/>
      </w:rPr>
    </w:lvl>
    <w:lvl w:ilvl="8">
      <w:numFmt w:val="bullet"/>
      <w:lvlText w:val="•"/>
      <w:lvlJc w:val="left"/>
      <w:pPr>
        <w:ind w:left="7622" w:hanging="428"/>
      </w:pPr>
      <w:rPr>
        <w:rFonts w:hint="default"/>
        <w:lang w:val="es-ES" w:eastAsia="en-US" w:bidi="ar-SA"/>
      </w:rPr>
    </w:lvl>
  </w:abstractNum>
  <w:abstractNum w:abstractNumId="3" w15:restartNumberingAfterBreak="0">
    <w:nsid w:val="06313C3F"/>
    <w:multiLevelType w:val="hybridMultilevel"/>
    <w:tmpl w:val="133A18CA"/>
    <w:lvl w:ilvl="0" w:tplc="8616A4F4">
      <w:numFmt w:val="bullet"/>
      <w:lvlText w:val=""/>
      <w:lvlJc w:val="left"/>
      <w:pPr>
        <w:ind w:left="1801" w:hanging="361"/>
      </w:pPr>
      <w:rPr>
        <w:rFonts w:ascii="Symbol" w:eastAsia="Symbol" w:hAnsi="Symbol" w:cs="Symbol" w:hint="default"/>
        <w:b w:val="0"/>
        <w:bCs w:val="0"/>
        <w:i w:val="0"/>
        <w:iCs w:val="0"/>
        <w:spacing w:val="0"/>
        <w:w w:val="100"/>
        <w:sz w:val="22"/>
        <w:szCs w:val="22"/>
        <w:lang w:val="es-ES" w:eastAsia="en-US" w:bidi="ar-SA"/>
      </w:rPr>
    </w:lvl>
    <w:lvl w:ilvl="1" w:tplc="C6F2C732">
      <w:numFmt w:val="bullet"/>
      <w:lvlText w:val="o"/>
      <w:lvlJc w:val="left"/>
      <w:pPr>
        <w:ind w:left="2521" w:hanging="360"/>
      </w:pPr>
      <w:rPr>
        <w:rFonts w:ascii="Courier New" w:eastAsia="Courier New" w:hAnsi="Courier New" w:cs="Courier New" w:hint="default"/>
        <w:b w:val="0"/>
        <w:bCs w:val="0"/>
        <w:i w:val="0"/>
        <w:iCs w:val="0"/>
        <w:spacing w:val="0"/>
        <w:w w:val="100"/>
        <w:sz w:val="22"/>
        <w:szCs w:val="22"/>
        <w:lang w:val="es-ES" w:eastAsia="en-US" w:bidi="ar-SA"/>
      </w:rPr>
    </w:lvl>
    <w:lvl w:ilvl="2" w:tplc="770EF310">
      <w:numFmt w:val="bullet"/>
      <w:lvlText w:val="•"/>
      <w:lvlJc w:val="left"/>
      <w:pPr>
        <w:ind w:left="3280" w:hanging="360"/>
      </w:pPr>
      <w:rPr>
        <w:rFonts w:hint="default"/>
        <w:lang w:val="es-ES" w:eastAsia="en-US" w:bidi="ar-SA"/>
      </w:rPr>
    </w:lvl>
    <w:lvl w:ilvl="3" w:tplc="51929FF0">
      <w:numFmt w:val="bullet"/>
      <w:lvlText w:val="•"/>
      <w:lvlJc w:val="left"/>
      <w:pPr>
        <w:ind w:left="4040" w:hanging="360"/>
      </w:pPr>
      <w:rPr>
        <w:rFonts w:hint="default"/>
        <w:lang w:val="es-ES" w:eastAsia="en-US" w:bidi="ar-SA"/>
      </w:rPr>
    </w:lvl>
    <w:lvl w:ilvl="4" w:tplc="6C36E85C">
      <w:numFmt w:val="bullet"/>
      <w:lvlText w:val="•"/>
      <w:lvlJc w:val="left"/>
      <w:pPr>
        <w:ind w:left="4800" w:hanging="360"/>
      </w:pPr>
      <w:rPr>
        <w:rFonts w:hint="default"/>
        <w:lang w:val="es-ES" w:eastAsia="en-US" w:bidi="ar-SA"/>
      </w:rPr>
    </w:lvl>
    <w:lvl w:ilvl="5" w:tplc="D710FDFE">
      <w:numFmt w:val="bullet"/>
      <w:lvlText w:val="•"/>
      <w:lvlJc w:val="left"/>
      <w:pPr>
        <w:ind w:left="5560" w:hanging="360"/>
      </w:pPr>
      <w:rPr>
        <w:rFonts w:hint="default"/>
        <w:lang w:val="es-ES" w:eastAsia="en-US" w:bidi="ar-SA"/>
      </w:rPr>
    </w:lvl>
    <w:lvl w:ilvl="6" w:tplc="89A8996C">
      <w:numFmt w:val="bullet"/>
      <w:lvlText w:val="•"/>
      <w:lvlJc w:val="left"/>
      <w:pPr>
        <w:ind w:left="6320" w:hanging="360"/>
      </w:pPr>
      <w:rPr>
        <w:rFonts w:hint="default"/>
        <w:lang w:val="es-ES" w:eastAsia="en-US" w:bidi="ar-SA"/>
      </w:rPr>
    </w:lvl>
    <w:lvl w:ilvl="7" w:tplc="44327EC2">
      <w:numFmt w:val="bullet"/>
      <w:lvlText w:val="•"/>
      <w:lvlJc w:val="left"/>
      <w:pPr>
        <w:ind w:left="7080" w:hanging="360"/>
      </w:pPr>
      <w:rPr>
        <w:rFonts w:hint="default"/>
        <w:lang w:val="es-ES" w:eastAsia="en-US" w:bidi="ar-SA"/>
      </w:rPr>
    </w:lvl>
    <w:lvl w:ilvl="8" w:tplc="687E3BE8">
      <w:numFmt w:val="bullet"/>
      <w:lvlText w:val="•"/>
      <w:lvlJc w:val="left"/>
      <w:pPr>
        <w:ind w:left="7840" w:hanging="360"/>
      </w:pPr>
      <w:rPr>
        <w:rFonts w:hint="default"/>
        <w:lang w:val="es-ES" w:eastAsia="en-US" w:bidi="ar-SA"/>
      </w:rPr>
    </w:lvl>
  </w:abstractNum>
  <w:abstractNum w:abstractNumId="4" w15:restartNumberingAfterBreak="0">
    <w:nsid w:val="0B42251C"/>
    <w:multiLevelType w:val="hybridMultilevel"/>
    <w:tmpl w:val="CAEE86C4"/>
    <w:lvl w:ilvl="0" w:tplc="B4CEEBA8">
      <w:numFmt w:val="bullet"/>
      <w:lvlText w:val=""/>
      <w:lvlJc w:val="left"/>
      <w:pPr>
        <w:ind w:left="1830" w:hanging="361"/>
      </w:pPr>
      <w:rPr>
        <w:rFonts w:ascii="Symbol" w:eastAsia="Symbol" w:hAnsi="Symbol" w:cs="Symbol" w:hint="default"/>
        <w:b w:val="0"/>
        <w:bCs w:val="0"/>
        <w:i w:val="0"/>
        <w:iCs w:val="0"/>
        <w:spacing w:val="0"/>
        <w:w w:val="100"/>
        <w:sz w:val="22"/>
        <w:szCs w:val="22"/>
        <w:lang w:val="es-ES" w:eastAsia="en-US" w:bidi="ar-SA"/>
      </w:rPr>
    </w:lvl>
    <w:lvl w:ilvl="1" w:tplc="23BA1B78">
      <w:numFmt w:val="bullet"/>
      <w:lvlText w:val="•"/>
      <w:lvlJc w:val="left"/>
      <w:pPr>
        <w:ind w:left="2592" w:hanging="361"/>
      </w:pPr>
      <w:rPr>
        <w:rFonts w:hint="default"/>
        <w:lang w:val="es-ES" w:eastAsia="en-US" w:bidi="ar-SA"/>
      </w:rPr>
    </w:lvl>
    <w:lvl w:ilvl="2" w:tplc="4A1EAFBA">
      <w:numFmt w:val="bullet"/>
      <w:lvlText w:val="•"/>
      <w:lvlJc w:val="left"/>
      <w:pPr>
        <w:ind w:left="3344" w:hanging="361"/>
      </w:pPr>
      <w:rPr>
        <w:rFonts w:hint="default"/>
        <w:lang w:val="es-ES" w:eastAsia="en-US" w:bidi="ar-SA"/>
      </w:rPr>
    </w:lvl>
    <w:lvl w:ilvl="3" w:tplc="1DDCECD4">
      <w:numFmt w:val="bullet"/>
      <w:lvlText w:val="•"/>
      <w:lvlJc w:val="left"/>
      <w:pPr>
        <w:ind w:left="4096" w:hanging="361"/>
      </w:pPr>
      <w:rPr>
        <w:rFonts w:hint="default"/>
        <w:lang w:val="es-ES" w:eastAsia="en-US" w:bidi="ar-SA"/>
      </w:rPr>
    </w:lvl>
    <w:lvl w:ilvl="4" w:tplc="31AE7086">
      <w:numFmt w:val="bullet"/>
      <w:lvlText w:val="•"/>
      <w:lvlJc w:val="left"/>
      <w:pPr>
        <w:ind w:left="4848" w:hanging="361"/>
      </w:pPr>
      <w:rPr>
        <w:rFonts w:hint="default"/>
        <w:lang w:val="es-ES" w:eastAsia="en-US" w:bidi="ar-SA"/>
      </w:rPr>
    </w:lvl>
    <w:lvl w:ilvl="5" w:tplc="4ADE95C6">
      <w:numFmt w:val="bullet"/>
      <w:lvlText w:val="•"/>
      <w:lvlJc w:val="left"/>
      <w:pPr>
        <w:ind w:left="5600" w:hanging="361"/>
      </w:pPr>
      <w:rPr>
        <w:rFonts w:hint="default"/>
        <w:lang w:val="es-ES" w:eastAsia="en-US" w:bidi="ar-SA"/>
      </w:rPr>
    </w:lvl>
    <w:lvl w:ilvl="6" w:tplc="3EA49B04">
      <w:numFmt w:val="bullet"/>
      <w:lvlText w:val="•"/>
      <w:lvlJc w:val="left"/>
      <w:pPr>
        <w:ind w:left="6352" w:hanging="361"/>
      </w:pPr>
      <w:rPr>
        <w:rFonts w:hint="default"/>
        <w:lang w:val="es-ES" w:eastAsia="en-US" w:bidi="ar-SA"/>
      </w:rPr>
    </w:lvl>
    <w:lvl w:ilvl="7" w:tplc="675806F8">
      <w:numFmt w:val="bullet"/>
      <w:lvlText w:val="•"/>
      <w:lvlJc w:val="left"/>
      <w:pPr>
        <w:ind w:left="7104" w:hanging="361"/>
      </w:pPr>
      <w:rPr>
        <w:rFonts w:hint="default"/>
        <w:lang w:val="es-ES" w:eastAsia="en-US" w:bidi="ar-SA"/>
      </w:rPr>
    </w:lvl>
    <w:lvl w:ilvl="8" w:tplc="AEF221E4">
      <w:numFmt w:val="bullet"/>
      <w:lvlText w:val="•"/>
      <w:lvlJc w:val="left"/>
      <w:pPr>
        <w:ind w:left="7856" w:hanging="361"/>
      </w:pPr>
      <w:rPr>
        <w:rFonts w:hint="default"/>
        <w:lang w:val="es-ES" w:eastAsia="en-US" w:bidi="ar-SA"/>
      </w:rPr>
    </w:lvl>
  </w:abstractNum>
  <w:abstractNum w:abstractNumId="5" w15:restartNumberingAfterBreak="0">
    <w:nsid w:val="0BEF0E16"/>
    <w:multiLevelType w:val="hybridMultilevel"/>
    <w:tmpl w:val="4C9C89D0"/>
    <w:lvl w:ilvl="0" w:tplc="7A626AC6">
      <w:start w:val="1"/>
      <w:numFmt w:val="lowerLetter"/>
      <w:lvlText w:val="%1."/>
      <w:lvlJc w:val="left"/>
      <w:pPr>
        <w:ind w:left="2348" w:hanging="428"/>
      </w:pPr>
      <w:rPr>
        <w:rFonts w:ascii="Calibri" w:eastAsia="Calibri" w:hAnsi="Calibri" w:cs="Calibri" w:hint="default"/>
        <w:b w:val="0"/>
        <w:bCs w:val="0"/>
        <w:i w:val="0"/>
        <w:iCs w:val="0"/>
        <w:spacing w:val="-1"/>
        <w:w w:val="100"/>
        <w:sz w:val="22"/>
        <w:szCs w:val="22"/>
        <w:lang w:val="es-ES" w:eastAsia="en-US" w:bidi="ar-SA"/>
      </w:rPr>
    </w:lvl>
    <w:lvl w:ilvl="1" w:tplc="9000C2E2">
      <w:numFmt w:val="bullet"/>
      <w:lvlText w:val="•"/>
      <w:lvlJc w:val="left"/>
      <w:pPr>
        <w:ind w:left="3042" w:hanging="428"/>
      </w:pPr>
      <w:rPr>
        <w:rFonts w:hint="default"/>
        <w:lang w:val="es-ES" w:eastAsia="en-US" w:bidi="ar-SA"/>
      </w:rPr>
    </w:lvl>
    <w:lvl w:ilvl="2" w:tplc="D88631D0">
      <w:numFmt w:val="bullet"/>
      <w:lvlText w:val="•"/>
      <w:lvlJc w:val="left"/>
      <w:pPr>
        <w:ind w:left="3744" w:hanging="428"/>
      </w:pPr>
      <w:rPr>
        <w:rFonts w:hint="default"/>
        <w:lang w:val="es-ES" w:eastAsia="en-US" w:bidi="ar-SA"/>
      </w:rPr>
    </w:lvl>
    <w:lvl w:ilvl="3" w:tplc="82CA1EFC">
      <w:numFmt w:val="bullet"/>
      <w:lvlText w:val="•"/>
      <w:lvlJc w:val="left"/>
      <w:pPr>
        <w:ind w:left="4446" w:hanging="428"/>
      </w:pPr>
      <w:rPr>
        <w:rFonts w:hint="default"/>
        <w:lang w:val="es-ES" w:eastAsia="en-US" w:bidi="ar-SA"/>
      </w:rPr>
    </w:lvl>
    <w:lvl w:ilvl="4" w:tplc="170A1C52">
      <w:numFmt w:val="bullet"/>
      <w:lvlText w:val="•"/>
      <w:lvlJc w:val="left"/>
      <w:pPr>
        <w:ind w:left="5148" w:hanging="428"/>
      </w:pPr>
      <w:rPr>
        <w:rFonts w:hint="default"/>
        <w:lang w:val="es-ES" w:eastAsia="en-US" w:bidi="ar-SA"/>
      </w:rPr>
    </w:lvl>
    <w:lvl w:ilvl="5" w:tplc="E8E88C58">
      <w:numFmt w:val="bullet"/>
      <w:lvlText w:val="•"/>
      <w:lvlJc w:val="left"/>
      <w:pPr>
        <w:ind w:left="5850" w:hanging="428"/>
      </w:pPr>
      <w:rPr>
        <w:rFonts w:hint="default"/>
        <w:lang w:val="es-ES" w:eastAsia="en-US" w:bidi="ar-SA"/>
      </w:rPr>
    </w:lvl>
    <w:lvl w:ilvl="6" w:tplc="AF6EA74E">
      <w:numFmt w:val="bullet"/>
      <w:lvlText w:val="•"/>
      <w:lvlJc w:val="left"/>
      <w:pPr>
        <w:ind w:left="6552" w:hanging="428"/>
      </w:pPr>
      <w:rPr>
        <w:rFonts w:hint="default"/>
        <w:lang w:val="es-ES" w:eastAsia="en-US" w:bidi="ar-SA"/>
      </w:rPr>
    </w:lvl>
    <w:lvl w:ilvl="7" w:tplc="D80A8E46">
      <w:numFmt w:val="bullet"/>
      <w:lvlText w:val="•"/>
      <w:lvlJc w:val="left"/>
      <w:pPr>
        <w:ind w:left="7254" w:hanging="428"/>
      </w:pPr>
      <w:rPr>
        <w:rFonts w:hint="default"/>
        <w:lang w:val="es-ES" w:eastAsia="en-US" w:bidi="ar-SA"/>
      </w:rPr>
    </w:lvl>
    <w:lvl w:ilvl="8" w:tplc="B2BC7F3E">
      <w:numFmt w:val="bullet"/>
      <w:lvlText w:val="•"/>
      <w:lvlJc w:val="left"/>
      <w:pPr>
        <w:ind w:left="7956" w:hanging="428"/>
      </w:pPr>
      <w:rPr>
        <w:rFonts w:hint="default"/>
        <w:lang w:val="es-ES" w:eastAsia="en-US" w:bidi="ar-SA"/>
      </w:rPr>
    </w:lvl>
  </w:abstractNum>
  <w:abstractNum w:abstractNumId="6" w15:restartNumberingAfterBreak="0">
    <w:nsid w:val="0C25168F"/>
    <w:multiLevelType w:val="hybridMultilevel"/>
    <w:tmpl w:val="1CDA5762"/>
    <w:lvl w:ilvl="0" w:tplc="D37CBFC8">
      <w:start w:val="1"/>
      <w:numFmt w:val="lowerRoman"/>
      <w:lvlText w:val="%1."/>
      <w:lvlJc w:val="left"/>
      <w:pPr>
        <w:ind w:left="1959" w:hanging="246"/>
        <w:jc w:val="right"/>
      </w:pPr>
      <w:rPr>
        <w:rFonts w:ascii="Calibri" w:eastAsia="Calibri" w:hAnsi="Calibri" w:cs="Calibri" w:hint="default"/>
        <w:b w:val="0"/>
        <w:bCs w:val="0"/>
        <w:i w:val="0"/>
        <w:iCs w:val="0"/>
        <w:spacing w:val="0"/>
        <w:w w:val="100"/>
        <w:sz w:val="22"/>
        <w:szCs w:val="22"/>
        <w:lang w:val="es-ES" w:eastAsia="en-US" w:bidi="ar-SA"/>
      </w:rPr>
    </w:lvl>
    <w:lvl w:ilvl="1" w:tplc="EF58CC22">
      <w:numFmt w:val="bullet"/>
      <w:lvlText w:val="•"/>
      <w:lvlJc w:val="left"/>
      <w:pPr>
        <w:ind w:left="2700" w:hanging="246"/>
      </w:pPr>
      <w:rPr>
        <w:rFonts w:hint="default"/>
        <w:lang w:val="es-ES" w:eastAsia="en-US" w:bidi="ar-SA"/>
      </w:rPr>
    </w:lvl>
    <w:lvl w:ilvl="2" w:tplc="D28608B0">
      <w:numFmt w:val="bullet"/>
      <w:lvlText w:val="•"/>
      <w:lvlJc w:val="left"/>
      <w:pPr>
        <w:ind w:left="3440" w:hanging="246"/>
      </w:pPr>
      <w:rPr>
        <w:rFonts w:hint="default"/>
        <w:lang w:val="es-ES" w:eastAsia="en-US" w:bidi="ar-SA"/>
      </w:rPr>
    </w:lvl>
    <w:lvl w:ilvl="3" w:tplc="A612811C">
      <w:numFmt w:val="bullet"/>
      <w:lvlText w:val="•"/>
      <w:lvlJc w:val="left"/>
      <w:pPr>
        <w:ind w:left="4180" w:hanging="246"/>
      </w:pPr>
      <w:rPr>
        <w:rFonts w:hint="default"/>
        <w:lang w:val="es-ES" w:eastAsia="en-US" w:bidi="ar-SA"/>
      </w:rPr>
    </w:lvl>
    <w:lvl w:ilvl="4" w:tplc="A06018F4">
      <w:numFmt w:val="bullet"/>
      <w:lvlText w:val="•"/>
      <w:lvlJc w:val="left"/>
      <w:pPr>
        <w:ind w:left="4920" w:hanging="246"/>
      </w:pPr>
      <w:rPr>
        <w:rFonts w:hint="default"/>
        <w:lang w:val="es-ES" w:eastAsia="en-US" w:bidi="ar-SA"/>
      </w:rPr>
    </w:lvl>
    <w:lvl w:ilvl="5" w:tplc="AE7C65C0">
      <w:numFmt w:val="bullet"/>
      <w:lvlText w:val="•"/>
      <w:lvlJc w:val="left"/>
      <w:pPr>
        <w:ind w:left="5660" w:hanging="246"/>
      </w:pPr>
      <w:rPr>
        <w:rFonts w:hint="default"/>
        <w:lang w:val="es-ES" w:eastAsia="en-US" w:bidi="ar-SA"/>
      </w:rPr>
    </w:lvl>
    <w:lvl w:ilvl="6" w:tplc="D674C26C">
      <w:numFmt w:val="bullet"/>
      <w:lvlText w:val="•"/>
      <w:lvlJc w:val="left"/>
      <w:pPr>
        <w:ind w:left="6400" w:hanging="246"/>
      </w:pPr>
      <w:rPr>
        <w:rFonts w:hint="default"/>
        <w:lang w:val="es-ES" w:eastAsia="en-US" w:bidi="ar-SA"/>
      </w:rPr>
    </w:lvl>
    <w:lvl w:ilvl="7" w:tplc="65E8ECE4">
      <w:numFmt w:val="bullet"/>
      <w:lvlText w:val="•"/>
      <w:lvlJc w:val="left"/>
      <w:pPr>
        <w:ind w:left="7140" w:hanging="246"/>
      </w:pPr>
      <w:rPr>
        <w:rFonts w:hint="default"/>
        <w:lang w:val="es-ES" w:eastAsia="en-US" w:bidi="ar-SA"/>
      </w:rPr>
    </w:lvl>
    <w:lvl w:ilvl="8" w:tplc="AC5E3E6C">
      <w:numFmt w:val="bullet"/>
      <w:lvlText w:val="•"/>
      <w:lvlJc w:val="left"/>
      <w:pPr>
        <w:ind w:left="7880" w:hanging="246"/>
      </w:pPr>
      <w:rPr>
        <w:rFonts w:hint="default"/>
        <w:lang w:val="es-ES" w:eastAsia="en-US" w:bidi="ar-SA"/>
      </w:rPr>
    </w:lvl>
  </w:abstractNum>
  <w:abstractNum w:abstractNumId="7" w15:restartNumberingAfterBreak="0">
    <w:nsid w:val="0D6C1363"/>
    <w:multiLevelType w:val="hybridMultilevel"/>
    <w:tmpl w:val="BE486EF0"/>
    <w:lvl w:ilvl="0" w:tplc="6016AF7C">
      <w:start w:val="1"/>
      <w:numFmt w:val="lowerRoman"/>
      <w:lvlText w:val="%1."/>
      <w:lvlJc w:val="left"/>
      <w:pPr>
        <w:ind w:left="1676" w:hanging="394"/>
        <w:jc w:val="left"/>
      </w:pPr>
      <w:rPr>
        <w:rFonts w:ascii="Calibri" w:eastAsia="Calibri" w:hAnsi="Calibri" w:cs="Calibri" w:hint="default"/>
        <w:b/>
        <w:bCs/>
        <w:i w:val="0"/>
        <w:iCs w:val="0"/>
        <w:spacing w:val="-2"/>
        <w:w w:val="100"/>
        <w:sz w:val="22"/>
        <w:szCs w:val="22"/>
        <w:lang w:val="es-ES" w:eastAsia="en-US" w:bidi="ar-SA"/>
      </w:rPr>
    </w:lvl>
    <w:lvl w:ilvl="1" w:tplc="DEBEAC3A">
      <w:numFmt w:val="bullet"/>
      <w:lvlText w:val="•"/>
      <w:lvlJc w:val="left"/>
      <w:pPr>
        <w:ind w:left="2448" w:hanging="394"/>
      </w:pPr>
      <w:rPr>
        <w:rFonts w:hint="default"/>
        <w:lang w:val="es-ES" w:eastAsia="en-US" w:bidi="ar-SA"/>
      </w:rPr>
    </w:lvl>
    <w:lvl w:ilvl="2" w:tplc="B174605E">
      <w:numFmt w:val="bullet"/>
      <w:lvlText w:val="•"/>
      <w:lvlJc w:val="left"/>
      <w:pPr>
        <w:ind w:left="3216" w:hanging="394"/>
      </w:pPr>
      <w:rPr>
        <w:rFonts w:hint="default"/>
        <w:lang w:val="es-ES" w:eastAsia="en-US" w:bidi="ar-SA"/>
      </w:rPr>
    </w:lvl>
    <w:lvl w:ilvl="3" w:tplc="9558E22A">
      <w:numFmt w:val="bullet"/>
      <w:lvlText w:val="•"/>
      <w:lvlJc w:val="left"/>
      <w:pPr>
        <w:ind w:left="3984" w:hanging="394"/>
      </w:pPr>
      <w:rPr>
        <w:rFonts w:hint="default"/>
        <w:lang w:val="es-ES" w:eastAsia="en-US" w:bidi="ar-SA"/>
      </w:rPr>
    </w:lvl>
    <w:lvl w:ilvl="4" w:tplc="F94C9670">
      <w:numFmt w:val="bullet"/>
      <w:lvlText w:val="•"/>
      <w:lvlJc w:val="left"/>
      <w:pPr>
        <w:ind w:left="4752" w:hanging="394"/>
      </w:pPr>
      <w:rPr>
        <w:rFonts w:hint="default"/>
        <w:lang w:val="es-ES" w:eastAsia="en-US" w:bidi="ar-SA"/>
      </w:rPr>
    </w:lvl>
    <w:lvl w:ilvl="5" w:tplc="B1E4E3C6">
      <w:numFmt w:val="bullet"/>
      <w:lvlText w:val="•"/>
      <w:lvlJc w:val="left"/>
      <w:pPr>
        <w:ind w:left="5520" w:hanging="394"/>
      </w:pPr>
      <w:rPr>
        <w:rFonts w:hint="default"/>
        <w:lang w:val="es-ES" w:eastAsia="en-US" w:bidi="ar-SA"/>
      </w:rPr>
    </w:lvl>
    <w:lvl w:ilvl="6" w:tplc="BDA26C26">
      <w:numFmt w:val="bullet"/>
      <w:lvlText w:val="•"/>
      <w:lvlJc w:val="left"/>
      <w:pPr>
        <w:ind w:left="6288" w:hanging="394"/>
      </w:pPr>
      <w:rPr>
        <w:rFonts w:hint="default"/>
        <w:lang w:val="es-ES" w:eastAsia="en-US" w:bidi="ar-SA"/>
      </w:rPr>
    </w:lvl>
    <w:lvl w:ilvl="7" w:tplc="552E56D4">
      <w:numFmt w:val="bullet"/>
      <w:lvlText w:val="•"/>
      <w:lvlJc w:val="left"/>
      <w:pPr>
        <w:ind w:left="7056" w:hanging="394"/>
      </w:pPr>
      <w:rPr>
        <w:rFonts w:hint="default"/>
        <w:lang w:val="es-ES" w:eastAsia="en-US" w:bidi="ar-SA"/>
      </w:rPr>
    </w:lvl>
    <w:lvl w:ilvl="8" w:tplc="8C925DC6">
      <w:numFmt w:val="bullet"/>
      <w:lvlText w:val="•"/>
      <w:lvlJc w:val="left"/>
      <w:pPr>
        <w:ind w:left="7824" w:hanging="394"/>
      </w:pPr>
      <w:rPr>
        <w:rFonts w:hint="default"/>
        <w:lang w:val="es-ES" w:eastAsia="en-US" w:bidi="ar-SA"/>
      </w:rPr>
    </w:lvl>
  </w:abstractNum>
  <w:abstractNum w:abstractNumId="8" w15:restartNumberingAfterBreak="0">
    <w:nsid w:val="11D60235"/>
    <w:multiLevelType w:val="multilevel"/>
    <w:tmpl w:val="A184EDBC"/>
    <w:lvl w:ilvl="0">
      <w:start w:val="11"/>
      <w:numFmt w:val="decimal"/>
      <w:lvlText w:val="%1"/>
      <w:lvlJc w:val="left"/>
      <w:pPr>
        <w:ind w:left="1081" w:hanging="721"/>
      </w:pPr>
      <w:rPr>
        <w:rFonts w:hint="default"/>
        <w:lang w:val="es-ES" w:eastAsia="en-US" w:bidi="ar-SA"/>
      </w:rPr>
    </w:lvl>
    <w:lvl w:ilvl="1">
      <w:start w:val="1"/>
      <w:numFmt w:val="decimal"/>
      <w:lvlText w:val="%1.%2."/>
      <w:lvlJc w:val="left"/>
      <w:pPr>
        <w:ind w:left="1081" w:hanging="721"/>
      </w:pPr>
      <w:rPr>
        <w:rFonts w:ascii="Calibri" w:eastAsia="Calibri" w:hAnsi="Calibri" w:cs="Calibri" w:hint="default"/>
        <w:b w:val="0"/>
        <w:bCs w:val="0"/>
        <w:i w:val="0"/>
        <w:iCs w:val="0"/>
        <w:spacing w:val="-2"/>
        <w:w w:val="100"/>
        <w:sz w:val="22"/>
        <w:szCs w:val="22"/>
        <w:lang w:val="es-ES" w:eastAsia="en-US" w:bidi="ar-SA"/>
      </w:rPr>
    </w:lvl>
    <w:lvl w:ilvl="2">
      <w:start w:val="1"/>
      <w:numFmt w:val="decimal"/>
      <w:lvlText w:val="%1.%2.%3."/>
      <w:lvlJc w:val="left"/>
      <w:pPr>
        <w:ind w:left="1181" w:hanging="721"/>
      </w:pPr>
      <w:rPr>
        <w:rFonts w:ascii="Calibri" w:eastAsia="Calibri" w:hAnsi="Calibri" w:cs="Calibri" w:hint="default"/>
        <w:b/>
        <w:bCs/>
        <w:i w:val="0"/>
        <w:iCs w:val="0"/>
        <w:spacing w:val="-2"/>
        <w:w w:val="100"/>
        <w:sz w:val="22"/>
        <w:szCs w:val="22"/>
        <w:lang w:val="es-ES" w:eastAsia="en-US" w:bidi="ar-SA"/>
      </w:rPr>
    </w:lvl>
    <w:lvl w:ilvl="3">
      <w:start w:val="1"/>
      <w:numFmt w:val="lowerLetter"/>
      <w:lvlText w:val="%4)"/>
      <w:lvlJc w:val="left"/>
      <w:pPr>
        <w:ind w:left="1830" w:hanging="361"/>
      </w:pPr>
      <w:rPr>
        <w:rFonts w:ascii="Calibri" w:eastAsia="Calibri" w:hAnsi="Calibri" w:cs="Calibri" w:hint="default"/>
        <w:b w:val="0"/>
        <w:bCs w:val="0"/>
        <w:i w:val="0"/>
        <w:iCs w:val="0"/>
        <w:spacing w:val="-1"/>
        <w:w w:val="100"/>
        <w:sz w:val="22"/>
        <w:szCs w:val="22"/>
        <w:lang w:val="es-ES" w:eastAsia="en-US" w:bidi="ar-SA"/>
      </w:rPr>
    </w:lvl>
    <w:lvl w:ilvl="4">
      <w:numFmt w:val="bullet"/>
      <w:lvlText w:val="•"/>
      <w:lvlJc w:val="left"/>
      <w:pPr>
        <w:ind w:left="3720" w:hanging="361"/>
      </w:pPr>
      <w:rPr>
        <w:rFonts w:hint="default"/>
        <w:lang w:val="es-ES" w:eastAsia="en-US" w:bidi="ar-SA"/>
      </w:rPr>
    </w:lvl>
    <w:lvl w:ilvl="5">
      <w:numFmt w:val="bullet"/>
      <w:lvlText w:val="•"/>
      <w:lvlJc w:val="left"/>
      <w:pPr>
        <w:ind w:left="4660" w:hanging="361"/>
      </w:pPr>
      <w:rPr>
        <w:rFonts w:hint="default"/>
        <w:lang w:val="es-ES" w:eastAsia="en-US" w:bidi="ar-SA"/>
      </w:rPr>
    </w:lvl>
    <w:lvl w:ilvl="6">
      <w:numFmt w:val="bullet"/>
      <w:lvlText w:val="•"/>
      <w:lvlJc w:val="left"/>
      <w:pPr>
        <w:ind w:left="5600" w:hanging="361"/>
      </w:pPr>
      <w:rPr>
        <w:rFonts w:hint="default"/>
        <w:lang w:val="es-ES" w:eastAsia="en-US" w:bidi="ar-SA"/>
      </w:rPr>
    </w:lvl>
    <w:lvl w:ilvl="7">
      <w:numFmt w:val="bullet"/>
      <w:lvlText w:val="•"/>
      <w:lvlJc w:val="left"/>
      <w:pPr>
        <w:ind w:left="6540" w:hanging="361"/>
      </w:pPr>
      <w:rPr>
        <w:rFonts w:hint="default"/>
        <w:lang w:val="es-ES" w:eastAsia="en-US" w:bidi="ar-SA"/>
      </w:rPr>
    </w:lvl>
    <w:lvl w:ilvl="8">
      <w:numFmt w:val="bullet"/>
      <w:lvlText w:val="•"/>
      <w:lvlJc w:val="left"/>
      <w:pPr>
        <w:ind w:left="7480" w:hanging="361"/>
      </w:pPr>
      <w:rPr>
        <w:rFonts w:hint="default"/>
        <w:lang w:val="es-ES" w:eastAsia="en-US" w:bidi="ar-SA"/>
      </w:rPr>
    </w:lvl>
  </w:abstractNum>
  <w:abstractNum w:abstractNumId="9" w15:restartNumberingAfterBreak="0">
    <w:nsid w:val="138F7C28"/>
    <w:multiLevelType w:val="hybridMultilevel"/>
    <w:tmpl w:val="CDB41BDC"/>
    <w:lvl w:ilvl="0" w:tplc="2BFCC194">
      <w:start w:val="1"/>
      <w:numFmt w:val="lowerRoman"/>
      <w:lvlText w:val="%1."/>
      <w:lvlJc w:val="left"/>
      <w:pPr>
        <w:ind w:left="1959" w:hanging="390"/>
        <w:jc w:val="right"/>
      </w:pPr>
      <w:rPr>
        <w:rFonts w:ascii="Calibri" w:eastAsia="Calibri" w:hAnsi="Calibri" w:cs="Calibri" w:hint="default"/>
        <w:b w:val="0"/>
        <w:bCs w:val="0"/>
        <w:i w:val="0"/>
        <w:iCs w:val="0"/>
        <w:spacing w:val="0"/>
        <w:w w:val="100"/>
        <w:sz w:val="22"/>
        <w:szCs w:val="22"/>
        <w:lang w:val="es-ES" w:eastAsia="en-US" w:bidi="ar-SA"/>
      </w:rPr>
    </w:lvl>
    <w:lvl w:ilvl="1" w:tplc="D5F4AADE">
      <w:numFmt w:val="bullet"/>
      <w:lvlText w:val="•"/>
      <w:lvlJc w:val="left"/>
      <w:pPr>
        <w:ind w:left="2700" w:hanging="390"/>
      </w:pPr>
      <w:rPr>
        <w:rFonts w:hint="default"/>
        <w:lang w:val="es-ES" w:eastAsia="en-US" w:bidi="ar-SA"/>
      </w:rPr>
    </w:lvl>
    <w:lvl w:ilvl="2" w:tplc="8766DCE2">
      <w:numFmt w:val="bullet"/>
      <w:lvlText w:val="•"/>
      <w:lvlJc w:val="left"/>
      <w:pPr>
        <w:ind w:left="3440" w:hanging="390"/>
      </w:pPr>
      <w:rPr>
        <w:rFonts w:hint="default"/>
        <w:lang w:val="es-ES" w:eastAsia="en-US" w:bidi="ar-SA"/>
      </w:rPr>
    </w:lvl>
    <w:lvl w:ilvl="3" w:tplc="7C38D70C">
      <w:numFmt w:val="bullet"/>
      <w:lvlText w:val="•"/>
      <w:lvlJc w:val="left"/>
      <w:pPr>
        <w:ind w:left="4180" w:hanging="390"/>
      </w:pPr>
      <w:rPr>
        <w:rFonts w:hint="default"/>
        <w:lang w:val="es-ES" w:eastAsia="en-US" w:bidi="ar-SA"/>
      </w:rPr>
    </w:lvl>
    <w:lvl w:ilvl="4" w:tplc="95E88D6A">
      <w:numFmt w:val="bullet"/>
      <w:lvlText w:val="•"/>
      <w:lvlJc w:val="left"/>
      <w:pPr>
        <w:ind w:left="4920" w:hanging="390"/>
      </w:pPr>
      <w:rPr>
        <w:rFonts w:hint="default"/>
        <w:lang w:val="es-ES" w:eastAsia="en-US" w:bidi="ar-SA"/>
      </w:rPr>
    </w:lvl>
    <w:lvl w:ilvl="5" w:tplc="9E965066">
      <w:numFmt w:val="bullet"/>
      <w:lvlText w:val="•"/>
      <w:lvlJc w:val="left"/>
      <w:pPr>
        <w:ind w:left="5660" w:hanging="390"/>
      </w:pPr>
      <w:rPr>
        <w:rFonts w:hint="default"/>
        <w:lang w:val="es-ES" w:eastAsia="en-US" w:bidi="ar-SA"/>
      </w:rPr>
    </w:lvl>
    <w:lvl w:ilvl="6" w:tplc="EBA4805C">
      <w:numFmt w:val="bullet"/>
      <w:lvlText w:val="•"/>
      <w:lvlJc w:val="left"/>
      <w:pPr>
        <w:ind w:left="6400" w:hanging="390"/>
      </w:pPr>
      <w:rPr>
        <w:rFonts w:hint="default"/>
        <w:lang w:val="es-ES" w:eastAsia="en-US" w:bidi="ar-SA"/>
      </w:rPr>
    </w:lvl>
    <w:lvl w:ilvl="7" w:tplc="DA42D086">
      <w:numFmt w:val="bullet"/>
      <w:lvlText w:val="•"/>
      <w:lvlJc w:val="left"/>
      <w:pPr>
        <w:ind w:left="7140" w:hanging="390"/>
      </w:pPr>
      <w:rPr>
        <w:rFonts w:hint="default"/>
        <w:lang w:val="es-ES" w:eastAsia="en-US" w:bidi="ar-SA"/>
      </w:rPr>
    </w:lvl>
    <w:lvl w:ilvl="8" w:tplc="4802CFDA">
      <w:numFmt w:val="bullet"/>
      <w:lvlText w:val="•"/>
      <w:lvlJc w:val="left"/>
      <w:pPr>
        <w:ind w:left="7880" w:hanging="390"/>
      </w:pPr>
      <w:rPr>
        <w:rFonts w:hint="default"/>
        <w:lang w:val="es-ES" w:eastAsia="en-US" w:bidi="ar-SA"/>
      </w:rPr>
    </w:lvl>
  </w:abstractNum>
  <w:abstractNum w:abstractNumId="10" w15:restartNumberingAfterBreak="0">
    <w:nsid w:val="1775297F"/>
    <w:multiLevelType w:val="hybridMultilevel"/>
    <w:tmpl w:val="35345874"/>
    <w:lvl w:ilvl="0" w:tplc="F154BEAA">
      <w:start w:val="1"/>
      <w:numFmt w:val="lowerLetter"/>
      <w:lvlText w:val="%1."/>
      <w:lvlJc w:val="left"/>
      <w:pPr>
        <w:ind w:left="1537" w:hanging="428"/>
        <w:jc w:val="left"/>
      </w:pPr>
      <w:rPr>
        <w:rFonts w:ascii="Calibri" w:eastAsia="Calibri" w:hAnsi="Calibri" w:cs="Calibri" w:hint="default"/>
        <w:b w:val="0"/>
        <w:bCs w:val="0"/>
        <w:i w:val="0"/>
        <w:iCs w:val="0"/>
        <w:spacing w:val="-1"/>
        <w:w w:val="100"/>
        <w:sz w:val="22"/>
        <w:szCs w:val="22"/>
        <w:lang w:val="es-ES" w:eastAsia="en-US" w:bidi="ar-SA"/>
      </w:rPr>
    </w:lvl>
    <w:lvl w:ilvl="1" w:tplc="34201598">
      <w:numFmt w:val="bullet"/>
      <w:lvlText w:val="▪"/>
      <w:lvlJc w:val="left"/>
      <w:pPr>
        <w:ind w:left="1959" w:hanging="423"/>
      </w:pPr>
      <w:rPr>
        <w:rFonts w:ascii="Calibri" w:eastAsia="Calibri" w:hAnsi="Calibri" w:cs="Calibri" w:hint="default"/>
        <w:b w:val="0"/>
        <w:bCs w:val="0"/>
        <w:i w:val="0"/>
        <w:iCs w:val="0"/>
        <w:spacing w:val="0"/>
        <w:w w:val="100"/>
        <w:sz w:val="22"/>
        <w:szCs w:val="22"/>
        <w:lang w:val="es-ES" w:eastAsia="en-US" w:bidi="ar-SA"/>
      </w:rPr>
    </w:lvl>
    <w:lvl w:ilvl="2" w:tplc="EB024894">
      <w:numFmt w:val="bullet"/>
      <w:lvlText w:val="•"/>
      <w:lvlJc w:val="left"/>
      <w:pPr>
        <w:ind w:left="2782" w:hanging="423"/>
      </w:pPr>
      <w:rPr>
        <w:rFonts w:hint="default"/>
        <w:lang w:val="es-ES" w:eastAsia="en-US" w:bidi="ar-SA"/>
      </w:rPr>
    </w:lvl>
    <w:lvl w:ilvl="3" w:tplc="C0228330">
      <w:numFmt w:val="bullet"/>
      <w:lvlText w:val="•"/>
      <w:lvlJc w:val="left"/>
      <w:pPr>
        <w:ind w:left="3604" w:hanging="423"/>
      </w:pPr>
      <w:rPr>
        <w:rFonts w:hint="default"/>
        <w:lang w:val="es-ES" w:eastAsia="en-US" w:bidi="ar-SA"/>
      </w:rPr>
    </w:lvl>
    <w:lvl w:ilvl="4" w:tplc="2AE4E95A">
      <w:numFmt w:val="bullet"/>
      <w:lvlText w:val="•"/>
      <w:lvlJc w:val="left"/>
      <w:pPr>
        <w:ind w:left="4426" w:hanging="423"/>
      </w:pPr>
      <w:rPr>
        <w:rFonts w:hint="default"/>
        <w:lang w:val="es-ES" w:eastAsia="en-US" w:bidi="ar-SA"/>
      </w:rPr>
    </w:lvl>
    <w:lvl w:ilvl="5" w:tplc="E2207BF2">
      <w:numFmt w:val="bullet"/>
      <w:lvlText w:val="•"/>
      <w:lvlJc w:val="left"/>
      <w:pPr>
        <w:ind w:left="5248" w:hanging="423"/>
      </w:pPr>
      <w:rPr>
        <w:rFonts w:hint="default"/>
        <w:lang w:val="es-ES" w:eastAsia="en-US" w:bidi="ar-SA"/>
      </w:rPr>
    </w:lvl>
    <w:lvl w:ilvl="6" w:tplc="73DAFA7A">
      <w:numFmt w:val="bullet"/>
      <w:lvlText w:val="•"/>
      <w:lvlJc w:val="left"/>
      <w:pPr>
        <w:ind w:left="6071" w:hanging="423"/>
      </w:pPr>
      <w:rPr>
        <w:rFonts w:hint="default"/>
        <w:lang w:val="es-ES" w:eastAsia="en-US" w:bidi="ar-SA"/>
      </w:rPr>
    </w:lvl>
    <w:lvl w:ilvl="7" w:tplc="C00AC114">
      <w:numFmt w:val="bullet"/>
      <w:lvlText w:val="•"/>
      <w:lvlJc w:val="left"/>
      <w:pPr>
        <w:ind w:left="6893" w:hanging="423"/>
      </w:pPr>
      <w:rPr>
        <w:rFonts w:hint="default"/>
        <w:lang w:val="es-ES" w:eastAsia="en-US" w:bidi="ar-SA"/>
      </w:rPr>
    </w:lvl>
    <w:lvl w:ilvl="8" w:tplc="BBB46AC6">
      <w:numFmt w:val="bullet"/>
      <w:lvlText w:val="•"/>
      <w:lvlJc w:val="left"/>
      <w:pPr>
        <w:ind w:left="7715" w:hanging="423"/>
      </w:pPr>
      <w:rPr>
        <w:rFonts w:hint="default"/>
        <w:lang w:val="es-ES" w:eastAsia="en-US" w:bidi="ar-SA"/>
      </w:rPr>
    </w:lvl>
  </w:abstractNum>
  <w:abstractNum w:abstractNumId="11" w15:restartNumberingAfterBreak="0">
    <w:nsid w:val="18A52804"/>
    <w:multiLevelType w:val="multilevel"/>
    <w:tmpl w:val="D618DFEA"/>
    <w:lvl w:ilvl="0">
      <w:start w:val="10"/>
      <w:numFmt w:val="decimal"/>
      <w:lvlText w:val="%1"/>
      <w:lvlJc w:val="left"/>
      <w:pPr>
        <w:ind w:left="980" w:hanging="721"/>
      </w:pPr>
      <w:rPr>
        <w:rFonts w:hint="default"/>
        <w:lang w:val="es-ES" w:eastAsia="en-US" w:bidi="ar-SA"/>
      </w:rPr>
    </w:lvl>
    <w:lvl w:ilvl="1">
      <w:start w:val="2"/>
      <w:numFmt w:val="decimal"/>
      <w:lvlText w:val="%1.%2."/>
      <w:lvlJc w:val="left"/>
      <w:pPr>
        <w:ind w:left="980" w:hanging="721"/>
      </w:pPr>
      <w:rPr>
        <w:rFonts w:ascii="Calibri" w:eastAsia="Calibri" w:hAnsi="Calibri" w:cs="Calibri" w:hint="default"/>
        <w:b w:val="0"/>
        <w:bCs w:val="0"/>
        <w:i w:val="0"/>
        <w:iCs w:val="0"/>
        <w:spacing w:val="-2"/>
        <w:w w:val="100"/>
        <w:sz w:val="22"/>
        <w:szCs w:val="22"/>
        <w:lang w:val="es-ES" w:eastAsia="en-US" w:bidi="ar-SA"/>
      </w:rPr>
    </w:lvl>
    <w:lvl w:ilvl="2">
      <w:numFmt w:val="bullet"/>
      <w:lvlText w:val="•"/>
      <w:lvlJc w:val="left"/>
      <w:pPr>
        <w:ind w:left="2656" w:hanging="721"/>
      </w:pPr>
      <w:rPr>
        <w:rFonts w:hint="default"/>
        <w:lang w:val="es-ES" w:eastAsia="en-US" w:bidi="ar-SA"/>
      </w:rPr>
    </w:lvl>
    <w:lvl w:ilvl="3">
      <w:numFmt w:val="bullet"/>
      <w:lvlText w:val="•"/>
      <w:lvlJc w:val="left"/>
      <w:pPr>
        <w:ind w:left="3494" w:hanging="721"/>
      </w:pPr>
      <w:rPr>
        <w:rFonts w:hint="default"/>
        <w:lang w:val="es-ES" w:eastAsia="en-US" w:bidi="ar-SA"/>
      </w:rPr>
    </w:lvl>
    <w:lvl w:ilvl="4">
      <w:numFmt w:val="bullet"/>
      <w:lvlText w:val="•"/>
      <w:lvlJc w:val="left"/>
      <w:pPr>
        <w:ind w:left="4332" w:hanging="721"/>
      </w:pPr>
      <w:rPr>
        <w:rFonts w:hint="default"/>
        <w:lang w:val="es-ES" w:eastAsia="en-US" w:bidi="ar-SA"/>
      </w:rPr>
    </w:lvl>
    <w:lvl w:ilvl="5">
      <w:numFmt w:val="bullet"/>
      <w:lvlText w:val="•"/>
      <w:lvlJc w:val="left"/>
      <w:pPr>
        <w:ind w:left="5170" w:hanging="721"/>
      </w:pPr>
      <w:rPr>
        <w:rFonts w:hint="default"/>
        <w:lang w:val="es-ES" w:eastAsia="en-US" w:bidi="ar-SA"/>
      </w:rPr>
    </w:lvl>
    <w:lvl w:ilvl="6">
      <w:numFmt w:val="bullet"/>
      <w:lvlText w:val="•"/>
      <w:lvlJc w:val="left"/>
      <w:pPr>
        <w:ind w:left="6008" w:hanging="721"/>
      </w:pPr>
      <w:rPr>
        <w:rFonts w:hint="default"/>
        <w:lang w:val="es-ES" w:eastAsia="en-US" w:bidi="ar-SA"/>
      </w:rPr>
    </w:lvl>
    <w:lvl w:ilvl="7">
      <w:numFmt w:val="bullet"/>
      <w:lvlText w:val="•"/>
      <w:lvlJc w:val="left"/>
      <w:pPr>
        <w:ind w:left="6846" w:hanging="721"/>
      </w:pPr>
      <w:rPr>
        <w:rFonts w:hint="default"/>
        <w:lang w:val="es-ES" w:eastAsia="en-US" w:bidi="ar-SA"/>
      </w:rPr>
    </w:lvl>
    <w:lvl w:ilvl="8">
      <w:numFmt w:val="bullet"/>
      <w:lvlText w:val="•"/>
      <w:lvlJc w:val="left"/>
      <w:pPr>
        <w:ind w:left="7684" w:hanging="721"/>
      </w:pPr>
      <w:rPr>
        <w:rFonts w:hint="default"/>
        <w:lang w:val="es-ES" w:eastAsia="en-US" w:bidi="ar-SA"/>
      </w:rPr>
    </w:lvl>
  </w:abstractNum>
  <w:abstractNum w:abstractNumId="12" w15:restartNumberingAfterBreak="0">
    <w:nsid w:val="19481137"/>
    <w:multiLevelType w:val="hybridMultilevel"/>
    <w:tmpl w:val="17764C8C"/>
    <w:lvl w:ilvl="0" w:tplc="ECCE55C4">
      <w:start w:val="1"/>
      <w:numFmt w:val="lowerLetter"/>
      <w:lvlText w:val="%1)"/>
      <w:lvlJc w:val="left"/>
      <w:pPr>
        <w:ind w:left="1537" w:hanging="428"/>
        <w:jc w:val="left"/>
      </w:pPr>
      <w:rPr>
        <w:rFonts w:ascii="Calibri" w:eastAsia="Calibri" w:hAnsi="Calibri" w:cs="Calibri" w:hint="default"/>
        <w:b w:val="0"/>
        <w:bCs w:val="0"/>
        <w:i w:val="0"/>
        <w:iCs w:val="0"/>
        <w:spacing w:val="-1"/>
        <w:w w:val="100"/>
        <w:sz w:val="22"/>
        <w:szCs w:val="22"/>
        <w:lang w:val="es-ES" w:eastAsia="en-US" w:bidi="ar-SA"/>
      </w:rPr>
    </w:lvl>
    <w:lvl w:ilvl="1" w:tplc="C558627A">
      <w:numFmt w:val="bullet"/>
      <w:lvlText w:val="•"/>
      <w:lvlJc w:val="left"/>
      <w:pPr>
        <w:ind w:left="2322" w:hanging="428"/>
      </w:pPr>
      <w:rPr>
        <w:rFonts w:hint="default"/>
        <w:lang w:val="es-ES" w:eastAsia="en-US" w:bidi="ar-SA"/>
      </w:rPr>
    </w:lvl>
    <w:lvl w:ilvl="2" w:tplc="42C60658">
      <w:numFmt w:val="bullet"/>
      <w:lvlText w:val="•"/>
      <w:lvlJc w:val="left"/>
      <w:pPr>
        <w:ind w:left="3104" w:hanging="428"/>
      </w:pPr>
      <w:rPr>
        <w:rFonts w:hint="default"/>
        <w:lang w:val="es-ES" w:eastAsia="en-US" w:bidi="ar-SA"/>
      </w:rPr>
    </w:lvl>
    <w:lvl w:ilvl="3" w:tplc="972AB6B2">
      <w:numFmt w:val="bullet"/>
      <w:lvlText w:val="•"/>
      <w:lvlJc w:val="left"/>
      <w:pPr>
        <w:ind w:left="3886" w:hanging="428"/>
      </w:pPr>
      <w:rPr>
        <w:rFonts w:hint="default"/>
        <w:lang w:val="es-ES" w:eastAsia="en-US" w:bidi="ar-SA"/>
      </w:rPr>
    </w:lvl>
    <w:lvl w:ilvl="4" w:tplc="40F0B630">
      <w:numFmt w:val="bullet"/>
      <w:lvlText w:val="•"/>
      <w:lvlJc w:val="left"/>
      <w:pPr>
        <w:ind w:left="4668" w:hanging="428"/>
      </w:pPr>
      <w:rPr>
        <w:rFonts w:hint="default"/>
        <w:lang w:val="es-ES" w:eastAsia="en-US" w:bidi="ar-SA"/>
      </w:rPr>
    </w:lvl>
    <w:lvl w:ilvl="5" w:tplc="C0CA9CBA">
      <w:numFmt w:val="bullet"/>
      <w:lvlText w:val="•"/>
      <w:lvlJc w:val="left"/>
      <w:pPr>
        <w:ind w:left="5450" w:hanging="428"/>
      </w:pPr>
      <w:rPr>
        <w:rFonts w:hint="default"/>
        <w:lang w:val="es-ES" w:eastAsia="en-US" w:bidi="ar-SA"/>
      </w:rPr>
    </w:lvl>
    <w:lvl w:ilvl="6" w:tplc="2960BC98">
      <w:numFmt w:val="bullet"/>
      <w:lvlText w:val="•"/>
      <w:lvlJc w:val="left"/>
      <w:pPr>
        <w:ind w:left="6232" w:hanging="428"/>
      </w:pPr>
      <w:rPr>
        <w:rFonts w:hint="default"/>
        <w:lang w:val="es-ES" w:eastAsia="en-US" w:bidi="ar-SA"/>
      </w:rPr>
    </w:lvl>
    <w:lvl w:ilvl="7" w:tplc="93883F06">
      <w:numFmt w:val="bullet"/>
      <w:lvlText w:val="•"/>
      <w:lvlJc w:val="left"/>
      <w:pPr>
        <w:ind w:left="7014" w:hanging="428"/>
      </w:pPr>
      <w:rPr>
        <w:rFonts w:hint="default"/>
        <w:lang w:val="es-ES" w:eastAsia="en-US" w:bidi="ar-SA"/>
      </w:rPr>
    </w:lvl>
    <w:lvl w:ilvl="8" w:tplc="16D65DE6">
      <w:numFmt w:val="bullet"/>
      <w:lvlText w:val="•"/>
      <w:lvlJc w:val="left"/>
      <w:pPr>
        <w:ind w:left="7796" w:hanging="428"/>
      </w:pPr>
      <w:rPr>
        <w:rFonts w:hint="default"/>
        <w:lang w:val="es-ES" w:eastAsia="en-US" w:bidi="ar-SA"/>
      </w:rPr>
    </w:lvl>
  </w:abstractNum>
  <w:abstractNum w:abstractNumId="13" w15:restartNumberingAfterBreak="0">
    <w:nsid w:val="1B2635BB"/>
    <w:multiLevelType w:val="multilevel"/>
    <w:tmpl w:val="16786A4C"/>
    <w:lvl w:ilvl="0">
      <w:start w:val="17"/>
      <w:numFmt w:val="decimal"/>
      <w:lvlText w:val="%1"/>
      <w:lvlJc w:val="left"/>
      <w:pPr>
        <w:ind w:left="980" w:hanging="721"/>
      </w:pPr>
      <w:rPr>
        <w:rFonts w:hint="default"/>
        <w:lang w:val="es-ES" w:eastAsia="en-US" w:bidi="ar-SA"/>
      </w:rPr>
    </w:lvl>
    <w:lvl w:ilvl="1">
      <w:start w:val="1"/>
      <w:numFmt w:val="decimal"/>
      <w:lvlText w:val="%1.%2."/>
      <w:lvlJc w:val="left"/>
      <w:pPr>
        <w:ind w:left="980" w:hanging="721"/>
        <w:jc w:val="right"/>
      </w:pPr>
      <w:rPr>
        <w:rFonts w:ascii="Calibri" w:eastAsia="Calibri" w:hAnsi="Calibri" w:cs="Calibri" w:hint="default"/>
        <w:b w:val="0"/>
        <w:bCs w:val="0"/>
        <w:i w:val="0"/>
        <w:iCs w:val="0"/>
        <w:spacing w:val="-2"/>
        <w:w w:val="100"/>
        <w:sz w:val="22"/>
        <w:szCs w:val="22"/>
        <w:lang w:val="es-ES" w:eastAsia="en-US" w:bidi="ar-SA"/>
      </w:rPr>
    </w:lvl>
    <w:lvl w:ilvl="2">
      <w:start w:val="1"/>
      <w:numFmt w:val="lowerLetter"/>
      <w:lvlText w:val="%3)"/>
      <w:lvlJc w:val="left"/>
      <w:pPr>
        <w:ind w:left="1493" w:hanging="423"/>
      </w:pPr>
      <w:rPr>
        <w:rFonts w:ascii="Calibri" w:eastAsia="Calibri" w:hAnsi="Calibri" w:cs="Calibri" w:hint="default"/>
        <w:b w:val="0"/>
        <w:bCs w:val="0"/>
        <w:i w:val="0"/>
        <w:iCs w:val="0"/>
        <w:spacing w:val="-1"/>
        <w:w w:val="100"/>
        <w:sz w:val="22"/>
        <w:szCs w:val="22"/>
        <w:lang w:val="es-ES" w:eastAsia="en-US" w:bidi="ar-SA"/>
      </w:rPr>
    </w:lvl>
    <w:lvl w:ilvl="3">
      <w:start w:val="1"/>
      <w:numFmt w:val="lowerRoman"/>
      <w:lvlText w:val="(%4)"/>
      <w:lvlJc w:val="left"/>
      <w:pPr>
        <w:ind w:left="1820" w:hanging="361"/>
      </w:pPr>
      <w:rPr>
        <w:rFonts w:ascii="Calibri" w:eastAsia="Calibri" w:hAnsi="Calibri" w:cs="Calibri" w:hint="default"/>
        <w:b w:val="0"/>
        <w:bCs w:val="0"/>
        <w:i w:val="0"/>
        <w:iCs w:val="0"/>
        <w:spacing w:val="0"/>
        <w:w w:val="100"/>
        <w:sz w:val="22"/>
        <w:szCs w:val="22"/>
        <w:lang w:val="es-ES" w:eastAsia="en-US" w:bidi="ar-SA"/>
      </w:rPr>
    </w:lvl>
    <w:lvl w:ilvl="4">
      <w:numFmt w:val="bullet"/>
      <w:lvlText w:val="•"/>
      <w:lvlJc w:val="left"/>
      <w:pPr>
        <w:ind w:left="2897" w:hanging="361"/>
      </w:pPr>
      <w:rPr>
        <w:rFonts w:hint="default"/>
        <w:lang w:val="es-ES" w:eastAsia="en-US" w:bidi="ar-SA"/>
      </w:rPr>
    </w:lvl>
    <w:lvl w:ilvl="5">
      <w:numFmt w:val="bullet"/>
      <w:lvlText w:val="•"/>
      <w:lvlJc w:val="left"/>
      <w:pPr>
        <w:ind w:left="3974" w:hanging="361"/>
      </w:pPr>
      <w:rPr>
        <w:rFonts w:hint="default"/>
        <w:lang w:val="es-ES" w:eastAsia="en-US" w:bidi="ar-SA"/>
      </w:rPr>
    </w:lvl>
    <w:lvl w:ilvl="6">
      <w:numFmt w:val="bullet"/>
      <w:lvlText w:val="•"/>
      <w:lvlJc w:val="left"/>
      <w:pPr>
        <w:ind w:left="5051" w:hanging="361"/>
      </w:pPr>
      <w:rPr>
        <w:rFonts w:hint="default"/>
        <w:lang w:val="es-ES" w:eastAsia="en-US" w:bidi="ar-SA"/>
      </w:rPr>
    </w:lvl>
    <w:lvl w:ilvl="7">
      <w:numFmt w:val="bullet"/>
      <w:lvlText w:val="•"/>
      <w:lvlJc w:val="left"/>
      <w:pPr>
        <w:ind w:left="6128" w:hanging="361"/>
      </w:pPr>
      <w:rPr>
        <w:rFonts w:hint="default"/>
        <w:lang w:val="es-ES" w:eastAsia="en-US" w:bidi="ar-SA"/>
      </w:rPr>
    </w:lvl>
    <w:lvl w:ilvl="8">
      <w:numFmt w:val="bullet"/>
      <w:lvlText w:val="•"/>
      <w:lvlJc w:val="left"/>
      <w:pPr>
        <w:ind w:left="7205" w:hanging="361"/>
      </w:pPr>
      <w:rPr>
        <w:rFonts w:hint="default"/>
        <w:lang w:val="es-ES" w:eastAsia="en-US" w:bidi="ar-SA"/>
      </w:rPr>
    </w:lvl>
  </w:abstractNum>
  <w:abstractNum w:abstractNumId="14" w15:restartNumberingAfterBreak="0">
    <w:nsid w:val="1B3F6B99"/>
    <w:multiLevelType w:val="multilevel"/>
    <w:tmpl w:val="4D3A0928"/>
    <w:lvl w:ilvl="0">
      <w:start w:val="1"/>
      <w:numFmt w:val="decimal"/>
      <w:lvlText w:val="%1"/>
      <w:lvlJc w:val="left"/>
      <w:pPr>
        <w:ind w:left="1071" w:hanging="711"/>
      </w:pPr>
      <w:rPr>
        <w:rFonts w:hint="default"/>
        <w:lang w:val="es-ES" w:eastAsia="en-US" w:bidi="ar-SA"/>
      </w:rPr>
    </w:lvl>
    <w:lvl w:ilvl="1">
      <w:start w:val="1"/>
      <w:numFmt w:val="decimal"/>
      <w:lvlText w:val="%1.%2."/>
      <w:lvlJc w:val="left"/>
      <w:pPr>
        <w:ind w:left="1071" w:hanging="711"/>
      </w:pPr>
      <w:rPr>
        <w:rFonts w:ascii="Calibri" w:eastAsia="Calibri" w:hAnsi="Calibri" w:cs="Calibri" w:hint="default"/>
        <w:b w:val="0"/>
        <w:bCs w:val="0"/>
        <w:i w:val="0"/>
        <w:iCs w:val="0"/>
        <w:spacing w:val="-2"/>
        <w:w w:val="100"/>
        <w:sz w:val="22"/>
        <w:szCs w:val="22"/>
        <w:lang w:val="es-ES" w:eastAsia="en-US" w:bidi="ar-SA"/>
      </w:rPr>
    </w:lvl>
    <w:lvl w:ilvl="2">
      <w:start w:val="1"/>
      <w:numFmt w:val="lowerLetter"/>
      <w:lvlText w:val="%3)"/>
      <w:lvlJc w:val="left"/>
      <w:pPr>
        <w:ind w:left="1493" w:hanging="423"/>
      </w:pPr>
      <w:rPr>
        <w:rFonts w:ascii="Calibri" w:eastAsia="Calibri" w:hAnsi="Calibri" w:cs="Calibri" w:hint="default"/>
        <w:b w:val="0"/>
        <w:bCs w:val="0"/>
        <w:i w:val="0"/>
        <w:iCs w:val="0"/>
        <w:spacing w:val="-1"/>
        <w:w w:val="100"/>
        <w:sz w:val="22"/>
        <w:szCs w:val="22"/>
        <w:lang w:val="es-ES" w:eastAsia="en-US" w:bidi="ar-SA"/>
      </w:rPr>
    </w:lvl>
    <w:lvl w:ilvl="3">
      <w:numFmt w:val="bullet"/>
      <w:lvlText w:val="•"/>
      <w:lvlJc w:val="left"/>
      <w:pPr>
        <w:ind w:left="3246" w:hanging="423"/>
      </w:pPr>
      <w:rPr>
        <w:rFonts w:hint="default"/>
        <w:lang w:val="es-ES" w:eastAsia="en-US" w:bidi="ar-SA"/>
      </w:rPr>
    </w:lvl>
    <w:lvl w:ilvl="4">
      <w:numFmt w:val="bullet"/>
      <w:lvlText w:val="•"/>
      <w:lvlJc w:val="left"/>
      <w:pPr>
        <w:ind w:left="4120" w:hanging="423"/>
      </w:pPr>
      <w:rPr>
        <w:rFonts w:hint="default"/>
        <w:lang w:val="es-ES" w:eastAsia="en-US" w:bidi="ar-SA"/>
      </w:rPr>
    </w:lvl>
    <w:lvl w:ilvl="5">
      <w:numFmt w:val="bullet"/>
      <w:lvlText w:val="•"/>
      <w:lvlJc w:val="left"/>
      <w:pPr>
        <w:ind w:left="4993" w:hanging="423"/>
      </w:pPr>
      <w:rPr>
        <w:rFonts w:hint="default"/>
        <w:lang w:val="es-ES" w:eastAsia="en-US" w:bidi="ar-SA"/>
      </w:rPr>
    </w:lvl>
    <w:lvl w:ilvl="6">
      <w:numFmt w:val="bullet"/>
      <w:lvlText w:val="•"/>
      <w:lvlJc w:val="left"/>
      <w:pPr>
        <w:ind w:left="5866" w:hanging="423"/>
      </w:pPr>
      <w:rPr>
        <w:rFonts w:hint="default"/>
        <w:lang w:val="es-ES" w:eastAsia="en-US" w:bidi="ar-SA"/>
      </w:rPr>
    </w:lvl>
    <w:lvl w:ilvl="7">
      <w:numFmt w:val="bullet"/>
      <w:lvlText w:val="•"/>
      <w:lvlJc w:val="left"/>
      <w:pPr>
        <w:ind w:left="6740" w:hanging="423"/>
      </w:pPr>
      <w:rPr>
        <w:rFonts w:hint="default"/>
        <w:lang w:val="es-ES" w:eastAsia="en-US" w:bidi="ar-SA"/>
      </w:rPr>
    </w:lvl>
    <w:lvl w:ilvl="8">
      <w:numFmt w:val="bullet"/>
      <w:lvlText w:val="•"/>
      <w:lvlJc w:val="left"/>
      <w:pPr>
        <w:ind w:left="7613" w:hanging="423"/>
      </w:pPr>
      <w:rPr>
        <w:rFonts w:hint="default"/>
        <w:lang w:val="es-ES" w:eastAsia="en-US" w:bidi="ar-SA"/>
      </w:rPr>
    </w:lvl>
  </w:abstractNum>
  <w:abstractNum w:abstractNumId="15" w15:restartNumberingAfterBreak="0">
    <w:nsid w:val="1ECB17C2"/>
    <w:multiLevelType w:val="multilevel"/>
    <w:tmpl w:val="345AD5E0"/>
    <w:lvl w:ilvl="0">
      <w:start w:val="3"/>
      <w:numFmt w:val="decimal"/>
      <w:lvlText w:val="%1"/>
      <w:lvlJc w:val="left"/>
      <w:pPr>
        <w:ind w:left="1081" w:hanging="721"/>
      </w:pPr>
      <w:rPr>
        <w:rFonts w:hint="default"/>
        <w:lang w:val="es-ES" w:eastAsia="en-US" w:bidi="ar-SA"/>
      </w:rPr>
    </w:lvl>
    <w:lvl w:ilvl="1">
      <w:start w:val="1"/>
      <w:numFmt w:val="decimal"/>
      <w:lvlText w:val="%1.%2."/>
      <w:lvlJc w:val="left"/>
      <w:pPr>
        <w:ind w:left="1081" w:hanging="721"/>
      </w:pPr>
      <w:rPr>
        <w:rFonts w:ascii="Calibri" w:eastAsia="Calibri" w:hAnsi="Calibri" w:cs="Calibri" w:hint="default"/>
        <w:b w:val="0"/>
        <w:bCs w:val="0"/>
        <w:i w:val="0"/>
        <w:iCs w:val="0"/>
        <w:spacing w:val="-2"/>
        <w:w w:val="100"/>
        <w:sz w:val="22"/>
        <w:szCs w:val="22"/>
        <w:lang w:val="es-ES" w:eastAsia="en-US" w:bidi="ar-SA"/>
      </w:rPr>
    </w:lvl>
    <w:lvl w:ilvl="2">
      <w:start w:val="1"/>
      <w:numFmt w:val="lowerLetter"/>
      <w:lvlText w:val="%3)"/>
      <w:lvlJc w:val="left"/>
      <w:pPr>
        <w:ind w:left="1493" w:hanging="423"/>
      </w:pPr>
      <w:rPr>
        <w:rFonts w:ascii="Calibri" w:eastAsia="Calibri" w:hAnsi="Calibri" w:cs="Calibri" w:hint="default"/>
        <w:b w:val="0"/>
        <w:bCs w:val="0"/>
        <w:i w:val="0"/>
        <w:iCs w:val="0"/>
        <w:spacing w:val="-1"/>
        <w:w w:val="100"/>
        <w:sz w:val="22"/>
        <w:szCs w:val="22"/>
        <w:lang w:val="es-ES" w:eastAsia="en-US" w:bidi="ar-SA"/>
      </w:rPr>
    </w:lvl>
    <w:lvl w:ilvl="3">
      <w:numFmt w:val="bullet"/>
      <w:lvlText w:val=""/>
      <w:lvlJc w:val="left"/>
      <w:pPr>
        <w:ind w:left="1959" w:hanging="423"/>
      </w:pPr>
      <w:rPr>
        <w:rFonts w:ascii="Symbol" w:eastAsia="Symbol" w:hAnsi="Symbol" w:cs="Symbol" w:hint="default"/>
        <w:b w:val="0"/>
        <w:bCs w:val="0"/>
        <w:i w:val="0"/>
        <w:iCs w:val="0"/>
        <w:spacing w:val="0"/>
        <w:w w:val="100"/>
        <w:sz w:val="22"/>
        <w:szCs w:val="22"/>
        <w:lang w:val="es-ES" w:eastAsia="en-US" w:bidi="ar-SA"/>
      </w:rPr>
    </w:lvl>
    <w:lvl w:ilvl="4">
      <w:numFmt w:val="bullet"/>
      <w:lvlText w:val="•"/>
      <w:lvlJc w:val="left"/>
      <w:pPr>
        <w:ind w:left="3810" w:hanging="423"/>
      </w:pPr>
      <w:rPr>
        <w:rFonts w:hint="default"/>
        <w:lang w:val="es-ES" w:eastAsia="en-US" w:bidi="ar-SA"/>
      </w:rPr>
    </w:lvl>
    <w:lvl w:ilvl="5">
      <w:numFmt w:val="bullet"/>
      <w:lvlText w:val="•"/>
      <w:lvlJc w:val="left"/>
      <w:pPr>
        <w:ind w:left="4735" w:hanging="423"/>
      </w:pPr>
      <w:rPr>
        <w:rFonts w:hint="default"/>
        <w:lang w:val="es-ES" w:eastAsia="en-US" w:bidi="ar-SA"/>
      </w:rPr>
    </w:lvl>
    <w:lvl w:ilvl="6">
      <w:numFmt w:val="bullet"/>
      <w:lvlText w:val="•"/>
      <w:lvlJc w:val="left"/>
      <w:pPr>
        <w:ind w:left="5660" w:hanging="423"/>
      </w:pPr>
      <w:rPr>
        <w:rFonts w:hint="default"/>
        <w:lang w:val="es-ES" w:eastAsia="en-US" w:bidi="ar-SA"/>
      </w:rPr>
    </w:lvl>
    <w:lvl w:ilvl="7">
      <w:numFmt w:val="bullet"/>
      <w:lvlText w:val="•"/>
      <w:lvlJc w:val="left"/>
      <w:pPr>
        <w:ind w:left="6585" w:hanging="423"/>
      </w:pPr>
      <w:rPr>
        <w:rFonts w:hint="default"/>
        <w:lang w:val="es-ES" w:eastAsia="en-US" w:bidi="ar-SA"/>
      </w:rPr>
    </w:lvl>
    <w:lvl w:ilvl="8">
      <w:numFmt w:val="bullet"/>
      <w:lvlText w:val="•"/>
      <w:lvlJc w:val="left"/>
      <w:pPr>
        <w:ind w:left="7510" w:hanging="423"/>
      </w:pPr>
      <w:rPr>
        <w:rFonts w:hint="default"/>
        <w:lang w:val="es-ES" w:eastAsia="en-US" w:bidi="ar-SA"/>
      </w:rPr>
    </w:lvl>
  </w:abstractNum>
  <w:abstractNum w:abstractNumId="16" w15:restartNumberingAfterBreak="0">
    <w:nsid w:val="26BC29F2"/>
    <w:multiLevelType w:val="hybridMultilevel"/>
    <w:tmpl w:val="BE72B82A"/>
    <w:lvl w:ilvl="0" w:tplc="D0E8D2F4">
      <w:start w:val="1"/>
      <w:numFmt w:val="lowerLetter"/>
      <w:lvlText w:val="%1)"/>
      <w:lvlJc w:val="left"/>
      <w:pPr>
        <w:ind w:left="1393" w:hanging="423"/>
      </w:pPr>
      <w:rPr>
        <w:rFonts w:ascii="Calibri" w:eastAsia="Calibri" w:hAnsi="Calibri" w:cs="Calibri" w:hint="default"/>
        <w:b w:val="0"/>
        <w:bCs w:val="0"/>
        <w:i w:val="0"/>
        <w:iCs w:val="0"/>
        <w:spacing w:val="-1"/>
        <w:w w:val="100"/>
        <w:sz w:val="22"/>
        <w:szCs w:val="22"/>
        <w:lang w:val="es-ES" w:eastAsia="en-US" w:bidi="ar-SA"/>
      </w:rPr>
    </w:lvl>
    <w:lvl w:ilvl="1" w:tplc="9AD208D0">
      <w:numFmt w:val="bullet"/>
      <w:lvlText w:val="•"/>
      <w:lvlJc w:val="left"/>
      <w:pPr>
        <w:ind w:left="2196" w:hanging="423"/>
      </w:pPr>
      <w:rPr>
        <w:rFonts w:hint="default"/>
        <w:lang w:val="es-ES" w:eastAsia="en-US" w:bidi="ar-SA"/>
      </w:rPr>
    </w:lvl>
    <w:lvl w:ilvl="2" w:tplc="84EE215E">
      <w:numFmt w:val="bullet"/>
      <w:lvlText w:val="•"/>
      <w:lvlJc w:val="left"/>
      <w:pPr>
        <w:ind w:left="2992" w:hanging="423"/>
      </w:pPr>
      <w:rPr>
        <w:rFonts w:hint="default"/>
        <w:lang w:val="es-ES" w:eastAsia="en-US" w:bidi="ar-SA"/>
      </w:rPr>
    </w:lvl>
    <w:lvl w:ilvl="3" w:tplc="94C82E80">
      <w:numFmt w:val="bullet"/>
      <w:lvlText w:val="•"/>
      <w:lvlJc w:val="left"/>
      <w:pPr>
        <w:ind w:left="3788" w:hanging="423"/>
      </w:pPr>
      <w:rPr>
        <w:rFonts w:hint="default"/>
        <w:lang w:val="es-ES" w:eastAsia="en-US" w:bidi="ar-SA"/>
      </w:rPr>
    </w:lvl>
    <w:lvl w:ilvl="4" w:tplc="48567CA0">
      <w:numFmt w:val="bullet"/>
      <w:lvlText w:val="•"/>
      <w:lvlJc w:val="left"/>
      <w:pPr>
        <w:ind w:left="4584" w:hanging="423"/>
      </w:pPr>
      <w:rPr>
        <w:rFonts w:hint="default"/>
        <w:lang w:val="es-ES" w:eastAsia="en-US" w:bidi="ar-SA"/>
      </w:rPr>
    </w:lvl>
    <w:lvl w:ilvl="5" w:tplc="A028ABE2">
      <w:numFmt w:val="bullet"/>
      <w:lvlText w:val="•"/>
      <w:lvlJc w:val="left"/>
      <w:pPr>
        <w:ind w:left="5380" w:hanging="423"/>
      </w:pPr>
      <w:rPr>
        <w:rFonts w:hint="default"/>
        <w:lang w:val="es-ES" w:eastAsia="en-US" w:bidi="ar-SA"/>
      </w:rPr>
    </w:lvl>
    <w:lvl w:ilvl="6" w:tplc="8ECCABD2">
      <w:numFmt w:val="bullet"/>
      <w:lvlText w:val="•"/>
      <w:lvlJc w:val="left"/>
      <w:pPr>
        <w:ind w:left="6176" w:hanging="423"/>
      </w:pPr>
      <w:rPr>
        <w:rFonts w:hint="default"/>
        <w:lang w:val="es-ES" w:eastAsia="en-US" w:bidi="ar-SA"/>
      </w:rPr>
    </w:lvl>
    <w:lvl w:ilvl="7" w:tplc="0A9A04DC">
      <w:numFmt w:val="bullet"/>
      <w:lvlText w:val="•"/>
      <w:lvlJc w:val="left"/>
      <w:pPr>
        <w:ind w:left="6972" w:hanging="423"/>
      </w:pPr>
      <w:rPr>
        <w:rFonts w:hint="default"/>
        <w:lang w:val="es-ES" w:eastAsia="en-US" w:bidi="ar-SA"/>
      </w:rPr>
    </w:lvl>
    <w:lvl w:ilvl="8" w:tplc="AC18BDE6">
      <w:numFmt w:val="bullet"/>
      <w:lvlText w:val="•"/>
      <w:lvlJc w:val="left"/>
      <w:pPr>
        <w:ind w:left="7768" w:hanging="423"/>
      </w:pPr>
      <w:rPr>
        <w:rFonts w:hint="default"/>
        <w:lang w:val="es-ES" w:eastAsia="en-US" w:bidi="ar-SA"/>
      </w:rPr>
    </w:lvl>
  </w:abstractNum>
  <w:abstractNum w:abstractNumId="17" w15:restartNumberingAfterBreak="0">
    <w:nsid w:val="2D0B2FDF"/>
    <w:multiLevelType w:val="hybridMultilevel"/>
    <w:tmpl w:val="83E08F6A"/>
    <w:lvl w:ilvl="0" w:tplc="71064B8E">
      <w:start w:val="1"/>
      <w:numFmt w:val="lowerLetter"/>
      <w:lvlText w:val="%1)"/>
      <w:lvlJc w:val="left"/>
      <w:pPr>
        <w:ind w:left="1959" w:hanging="361"/>
      </w:pPr>
      <w:rPr>
        <w:rFonts w:ascii="Calibri" w:eastAsia="Calibri" w:hAnsi="Calibri" w:cs="Calibri" w:hint="default"/>
        <w:b w:val="0"/>
        <w:bCs w:val="0"/>
        <w:i w:val="0"/>
        <w:iCs w:val="0"/>
        <w:spacing w:val="-1"/>
        <w:w w:val="100"/>
        <w:sz w:val="22"/>
        <w:szCs w:val="22"/>
        <w:lang w:val="es-ES" w:eastAsia="en-US" w:bidi="ar-SA"/>
      </w:rPr>
    </w:lvl>
    <w:lvl w:ilvl="1" w:tplc="0EE6DC5A">
      <w:numFmt w:val="bullet"/>
      <w:lvlText w:val="•"/>
      <w:lvlJc w:val="left"/>
      <w:pPr>
        <w:ind w:left="2700" w:hanging="361"/>
      </w:pPr>
      <w:rPr>
        <w:rFonts w:hint="default"/>
        <w:lang w:val="es-ES" w:eastAsia="en-US" w:bidi="ar-SA"/>
      </w:rPr>
    </w:lvl>
    <w:lvl w:ilvl="2" w:tplc="1472A9FC">
      <w:numFmt w:val="bullet"/>
      <w:lvlText w:val="•"/>
      <w:lvlJc w:val="left"/>
      <w:pPr>
        <w:ind w:left="3440" w:hanging="361"/>
      </w:pPr>
      <w:rPr>
        <w:rFonts w:hint="default"/>
        <w:lang w:val="es-ES" w:eastAsia="en-US" w:bidi="ar-SA"/>
      </w:rPr>
    </w:lvl>
    <w:lvl w:ilvl="3" w:tplc="B540DA7E">
      <w:numFmt w:val="bullet"/>
      <w:lvlText w:val="•"/>
      <w:lvlJc w:val="left"/>
      <w:pPr>
        <w:ind w:left="4180" w:hanging="361"/>
      </w:pPr>
      <w:rPr>
        <w:rFonts w:hint="default"/>
        <w:lang w:val="es-ES" w:eastAsia="en-US" w:bidi="ar-SA"/>
      </w:rPr>
    </w:lvl>
    <w:lvl w:ilvl="4" w:tplc="8C60D9F8">
      <w:numFmt w:val="bullet"/>
      <w:lvlText w:val="•"/>
      <w:lvlJc w:val="left"/>
      <w:pPr>
        <w:ind w:left="4920" w:hanging="361"/>
      </w:pPr>
      <w:rPr>
        <w:rFonts w:hint="default"/>
        <w:lang w:val="es-ES" w:eastAsia="en-US" w:bidi="ar-SA"/>
      </w:rPr>
    </w:lvl>
    <w:lvl w:ilvl="5" w:tplc="854420EA">
      <w:numFmt w:val="bullet"/>
      <w:lvlText w:val="•"/>
      <w:lvlJc w:val="left"/>
      <w:pPr>
        <w:ind w:left="5660" w:hanging="361"/>
      </w:pPr>
      <w:rPr>
        <w:rFonts w:hint="default"/>
        <w:lang w:val="es-ES" w:eastAsia="en-US" w:bidi="ar-SA"/>
      </w:rPr>
    </w:lvl>
    <w:lvl w:ilvl="6" w:tplc="18D062D4">
      <w:numFmt w:val="bullet"/>
      <w:lvlText w:val="•"/>
      <w:lvlJc w:val="left"/>
      <w:pPr>
        <w:ind w:left="6400" w:hanging="361"/>
      </w:pPr>
      <w:rPr>
        <w:rFonts w:hint="default"/>
        <w:lang w:val="es-ES" w:eastAsia="en-US" w:bidi="ar-SA"/>
      </w:rPr>
    </w:lvl>
    <w:lvl w:ilvl="7" w:tplc="D33C2918">
      <w:numFmt w:val="bullet"/>
      <w:lvlText w:val="•"/>
      <w:lvlJc w:val="left"/>
      <w:pPr>
        <w:ind w:left="7140" w:hanging="361"/>
      </w:pPr>
      <w:rPr>
        <w:rFonts w:hint="default"/>
        <w:lang w:val="es-ES" w:eastAsia="en-US" w:bidi="ar-SA"/>
      </w:rPr>
    </w:lvl>
    <w:lvl w:ilvl="8" w:tplc="F442184E">
      <w:numFmt w:val="bullet"/>
      <w:lvlText w:val="•"/>
      <w:lvlJc w:val="left"/>
      <w:pPr>
        <w:ind w:left="7880" w:hanging="361"/>
      </w:pPr>
      <w:rPr>
        <w:rFonts w:hint="default"/>
        <w:lang w:val="es-ES" w:eastAsia="en-US" w:bidi="ar-SA"/>
      </w:rPr>
    </w:lvl>
  </w:abstractNum>
  <w:abstractNum w:abstractNumId="18" w15:restartNumberingAfterBreak="0">
    <w:nsid w:val="2E040107"/>
    <w:multiLevelType w:val="multilevel"/>
    <w:tmpl w:val="4A6C7204"/>
    <w:lvl w:ilvl="0">
      <w:start w:val="5"/>
      <w:numFmt w:val="decimal"/>
      <w:lvlText w:val="%1"/>
      <w:lvlJc w:val="left"/>
      <w:pPr>
        <w:ind w:left="1081" w:hanging="721"/>
      </w:pPr>
      <w:rPr>
        <w:rFonts w:hint="default"/>
        <w:lang w:val="es-ES" w:eastAsia="en-US" w:bidi="ar-SA"/>
      </w:rPr>
    </w:lvl>
    <w:lvl w:ilvl="1">
      <w:start w:val="1"/>
      <w:numFmt w:val="decimal"/>
      <w:lvlText w:val="%1.%2."/>
      <w:lvlJc w:val="left"/>
      <w:pPr>
        <w:ind w:left="1081" w:hanging="721"/>
      </w:pPr>
      <w:rPr>
        <w:rFonts w:ascii="Calibri" w:eastAsia="Calibri" w:hAnsi="Calibri" w:cs="Calibri" w:hint="default"/>
        <w:b w:val="0"/>
        <w:bCs w:val="0"/>
        <w:i w:val="0"/>
        <w:iCs w:val="0"/>
        <w:spacing w:val="-2"/>
        <w:w w:val="100"/>
        <w:sz w:val="22"/>
        <w:szCs w:val="22"/>
        <w:lang w:val="es-ES" w:eastAsia="en-US" w:bidi="ar-SA"/>
      </w:rPr>
    </w:lvl>
    <w:lvl w:ilvl="2">
      <w:numFmt w:val="bullet"/>
      <w:lvlText w:val="•"/>
      <w:lvlJc w:val="left"/>
      <w:pPr>
        <w:ind w:left="2736" w:hanging="721"/>
      </w:pPr>
      <w:rPr>
        <w:rFonts w:hint="default"/>
        <w:lang w:val="es-ES" w:eastAsia="en-US" w:bidi="ar-SA"/>
      </w:rPr>
    </w:lvl>
    <w:lvl w:ilvl="3">
      <w:numFmt w:val="bullet"/>
      <w:lvlText w:val="•"/>
      <w:lvlJc w:val="left"/>
      <w:pPr>
        <w:ind w:left="3564" w:hanging="721"/>
      </w:pPr>
      <w:rPr>
        <w:rFonts w:hint="default"/>
        <w:lang w:val="es-ES" w:eastAsia="en-US" w:bidi="ar-SA"/>
      </w:rPr>
    </w:lvl>
    <w:lvl w:ilvl="4">
      <w:numFmt w:val="bullet"/>
      <w:lvlText w:val="•"/>
      <w:lvlJc w:val="left"/>
      <w:pPr>
        <w:ind w:left="4392" w:hanging="721"/>
      </w:pPr>
      <w:rPr>
        <w:rFonts w:hint="default"/>
        <w:lang w:val="es-ES" w:eastAsia="en-US" w:bidi="ar-SA"/>
      </w:rPr>
    </w:lvl>
    <w:lvl w:ilvl="5">
      <w:numFmt w:val="bullet"/>
      <w:lvlText w:val="•"/>
      <w:lvlJc w:val="left"/>
      <w:pPr>
        <w:ind w:left="5220" w:hanging="721"/>
      </w:pPr>
      <w:rPr>
        <w:rFonts w:hint="default"/>
        <w:lang w:val="es-ES" w:eastAsia="en-US" w:bidi="ar-SA"/>
      </w:rPr>
    </w:lvl>
    <w:lvl w:ilvl="6">
      <w:numFmt w:val="bullet"/>
      <w:lvlText w:val="•"/>
      <w:lvlJc w:val="left"/>
      <w:pPr>
        <w:ind w:left="6048" w:hanging="721"/>
      </w:pPr>
      <w:rPr>
        <w:rFonts w:hint="default"/>
        <w:lang w:val="es-ES" w:eastAsia="en-US" w:bidi="ar-SA"/>
      </w:rPr>
    </w:lvl>
    <w:lvl w:ilvl="7">
      <w:numFmt w:val="bullet"/>
      <w:lvlText w:val="•"/>
      <w:lvlJc w:val="left"/>
      <w:pPr>
        <w:ind w:left="6876" w:hanging="721"/>
      </w:pPr>
      <w:rPr>
        <w:rFonts w:hint="default"/>
        <w:lang w:val="es-ES" w:eastAsia="en-US" w:bidi="ar-SA"/>
      </w:rPr>
    </w:lvl>
    <w:lvl w:ilvl="8">
      <w:numFmt w:val="bullet"/>
      <w:lvlText w:val="•"/>
      <w:lvlJc w:val="left"/>
      <w:pPr>
        <w:ind w:left="7704" w:hanging="721"/>
      </w:pPr>
      <w:rPr>
        <w:rFonts w:hint="default"/>
        <w:lang w:val="es-ES" w:eastAsia="en-US" w:bidi="ar-SA"/>
      </w:rPr>
    </w:lvl>
  </w:abstractNum>
  <w:abstractNum w:abstractNumId="19" w15:restartNumberingAfterBreak="0">
    <w:nsid w:val="33D10D5D"/>
    <w:multiLevelType w:val="hybridMultilevel"/>
    <w:tmpl w:val="BB8A25E4"/>
    <w:lvl w:ilvl="0" w:tplc="14B6F64E">
      <w:start w:val="1"/>
      <w:numFmt w:val="lowerLetter"/>
      <w:lvlText w:val="%1)"/>
      <w:lvlJc w:val="left"/>
      <w:pPr>
        <w:ind w:left="1623" w:hanging="552"/>
      </w:pPr>
      <w:rPr>
        <w:rFonts w:ascii="Calibri" w:eastAsia="Calibri" w:hAnsi="Calibri" w:cs="Calibri" w:hint="default"/>
        <w:b w:val="0"/>
        <w:bCs w:val="0"/>
        <w:i w:val="0"/>
        <w:iCs w:val="0"/>
        <w:spacing w:val="-1"/>
        <w:w w:val="100"/>
        <w:sz w:val="22"/>
        <w:szCs w:val="22"/>
        <w:lang w:val="es-ES" w:eastAsia="en-US" w:bidi="ar-SA"/>
      </w:rPr>
    </w:lvl>
    <w:lvl w:ilvl="1" w:tplc="AB161CD8">
      <w:numFmt w:val="bullet"/>
      <w:lvlText w:val=""/>
      <w:lvlJc w:val="left"/>
      <w:pPr>
        <w:ind w:left="1791" w:hanging="361"/>
      </w:pPr>
      <w:rPr>
        <w:rFonts w:ascii="Symbol" w:eastAsia="Symbol" w:hAnsi="Symbol" w:cs="Symbol" w:hint="default"/>
        <w:b w:val="0"/>
        <w:bCs w:val="0"/>
        <w:i w:val="0"/>
        <w:iCs w:val="0"/>
        <w:spacing w:val="0"/>
        <w:w w:val="100"/>
        <w:sz w:val="22"/>
        <w:szCs w:val="22"/>
        <w:lang w:val="es-ES" w:eastAsia="en-US" w:bidi="ar-SA"/>
      </w:rPr>
    </w:lvl>
    <w:lvl w:ilvl="2" w:tplc="E5266778">
      <w:numFmt w:val="bullet"/>
      <w:lvlText w:val="•"/>
      <w:lvlJc w:val="left"/>
      <w:pPr>
        <w:ind w:left="2640" w:hanging="361"/>
      </w:pPr>
      <w:rPr>
        <w:rFonts w:hint="default"/>
        <w:lang w:val="es-ES" w:eastAsia="en-US" w:bidi="ar-SA"/>
      </w:rPr>
    </w:lvl>
    <w:lvl w:ilvl="3" w:tplc="05108C18">
      <w:numFmt w:val="bullet"/>
      <w:lvlText w:val="•"/>
      <w:lvlJc w:val="left"/>
      <w:pPr>
        <w:ind w:left="3480" w:hanging="361"/>
      </w:pPr>
      <w:rPr>
        <w:rFonts w:hint="default"/>
        <w:lang w:val="es-ES" w:eastAsia="en-US" w:bidi="ar-SA"/>
      </w:rPr>
    </w:lvl>
    <w:lvl w:ilvl="4" w:tplc="D814FBCC">
      <w:numFmt w:val="bullet"/>
      <w:lvlText w:val="•"/>
      <w:lvlJc w:val="left"/>
      <w:pPr>
        <w:ind w:left="4320" w:hanging="361"/>
      </w:pPr>
      <w:rPr>
        <w:rFonts w:hint="default"/>
        <w:lang w:val="es-ES" w:eastAsia="en-US" w:bidi="ar-SA"/>
      </w:rPr>
    </w:lvl>
    <w:lvl w:ilvl="5" w:tplc="56EAA71C">
      <w:numFmt w:val="bullet"/>
      <w:lvlText w:val="•"/>
      <w:lvlJc w:val="left"/>
      <w:pPr>
        <w:ind w:left="5160" w:hanging="361"/>
      </w:pPr>
      <w:rPr>
        <w:rFonts w:hint="default"/>
        <w:lang w:val="es-ES" w:eastAsia="en-US" w:bidi="ar-SA"/>
      </w:rPr>
    </w:lvl>
    <w:lvl w:ilvl="6" w:tplc="6BECD966">
      <w:numFmt w:val="bullet"/>
      <w:lvlText w:val="•"/>
      <w:lvlJc w:val="left"/>
      <w:pPr>
        <w:ind w:left="6000" w:hanging="361"/>
      </w:pPr>
      <w:rPr>
        <w:rFonts w:hint="default"/>
        <w:lang w:val="es-ES" w:eastAsia="en-US" w:bidi="ar-SA"/>
      </w:rPr>
    </w:lvl>
    <w:lvl w:ilvl="7" w:tplc="B8C87880">
      <w:numFmt w:val="bullet"/>
      <w:lvlText w:val="•"/>
      <w:lvlJc w:val="left"/>
      <w:pPr>
        <w:ind w:left="6840" w:hanging="361"/>
      </w:pPr>
      <w:rPr>
        <w:rFonts w:hint="default"/>
        <w:lang w:val="es-ES" w:eastAsia="en-US" w:bidi="ar-SA"/>
      </w:rPr>
    </w:lvl>
    <w:lvl w:ilvl="8" w:tplc="3E942C10">
      <w:numFmt w:val="bullet"/>
      <w:lvlText w:val="•"/>
      <w:lvlJc w:val="left"/>
      <w:pPr>
        <w:ind w:left="7680" w:hanging="361"/>
      </w:pPr>
      <w:rPr>
        <w:rFonts w:hint="default"/>
        <w:lang w:val="es-ES" w:eastAsia="en-US" w:bidi="ar-SA"/>
      </w:rPr>
    </w:lvl>
  </w:abstractNum>
  <w:abstractNum w:abstractNumId="20" w15:restartNumberingAfterBreak="0">
    <w:nsid w:val="363710C0"/>
    <w:multiLevelType w:val="hybridMultilevel"/>
    <w:tmpl w:val="A95EEE40"/>
    <w:lvl w:ilvl="0" w:tplc="BFD296FA">
      <w:start w:val="1"/>
      <w:numFmt w:val="lowerRoman"/>
      <w:lvlText w:val="%1."/>
      <w:lvlJc w:val="left"/>
      <w:pPr>
        <w:ind w:left="2809" w:hanging="423"/>
      </w:pPr>
      <w:rPr>
        <w:rFonts w:ascii="Calibri" w:eastAsia="Calibri" w:hAnsi="Calibri" w:cs="Calibri" w:hint="default"/>
        <w:b w:val="0"/>
        <w:bCs w:val="0"/>
        <w:i w:val="0"/>
        <w:iCs w:val="0"/>
        <w:spacing w:val="0"/>
        <w:w w:val="100"/>
        <w:sz w:val="22"/>
        <w:szCs w:val="22"/>
        <w:lang w:val="es-ES" w:eastAsia="en-US" w:bidi="ar-SA"/>
      </w:rPr>
    </w:lvl>
    <w:lvl w:ilvl="1" w:tplc="8522DC04">
      <w:numFmt w:val="bullet"/>
      <w:lvlText w:val="•"/>
      <w:lvlJc w:val="left"/>
      <w:pPr>
        <w:ind w:left="3456" w:hanging="423"/>
      </w:pPr>
      <w:rPr>
        <w:rFonts w:hint="default"/>
        <w:lang w:val="es-ES" w:eastAsia="en-US" w:bidi="ar-SA"/>
      </w:rPr>
    </w:lvl>
    <w:lvl w:ilvl="2" w:tplc="46382198">
      <w:numFmt w:val="bullet"/>
      <w:lvlText w:val="•"/>
      <w:lvlJc w:val="left"/>
      <w:pPr>
        <w:ind w:left="4112" w:hanging="423"/>
      </w:pPr>
      <w:rPr>
        <w:rFonts w:hint="default"/>
        <w:lang w:val="es-ES" w:eastAsia="en-US" w:bidi="ar-SA"/>
      </w:rPr>
    </w:lvl>
    <w:lvl w:ilvl="3" w:tplc="326A8582">
      <w:numFmt w:val="bullet"/>
      <w:lvlText w:val="•"/>
      <w:lvlJc w:val="left"/>
      <w:pPr>
        <w:ind w:left="4768" w:hanging="423"/>
      </w:pPr>
      <w:rPr>
        <w:rFonts w:hint="default"/>
        <w:lang w:val="es-ES" w:eastAsia="en-US" w:bidi="ar-SA"/>
      </w:rPr>
    </w:lvl>
    <w:lvl w:ilvl="4" w:tplc="2F52EB52">
      <w:numFmt w:val="bullet"/>
      <w:lvlText w:val="•"/>
      <w:lvlJc w:val="left"/>
      <w:pPr>
        <w:ind w:left="5424" w:hanging="423"/>
      </w:pPr>
      <w:rPr>
        <w:rFonts w:hint="default"/>
        <w:lang w:val="es-ES" w:eastAsia="en-US" w:bidi="ar-SA"/>
      </w:rPr>
    </w:lvl>
    <w:lvl w:ilvl="5" w:tplc="5150C65A">
      <w:numFmt w:val="bullet"/>
      <w:lvlText w:val="•"/>
      <w:lvlJc w:val="left"/>
      <w:pPr>
        <w:ind w:left="6080" w:hanging="423"/>
      </w:pPr>
      <w:rPr>
        <w:rFonts w:hint="default"/>
        <w:lang w:val="es-ES" w:eastAsia="en-US" w:bidi="ar-SA"/>
      </w:rPr>
    </w:lvl>
    <w:lvl w:ilvl="6" w:tplc="102E3316">
      <w:numFmt w:val="bullet"/>
      <w:lvlText w:val="•"/>
      <w:lvlJc w:val="left"/>
      <w:pPr>
        <w:ind w:left="6736" w:hanging="423"/>
      </w:pPr>
      <w:rPr>
        <w:rFonts w:hint="default"/>
        <w:lang w:val="es-ES" w:eastAsia="en-US" w:bidi="ar-SA"/>
      </w:rPr>
    </w:lvl>
    <w:lvl w:ilvl="7" w:tplc="36E0975C">
      <w:numFmt w:val="bullet"/>
      <w:lvlText w:val="•"/>
      <w:lvlJc w:val="left"/>
      <w:pPr>
        <w:ind w:left="7392" w:hanging="423"/>
      </w:pPr>
      <w:rPr>
        <w:rFonts w:hint="default"/>
        <w:lang w:val="es-ES" w:eastAsia="en-US" w:bidi="ar-SA"/>
      </w:rPr>
    </w:lvl>
    <w:lvl w:ilvl="8" w:tplc="29C82E98">
      <w:numFmt w:val="bullet"/>
      <w:lvlText w:val="•"/>
      <w:lvlJc w:val="left"/>
      <w:pPr>
        <w:ind w:left="8048" w:hanging="423"/>
      </w:pPr>
      <w:rPr>
        <w:rFonts w:hint="default"/>
        <w:lang w:val="es-ES" w:eastAsia="en-US" w:bidi="ar-SA"/>
      </w:rPr>
    </w:lvl>
  </w:abstractNum>
  <w:abstractNum w:abstractNumId="21" w15:restartNumberingAfterBreak="0">
    <w:nsid w:val="390F2A3D"/>
    <w:multiLevelType w:val="hybridMultilevel"/>
    <w:tmpl w:val="33607BEE"/>
    <w:lvl w:ilvl="0" w:tplc="C5D88970">
      <w:start w:val="1"/>
      <w:numFmt w:val="lowerLetter"/>
      <w:lvlText w:val="%1."/>
      <w:lvlJc w:val="left"/>
      <w:pPr>
        <w:ind w:left="1537" w:hanging="428"/>
        <w:jc w:val="left"/>
      </w:pPr>
      <w:rPr>
        <w:rFonts w:ascii="Calibri" w:eastAsia="Calibri" w:hAnsi="Calibri" w:cs="Calibri" w:hint="default"/>
        <w:b w:val="0"/>
        <w:bCs w:val="0"/>
        <w:i w:val="0"/>
        <w:iCs w:val="0"/>
        <w:spacing w:val="-1"/>
        <w:w w:val="100"/>
        <w:sz w:val="22"/>
        <w:szCs w:val="22"/>
        <w:lang w:val="es-ES" w:eastAsia="en-US" w:bidi="ar-SA"/>
      </w:rPr>
    </w:lvl>
    <w:lvl w:ilvl="1" w:tplc="1C125622">
      <w:numFmt w:val="bullet"/>
      <w:lvlText w:val=""/>
      <w:lvlJc w:val="left"/>
      <w:pPr>
        <w:ind w:left="2257" w:hanging="360"/>
      </w:pPr>
      <w:rPr>
        <w:rFonts w:ascii="Symbol" w:eastAsia="Symbol" w:hAnsi="Symbol" w:cs="Symbol" w:hint="default"/>
        <w:b w:val="0"/>
        <w:bCs w:val="0"/>
        <w:i w:val="0"/>
        <w:iCs w:val="0"/>
        <w:spacing w:val="0"/>
        <w:w w:val="100"/>
        <w:sz w:val="22"/>
        <w:szCs w:val="22"/>
        <w:lang w:val="es-ES" w:eastAsia="en-US" w:bidi="ar-SA"/>
      </w:rPr>
    </w:lvl>
    <w:lvl w:ilvl="2" w:tplc="E418EF58">
      <w:numFmt w:val="bullet"/>
      <w:lvlText w:val="•"/>
      <w:lvlJc w:val="left"/>
      <w:pPr>
        <w:ind w:left="3048" w:hanging="360"/>
      </w:pPr>
      <w:rPr>
        <w:rFonts w:hint="default"/>
        <w:lang w:val="es-ES" w:eastAsia="en-US" w:bidi="ar-SA"/>
      </w:rPr>
    </w:lvl>
    <w:lvl w:ilvl="3" w:tplc="93489420">
      <w:numFmt w:val="bullet"/>
      <w:lvlText w:val="•"/>
      <w:lvlJc w:val="left"/>
      <w:pPr>
        <w:ind w:left="3837" w:hanging="360"/>
      </w:pPr>
      <w:rPr>
        <w:rFonts w:hint="default"/>
        <w:lang w:val="es-ES" w:eastAsia="en-US" w:bidi="ar-SA"/>
      </w:rPr>
    </w:lvl>
    <w:lvl w:ilvl="4" w:tplc="3B8CF224">
      <w:numFmt w:val="bullet"/>
      <w:lvlText w:val="•"/>
      <w:lvlJc w:val="left"/>
      <w:pPr>
        <w:ind w:left="4626" w:hanging="360"/>
      </w:pPr>
      <w:rPr>
        <w:rFonts w:hint="default"/>
        <w:lang w:val="es-ES" w:eastAsia="en-US" w:bidi="ar-SA"/>
      </w:rPr>
    </w:lvl>
    <w:lvl w:ilvl="5" w:tplc="DDB03580">
      <w:numFmt w:val="bullet"/>
      <w:lvlText w:val="•"/>
      <w:lvlJc w:val="left"/>
      <w:pPr>
        <w:ind w:left="5415" w:hanging="360"/>
      </w:pPr>
      <w:rPr>
        <w:rFonts w:hint="default"/>
        <w:lang w:val="es-ES" w:eastAsia="en-US" w:bidi="ar-SA"/>
      </w:rPr>
    </w:lvl>
    <w:lvl w:ilvl="6" w:tplc="DE82DD06">
      <w:numFmt w:val="bullet"/>
      <w:lvlText w:val="•"/>
      <w:lvlJc w:val="left"/>
      <w:pPr>
        <w:ind w:left="6204" w:hanging="360"/>
      </w:pPr>
      <w:rPr>
        <w:rFonts w:hint="default"/>
        <w:lang w:val="es-ES" w:eastAsia="en-US" w:bidi="ar-SA"/>
      </w:rPr>
    </w:lvl>
    <w:lvl w:ilvl="7" w:tplc="AE92A3F8">
      <w:numFmt w:val="bullet"/>
      <w:lvlText w:val="•"/>
      <w:lvlJc w:val="left"/>
      <w:pPr>
        <w:ind w:left="6993" w:hanging="360"/>
      </w:pPr>
      <w:rPr>
        <w:rFonts w:hint="default"/>
        <w:lang w:val="es-ES" w:eastAsia="en-US" w:bidi="ar-SA"/>
      </w:rPr>
    </w:lvl>
    <w:lvl w:ilvl="8" w:tplc="EB689E74">
      <w:numFmt w:val="bullet"/>
      <w:lvlText w:val="•"/>
      <w:lvlJc w:val="left"/>
      <w:pPr>
        <w:ind w:left="7782" w:hanging="360"/>
      </w:pPr>
      <w:rPr>
        <w:rFonts w:hint="default"/>
        <w:lang w:val="es-ES" w:eastAsia="en-US" w:bidi="ar-SA"/>
      </w:rPr>
    </w:lvl>
  </w:abstractNum>
  <w:abstractNum w:abstractNumId="22" w15:restartNumberingAfterBreak="0">
    <w:nsid w:val="3E2541D2"/>
    <w:multiLevelType w:val="hybridMultilevel"/>
    <w:tmpl w:val="A2725B22"/>
    <w:lvl w:ilvl="0" w:tplc="B2120224">
      <w:start w:val="1"/>
      <w:numFmt w:val="lowerLetter"/>
      <w:lvlText w:val="%1."/>
      <w:lvlJc w:val="left"/>
      <w:pPr>
        <w:ind w:left="1537" w:hanging="428"/>
        <w:jc w:val="left"/>
      </w:pPr>
      <w:rPr>
        <w:rFonts w:ascii="Calibri" w:eastAsia="Calibri" w:hAnsi="Calibri" w:cs="Calibri" w:hint="default"/>
        <w:b w:val="0"/>
        <w:bCs w:val="0"/>
        <w:i w:val="0"/>
        <w:iCs w:val="0"/>
        <w:spacing w:val="-1"/>
        <w:w w:val="100"/>
        <w:sz w:val="22"/>
        <w:szCs w:val="22"/>
        <w:lang w:val="es-ES" w:eastAsia="en-US" w:bidi="ar-SA"/>
      </w:rPr>
    </w:lvl>
    <w:lvl w:ilvl="1" w:tplc="8CBED498">
      <w:numFmt w:val="bullet"/>
      <w:lvlText w:val="•"/>
      <w:lvlJc w:val="left"/>
      <w:pPr>
        <w:ind w:left="2322" w:hanging="428"/>
      </w:pPr>
      <w:rPr>
        <w:rFonts w:hint="default"/>
        <w:lang w:val="es-ES" w:eastAsia="en-US" w:bidi="ar-SA"/>
      </w:rPr>
    </w:lvl>
    <w:lvl w:ilvl="2" w:tplc="658AD9C0">
      <w:numFmt w:val="bullet"/>
      <w:lvlText w:val="•"/>
      <w:lvlJc w:val="left"/>
      <w:pPr>
        <w:ind w:left="3104" w:hanging="428"/>
      </w:pPr>
      <w:rPr>
        <w:rFonts w:hint="default"/>
        <w:lang w:val="es-ES" w:eastAsia="en-US" w:bidi="ar-SA"/>
      </w:rPr>
    </w:lvl>
    <w:lvl w:ilvl="3" w:tplc="310603C8">
      <w:numFmt w:val="bullet"/>
      <w:lvlText w:val="•"/>
      <w:lvlJc w:val="left"/>
      <w:pPr>
        <w:ind w:left="3886" w:hanging="428"/>
      </w:pPr>
      <w:rPr>
        <w:rFonts w:hint="default"/>
        <w:lang w:val="es-ES" w:eastAsia="en-US" w:bidi="ar-SA"/>
      </w:rPr>
    </w:lvl>
    <w:lvl w:ilvl="4" w:tplc="9398A098">
      <w:numFmt w:val="bullet"/>
      <w:lvlText w:val="•"/>
      <w:lvlJc w:val="left"/>
      <w:pPr>
        <w:ind w:left="4668" w:hanging="428"/>
      </w:pPr>
      <w:rPr>
        <w:rFonts w:hint="default"/>
        <w:lang w:val="es-ES" w:eastAsia="en-US" w:bidi="ar-SA"/>
      </w:rPr>
    </w:lvl>
    <w:lvl w:ilvl="5" w:tplc="80548022">
      <w:numFmt w:val="bullet"/>
      <w:lvlText w:val="•"/>
      <w:lvlJc w:val="left"/>
      <w:pPr>
        <w:ind w:left="5450" w:hanging="428"/>
      </w:pPr>
      <w:rPr>
        <w:rFonts w:hint="default"/>
        <w:lang w:val="es-ES" w:eastAsia="en-US" w:bidi="ar-SA"/>
      </w:rPr>
    </w:lvl>
    <w:lvl w:ilvl="6" w:tplc="3B06DE4E">
      <w:numFmt w:val="bullet"/>
      <w:lvlText w:val="•"/>
      <w:lvlJc w:val="left"/>
      <w:pPr>
        <w:ind w:left="6232" w:hanging="428"/>
      </w:pPr>
      <w:rPr>
        <w:rFonts w:hint="default"/>
        <w:lang w:val="es-ES" w:eastAsia="en-US" w:bidi="ar-SA"/>
      </w:rPr>
    </w:lvl>
    <w:lvl w:ilvl="7" w:tplc="1976067E">
      <w:numFmt w:val="bullet"/>
      <w:lvlText w:val="•"/>
      <w:lvlJc w:val="left"/>
      <w:pPr>
        <w:ind w:left="7014" w:hanging="428"/>
      </w:pPr>
      <w:rPr>
        <w:rFonts w:hint="default"/>
        <w:lang w:val="es-ES" w:eastAsia="en-US" w:bidi="ar-SA"/>
      </w:rPr>
    </w:lvl>
    <w:lvl w:ilvl="8" w:tplc="63CAA5D6">
      <w:numFmt w:val="bullet"/>
      <w:lvlText w:val="•"/>
      <w:lvlJc w:val="left"/>
      <w:pPr>
        <w:ind w:left="7796" w:hanging="428"/>
      </w:pPr>
      <w:rPr>
        <w:rFonts w:hint="default"/>
        <w:lang w:val="es-ES" w:eastAsia="en-US" w:bidi="ar-SA"/>
      </w:rPr>
    </w:lvl>
  </w:abstractNum>
  <w:abstractNum w:abstractNumId="23" w15:restartNumberingAfterBreak="0">
    <w:nsid w:val="3F3940A2"/>
    <w:multiLevelType w:val="hybridMultilevel"/>
    <w:tmpl w:val="8944621E"/>
    <w:lvl w:ilvl="0" w:tplc="B4001490">
      <w:start w:val="1"/>
      <w:numFmt w:val="lowerLetter"/>
      <w:lvlText w:val="%1)"/>
      <w:lvlJc w:val="left"/>
      <w:pPr>
        <w:ind w:left="1623" w:hanging="552"/>
      </w:pPr>
      <w:rPr>
        <w:rFonts w:ascii="Calibri" w:eastAsia="Calibri" w:hAnsi="Calibri" w:cs="Calibri" w:hint="default"/>
        <w:b w:val="0"/>
        <w:bCs w:val="0"/>
        <w:i w:val="0"/>
        <w:iCs w:val="0"/>
        <w:spacing w:val="-1"/>
        <w:w w:val="100"/>
        <w:sz w:val="22"/>
        <w:szCs w:val="22"/>
        <w:lang w:val="es-ES" w:eastAsia="en-US" w:bidi="ar-SA"/>
      </w:rPr>
    </w:lvl>
    <w:lvl w:ilvl="1" w:tplc="4364B51E">
      <w:numFmt w:val="bullet"/>
      <w:lvlText w:val=""/>
      <w:lvlJc w:val="left"/>
      <w:pPr>
        <w:ind w:left="1791" w:hanging="361"/>
      </w:pPr>
      <w:rPr>
        <w:rFonts w:ascii="Symbol" w:eastAsia="Symbol" w:hAnsi="Symbol" w:cs="Symbol" w:hint="default"/>
        <w:b w:val="0"/>
        <w:bCs w:val="0"/>
        <w:i w:val="0"/>
        <w:iCs w:val="0"/>
        <w:spacing w:val="0"/>
        <w:w w:val="100"/>
        <w:sz w:val="22"/>
        <w:szCs w:val="22"/>
        <w:lang w:val="es-ES" w:eastAsia="en-US" w:bidi="ar-SA"/>
      </w:rPr>
    </w:lvl>
    <w:lvl w:ilvl="2" w:tplc="BB7C130E">
      <w:numFmt w:val="bullet"/>
      <w:lvlText w:val="•"/>
      <w:lvlJc w:val="left"/>
      <w:pPr>
        <w:ind w:left="2640" w:hanging="361"/>
      </w:pPr>
      <w:rPr>
        <w:rFonts w:hint="default"/>
        <w:lang w:val="es-ES" w:eastAsia="en-US" w:bidi="ar-SA"/>
      </w:rPr>
    </w:lvl>
    <w:lvl w:ilvl="3" w:tplc="6504E8B4">
      <w:numFmt w:val="bullet"/>
      <w:lvlText w:val="•"/>
      <w:lvlJc w:val="left"/>
      <w:pPr>
        <w:ind w:left="3480" w:hanging="361"/>
      </w:pPr>
      <w:rPr>
        <w:rFonts w:hint="default"/>
        <w:lang w:val="es-ES" w:eastAsia="en-US" w:bidi="ar-SA"/>
      </w:rPr>
    </w:lvl>
    <w:lvl w:ilvl="4" w:tplc="E33290A2">
      <w:numFmt w:val="bullet"/>
      <w:lvlText w:val="•"/>
      <w:lvlJc w:val="left"/>
      <w:pPr>
        <w:ind w:left="4320" w:hanging="361"/>
      </w:pPr>
      <w:rPr>
        <w:rFonts w:hint="default"/>
        <w:lang w:val="es-ES" w:eastAsia="en-US" w:bidi="ar-SA"/>
      </w:rPr>
    </w:lvl>
    <w:lvl w:ilvl="5" w:tplc="2DB85396">
      <w:numFmt w:val="bullet"/>
      <w:lvlText w:val="•"/>
      <w:lvlJc w:val="left"/>
      <w:pPr>
        <w:ind w:left="5160" w:hanging="361"/>
      </w:pPr>
      <w:rPr>
        <w:rFonts w:hint="default"/>
        <w:lang w:val="es-ES" w:eastAsia="en-US" w:bidi="ar-SA"/>
      </w:rPr>
    </w:lvl>
    <w:lvl w:ilvl="6" w:tplc="165C1880">
      <w:numFmt w:val="bullet"/>
      <w:lvlText w:val="•"/>
      <w:lvlJc w:val="left"/>
      <w:pPr>
        <w:ind w:left="6000" w:hanging="361"/>
      </w:pPr>
      <w:rPr>
        <w:rFonts w:hint="default"/>
        <w:lang w:val="es-ES" w:eastAsia="en-US" w:bidi="ar-SA"/>
      </w:rPr>
    </w:lvl>
    <w:lvl w:ilvl="7" w:tplc="4B5EB748">
      <w:numFmt w:val="bullet"/>
      <w:lvlText w:val="•"/>
      <w:lvlJc w:val="left"/>
      <w:pPr>
        <w:ind w:left="6840" w:hanging="361"/>
      </w:pPr>
      <w:rPr>
        <w:rFonts w:hint="default"/>
        <w:lang w:val="es-ES" w:eastAsia="en-US" w:bidi="ar-SA"/>
      </w:rPr>
    </w:lvl>
    <w:lvl w:ilvl="8" w:tplc="B9BAA0D0">
      <w:numFmt w:val="bullet"/>
      <w:lvlText w:val="•"/>
      <w:lvlJc w:val="left"/>
      <w:pPr>
        <w:ind w:left="7680" w:hanging="361"/>
      </w:pPr>
      <w:rPr>
        <w:rFonts w:hint="default"/>
        <w:lang w:val="es-ES" w:eastAsia="en-US" w:bidi="ar-SA"/>
      </w:rPr>
    </w:lvl>
  </w:abstractNum>
  <w:abstractNum w:abstractNumId="24" w15:restartNumberingAfterBreak="0">
    <w:nsid w:val="42AE5548"/>
    <w:multiLevelType w:val="multilevel"/>
    <w:tmpl w:val="DB8E884E"/>
    <w:lvl w:ilvl="0">
      <w:start w:val="8"/>
      <w:numFmt w:val="decimal"/>
      <w:lvlText w:val="%1"/>
      <w:lvlJc w:val="left"/>
      <w:pPr>
        <w:ind w:left="1081" w:hanging="721"/>
        <w:jc w:val="left"/>
      </w:pPr>
      <w:rPr>
        <w:rFonts w:hint="default"/>
        <w:lang w:val="es-ES" w:eastAsia="en-US" w:bidi="ar-SA"/>
      </w:rPr>
    </w:lvl>
    <w:lvl w:ilvl="1">
      <w:start w:val="1"/>
      <w:numFmt w:val="decimal"/>
      <w:lvlText w:val="%1.%2."/>
      <w:lvlJc w:val="left"/>
      <w:pPr>
        <w:ind w:left="1081" w:hanging="721"/>
        <w:jc w:val="left"/>
      </w:pPr>
      <w:rPr>
        <w:rFonts w:ascii="Calibri" w:eastAsia="Calibri" w:hAnsi="Calibri" w:cs="Calibri" w:hint="default"/>
        <w:b w:val="0"/>
        <w:bCs w:val="0"/>
        <w:i w:val="0"/>
        <w:iCs w:val="0"/>
        <w:spacing w:val="-2"/>
        <w:w w:val="100"/>
        <w:sz w:val="22"/>
        <w:szCs w:val="22"/>
        <w:lang w:val="es-ES" w:eastAsia="en-US" w:bidi="ar-SA"/>
      </w:rPr>
    </w:lvl>
    <w:lvl w:ilvl="2">
      <w:start w:val="1"/>
      <w:numFmt w:val="lowerLetter"/>
      <w:lvlText w:val="%3)"/>
      <w:lvlJc w:val="left"/>
      <w:pPr>
        <w:ind w:left="1537" w:hanging="428"/>
        <w:jc w:val="left"/>
      </w:pPr>
      <w:rPr>
        <w:rFonts w:ascii="Calibri" w:eastAsia="Calibri" w:hAnsi="Calibri" w:cs="Calibri" w:hint="default"/>
        <w:b w:val="0"/>
        <w:bCs w:val="0"/>
        <w:i w:val="0"/>
        <w:iCs w:val="0"/>
        <w:spacing w:val="-1"/>
        <w:w w:val="100"/>
        <w:sz w:val="22"/>
        <w:szCs w:val="22"/>
        <w:lang w:val="es-ES" w:eastAsia="en-US" w:bidi="ar-SA"/>
      </w:rPr>
    </w:lvl>
    <w:lvl w:ilvl="3">
      <w:numFmt w:val="bullet"/>
      <w:lvlText w:val="•"/>
      <w:lvlJc w:val="left"/>
      <w:pPr>
        <w:ind w:left="2517" w:hanging="428"/>
      </w:pPr>
      <w:rPr>
        <w:rFonts w:hint="default"/>
        <w:lang w:val="es-ES" w:eastAsia="en-US" w:bidi="ar-SA"/>
      </w:rPr>
    </w:lvl>
    <w:lvl w:ilvl="4">
      <w:numFmt w:val="bullet"/>
      <w:lvlText w:val="•"/>
      <w:lvlJc w:val="left"/>
      <w:pPr>
        <w:ind w:left="3495" w:hanging="428"/>
      </w:pPr>
      <w:rPr>
        <w:rFonts w:hint="default"/>
        <w:lang w:val="es-ES" w:eastAsia="en-US" w:bidi="ar-SA"/>
      </w:rPr>
    </w:lvl>
    <w:lvl w:ilvl="5">
      <w:numFmt w:val="bullet"/>
      <w:lvlText w:val="•"/>
      <w:lvlJc w:val="left"/>
      <w:pPr>
        <w:ind w:left="4472" w:hanging="428"/>
      </w:pPr>
      <w:rPr>
        <w:rFonts w:hint="default"/>
        <w:lang w:val="es-ES" w:eastAsia="en-US" w:bidi="ar-SA"/>
      </w:rPr>
    </w:lvl>
    <w:lvl w:ilvl="6">
      <w:numFmt w:val="bullet"/>
      <w:lvlText w:val="•"/>
      <w:lvlJc w:val="left"/>
      <w:pPr>
        <w:ind w:left="5450" w:hanging="428"/>
      </w:pPr>
      <w:rPr>
        <w:rFonts w:hint="default"/>
        <w:lang w:val="es-ES" w:eastAsia="en-US" w:bidi="ar-SA"/>
      </w:rPr>
    </w:lvl>
    <w:lvl w:ilvl="7">
      <w:numFmt w:val="bullet"/>
      <w:lvlText w:val="•"/>
      <w:lvlJc w:val="left"/>
      <w:pPr>
        <w:ind w:left="6427" w:hanging="428"/>
      </w:pPr>
      <w:rPr>
        <w:rFonts w:hint="default"/>
        <w:lang w:val="es-ES" w:eastAsia="en-US" w:bidi="ar-SA"/>
      </w:rPr>
    </w:lvl>
    <w:lvl w:ilvl="8">
      <w:numFmt w:val="bullet"/>
      <w:lvlText w:val="•"/>
      <w:lvlJc w:val="left"/>
      <w:pPr>
        <w:ind w:left="7405" w:hanging="428"/>
      </w:pPr>
      <w:rPr>
        <w:rFonts w:hint="default"/>
        <w:lang w:val="es-ES" w:eastAsia="en-US" w:bidi="ar-SA"/>
      </w:rPr>
    </w:lvl>
  </w:abstractNum>
  <w:abstractNum w:abstractNumId="25" w15:restartNumberingAfterBreak="0">
    <w:nsid w:val="4578531B"/>
    <w:multiLevelType w:val="multilevel"/>
    <w:tmpl w:val="18F6FB26"/>
    <w:lvl w:ilvl="0">
      <w:start w:val="7"/>
      <w:numFmt w:val="decimal"/>
      <w:lvlText w:val="%1"/>
      <w:lvlJc w:val="left"/>
      <w:pPr>
        <w:ind w:left="1052" w:hanging="649"/>
        <w:jc w:val="left"/>
      </w:pPr>
      <w:rPr>
        <w:rFonts w:hint="default"/>
        <w:lang w:val="es-ES" w:eastAsia="en-US" w:bidi="ar-SA"/>
      </w:rPr>
    </w:lvl>
    <w:lvl w:ilvl="1">
      <w:start w:val="6"/>
      <w:numFmt w:val="decimal"/>
      <w:lvlText w:val="%1.%2."/>
      <w:lvlJc w:val="left"/>
      <w:pPr>
        <w:ind w:left="1052" w:hanging="649"/>
        <w:jc w:val="left"/>
      </w:pPr>
      <w:rPr>
        <w:rFonts w:ascii="Calibri" w:eastAsia="Calibri" w:hAnsi="Calibri" w:cs="Calibri" w:hint="default"/>
        <w:b w:val="0"/>
        <w:bCs w:val="0"/>
        <w:i w:val="0"/>
        <w:iCs w:val="0"/>
        <w:spacing w:val="-2"/>
        <w:w w:val="100"/>
        <w:sz w:val="22"/>
        <w:szCs w:val="22"/>
        <w:lang w:val="es-ES" w:eastAsia="en-US" w:bidi="ar-SA"/>
      </w:rPr>
    </w:lvl>
    <w:lvl w:ilvl="2">
      <w:start w:val="1"/>
      <w:numFmt w:val="decimal"/>
      <w:lvlText w:val="%1.%2.%3."/>
      <w:lvlJc w:val="left"/>
      <w:pPr>
        <w:ind w:left="2382" w:hanging="1273"/>
        <w:jc w:val="left"/>
      </w:pPr>
      <w:rPr>
        <w:rFonts w:ascii="Calibri" w:eastAsia="Calibri" w:hAnsi="Calibri" w:cs="Calibri" w:hint="default"/>
        <w:b w:val="0"/>
        <w:bCs w:val="0"/>
        <w:i w:val="0"/>
        <w:iCs w:val="0"/>
        <w:spacing w:val="-2"/>
        <w:w w:val="100"/>
        <w:sz w:val="22"/>
        <w:szCs w:val="22"/>
        <w:lang w:val="es-ES" w:eastAsia="en-US" w:bidi="ar-SA"/>
      </w:rPr>
    </w:lvl>
    <w:lvl w:ilvl="3">
      <w:numFmt w:val="bullet"/>
      <w:lvlText w:val=""/>
      <w:lvlJc w:val="left"/>
      <w:pPr>
        <w:ind w:left="1801" w:hanging="361"/>
      </w:pPr>
      <w:rPr>
        <w:rFonts w:ascii="Symbol" w:eastAsia="Symbol" w:hAnsi="Symbol" w:cs="Symbol" w:hint="default"/>
        <w:b w:val="0"/>
        <w:bCs w:val="0"/>
        <w:i w:val="0"/>
        <w:iCs w:val="0"/>
        <w:spacing w:val="0"/>
        <w:w w:val="100"/>
        <w:sz w:val="22"/>
        <w:szCs w:val="22"/>
        <w:lang w:val="es-ES" w:eastAsia="en-US" w:bidi="ar-SA"/>
      </w:rPr>
    </w:lvl>
    <w:lvl w:ilvl="4">
      <w:numFmt w:val="bullet"/>
      <w:lvlText w:val="•"/>
      <w:lvlJc w:val="left"/>
      <w:pPr>
        <w:ind w:left="4125" w:hanging="361"/>
      </w:pPr>
      <w:rPr>
        <w:rFonts w:hint="default"/>
        <w:lang w:val="es-ES" w:eastAsia="en-US" w:bidi="ar-SA"/>
      </w:rPr>
    </w:lvl>
    <w:lvl w:ilvl="5">
      <w:numFmt w:val="bullet"/>
      <w:lvlText w:val="•"/>
      <w:lvlJc w:val="left"/>
      <w:pPr>
        <w:ind w:left="4997" w:hanging="361"/>
      </w:pPr>
      <w:rPr>
        <w:rFonts w:hint="default"/>
        <w:lang w:val="es-ES" w:eastAsia="en-US" w:bidi="ar-SA"/>
      </w:rPr>
    </w:lvl>
    <w:lvl w:ilvl="6">
      <w:numFmt w:val="bullet"/>
      <w:lvlText w:val="•"/>
      <w:lvlJc w:val="left"/>
      <w:pPr>
        <w:ind w:left="5870" w:hanging="361"/>
      </w:pPr>
      <w:rPr>
        <w:rFonts w:hint="default"/>
        <w:lang w:val="es-ES" w:eastAsia="en-US" w:bidi="ar-SA"/>
      </w:rPr>
    </w:lvl>
    <w:lvl w:ilvl="7">
      <w:numFmt w:val="bullet"/>
      <w:lvlText w:val="•"/>
      <w:lvlJc w:val="left"/>
      <w:pPr>
        <w:ind w:left="6742" w:hanging="361"/>
      </w:pPr>
      <w:rPr>
        <w:rFonts w:hint="default"/>
        <w:lang w:val="es-ES" w:eastAsia="en-US" w:bidi="ar-SA"/>
      </w:rPr>
    </w:lvl>
    <w:lvl w:ilvl="8">
      <w:numFmt w:val="bullet"/>
      <w:lvlText w:val="•"/>
      <w:lvlJc w:val="left"/>
      <w:pPr>
        <w:ind w:left="7615" w:hanging="361"/>
      </w:pPr>
      <w:rPr>
        <w:rFonts w:hint="default"/>
        <w:lang w:val="es-ES" w:eastAsia="en-US" w:bidi="ar-SA"/>
      </w:rPr>
    </w:lvl>
  </w:abstractNum>
  <w:abstractNum w:abstractNumId="26" w15:restartNumberingAfterBreak="0">
    <w:nsid w:val="46306A3F"/>
    <w:multiLevelType w:val="multilevel"/>
    <w:tmpl w:val="69125904"/>
    <w:lvl w:ilvl="0">
      <w:start w:val="16"/>
      <w:numFmt w:val="decimal"/>
      <w:lvlText w:val="%1"/>
      <w:lvlJc w:val="left"/>
      <w:pPr>
        <w:ind w:left="970" w:hanging="711"/>
      </w:pPr>
      <w:rPr>
        <w:rFonts w:hint="default"/>
        <w:lang w:val="es-ES" w:eastAsia="en-US" w:bidi="ar-SA"/>
      </w:rPr>
    </w:lvl>
    <w:lvl w:ilvl="1">
      <w:start w:val="12"/>
      <w:numFmt w:val="decimal"/>
      <w:lvlText w:val="%1.%2."/>
      <w:lvlJc w:val="left"/>
      <w:pPr>
        <w:ind w:left="970" w:hanging="711"/>
      </w:pPr>
      <w:rPr>
        <w:rFonts w:ascii="Calibri" w:eastAsia="Calibri" w:hAnsi="Calibri" w:cs="Calibri" w:hint="default"/>
        <w:b w:val="0"/>
        <w:bCs w:val="0"/>
        <w:i w:val="0"/>
        <w:iCs w:val="0"/>
        <w:spacing w:val="-2"/>
        <w:w w:val="100"/>
        <w:sz w:val="22"/>
        <w:szCs w:val="22"/>
        <w:lang w:val="es-ES" w:eastAsia="en-US" w:bidi="ar-SA"/>
      </w:rPr>
    </w:lvl>
    <w:lvl w:ilvl="2">
      <w:start w:val="1"/>
      <w:numFmt w:val="decimal"/>
      <w:lvlText w:val="%1.%2.%3."/>
      <w:lvlJc w:val="left"/>
      <w:pPr>
        <w:ind w:left="2103" w:hanging="1134"/>
      </w:pPr>
      <w:rPr>
        <w:rFonts w:ascii="Calibri" w:eastAsia="Calibri" w:hAnsi="Calibri" w:cs="Calibri" w:hint="default"/>
        <w:b w:val="0"/>
        <w:bCs w:val="0"/>
        <w:i w:val="0"/>
        <w:iCs w:val="0"/>
        <w:spacing w:val="-2"/>
        <w:w w:val="100"/>
        <w:sz w:val="22"/>
        <w:szCs w:val="22"/>
        <w:lang w:val="es-ES" w:eastAsia="en-US" w:bidi="ar-SA"/>
      </w:rPr>
    </w:lvl>
    <w:lvl w:ilvl="3">
      <w:start w:val="1"/>
      <w:numFmt w:val="lowerLetter"/>
      <w:lvlText w:val="%4)"/>
      <w:lvlJc w:val="left"/>
      <w:pPr>
        <w:ind w:left="2540" w:hanging="360"/>
      </w:pPr>
      <w:rPr>
        <w:rFonts w:ascii="Calibri" w:eastAsia="Calibri" w:hAnsi="Calibri" w:cs="Calibri" w:hint="default"/>
        <w:b w:val="0"/>
        <w:bCs w:val="0"/>
        <w:i w:val="0"/>
        <w:iCs w:val="0"/>
        <w:spacing w:val="-1"/>
        <w:w w:val="100"/>
        <w:sz w:val="22"/>
        <w:szCs w:val="22"/>
        <w:lang w:val="es-ES" w:eastAsia="en-US" w:bidi="ar-SA"/>
      </w:rPr>
    </w:lvl>
    <w:lvl w:ilvl="4">
      <w:numFmt w:val="bullet"/>
      <w:lvlText w:val="•"/>
      <w:lvlJc w:val="left"/>
      <w:pPr>
        <w:ind w:left="4245" w:hanging="360"/>
      </w:pPr>
      <w:rPr>
        <w:rFonts w:hint="default"/>
        <w:lang w:val="es-ES" w:eastAsia="en-US" w:bidi="ar-SA"/>
      </w:rPr>
    </w:lvl>
    <w:lvl w:ilvl="5">
      <w:numFmt w:val="bullet"/>
      <w:lvlText w:val="•"/>
      <w:lvlJc w:val="left"/>
      <w:pPr>
        <w:ind w:left="5097" w:hanging="360"/>
      </w:pPr>
      <w:rPr>
        <w:rFonts w:hint="default"/>
        <w:lang w:val="es-ES" w:eastAsia="en-US" w:bidi="ar-SA"/>
      </w:rPr>
    </w:lvl>
    <w:lvl w:ilvl="6">
      <w:numFmt w:val="bullet"/>
      <w:lvlText w:val="•"/>
      <w:lvlJc w:val="left"/>
      <w:pPr>
        <w:ind w:left="5950" w:hanging="360"/>
      </w:pPr>
      <w:rPr>
        <w:rFonts w:hint="default"/>
        <w:lang w:val="es-ES" w:eastAsia="en-US" w:bidi="ar-SA"/>
      </w:rPr>
    </w:lvl>
    <w:lvl w:ilvl="7">
      <w:numFmt w:val="bullet"/>
      <w:lvlText w:val="•"/>
      <w:lvlJc w:val="left"/>
      <w:pPr>
        <w:ind w:left="6802" w:hanging="360"/>
      </w:pPr>
      <w:rPr>
        <w:rFonts w:hint="default"/>
        <w:lang w:val="es-ES" w:eastAsia="en-US" w:bidi="ar-SA"/>
      </w:rPr>
    </w:lvl>
    <w:lvl w:ilvl="8">
      <w:numFmt w:val="bullet"/>
      <w:lvlText w:val="•"/>
      <w:lvlJc w:val="left"/>
      <w:pPr>
        <w:ind w:left="7655" w:hanging="360"/>
      </w:pPr>
      <w:rPr>
        <w:rFonts w:hint="default"/>
        <w:lang w:val="es-ES" w:eastAsia="en-US" w:bidi="ar-SA"/>
      </w:rPr>
    </w:lvl>
  </w:abstractNum>
  <w:abstractNum w:abstractNumId="27" w15:restartNumberingAfterBreak="0">
    <w:nsid w:val="4908761F"/>
    <w:multiLevelType w:val="hybridMultilevel"/>
    <w:tmpl w:val="BFA84334"/>
    <w:lvl w:ilvl="0" w:tplc="9D80E796">
      <w:start w:val="1"/>
      <w:numFmt w:val="lowerRoman"/>
      <w:lvlText w:val="%1."/>
      <w:lvlJc w:val="left"/>
      <w:pPr>
        <w:ind w:left="1959" w:hanging="390"/>
        <w:jc w:val="right"/>
      </w:pPr>
      <w:rPr>
        <w:rFonts w:ascii="Calibri" w:eastAsia="Calibri" w:hAnsi="Calibri" w:cs="Calibri" w:hint="default"/>
        <w:b w:val="0"/>
        <w:bCs w:val="0"/>
        <w:i w:val="0"/>
        <w:iCs w:val="0"/>
        <w:spacing w:val="0"/>
        <w:w w:val="100"/>
        <w:sz w:val="22"/>
        <w:szCs w:val="22"/>
        <w:lang w:val="es-ES" w:eastAsia="en-US" w:bidi="ar-SA"/>
      </w:rPr>
    </w:lvl>
    <w:lvl w:ilvl="1" w:tplc="005AD1E4">
      <w:numFmt w:val="bullet"/>
      <w:lvlText w:val="•"/>
      <w:lvlJc w:val="left"/>
      <w:pPr>
        <w:ind w:left="2700" w:hanging="390"/>
      </w:pPr>
      <w:rPr>
        <w:rFonts w:hint="default"/>
        <w:lang w:val="es-ES" w:eastAsia="en-US" w:bidi="ar-SA"/>
      </w:rPr>
    </w:lvl>
    <w:lvl w:ilvl="2" w:tplc="A45E167E">
      <w:numFmt w:val="bullet"/>
      <w:lvlText w:val="•"/>
      <w:lvlJc w:val="left"/>
      <w:pPr>
        <w:ind w:left="3440" w:hanging="390"/>
      </w:pPr>
      <w:rPr>
        <w:rFonts w:hint="default"/>
        <w:lang w:val="es-ES" w:eastAsia="en-US" w:bidi="ar-SA"/>
      </w:rPr>
    </w:lvl>
    <w:lvl w:ilvl="3" w:tplc="22465A20">
      <w:numFmt w:val="bullet"/>
      <w:lvlText w:val="•"/>
      <w:lvlJc w:val="left"/>
      <w:pPr>
        <w:ind w:left="4180" w:hanging="390"/>
      </w:pPr>
      <w:rPr>
        <w:rFonts w:hint="default"/>
        <w:lang w:val="es-ES" w:eastAsia="en-US" w:bidi="ar-SA"/>
      </w:rPr>
    </w:lvl>
    <w:lvl w:ilvl="4" w:tplc="E28A4368">
      <w:numFmt w:val="bullet"/>
      <w:lvlText w:val="•"/>
      <w:lvlJc w:val="left"/>
      <w:pPr>
        <w:ind w:left="4920" w:hanging="390"/>
      </w:pPr>
      <w:rPr>
        <w:rFonts w:hint="default"/>
        <w:lang w:val="es-ES" w:eastAsia="en-US" w:bidi="ar-SA"/>
      </w:rPr>
    </w:lvl>
    <w:lvl w:ilvl="5" w:tplc="4A9C9FA8">
      <w:numFmt w:val="bullet"/>
      <w:lvlText w:val="•"/>
      <w:lvlJc w:val="left"/>
      <w:pPr>
        <w:ind w:left="5660" w:hanging="390"/>
      </w:pPr>
      <w:rPr>
        <w:rFonts w:hint="default"/>
        <w:lang w:val="es-ES" w:eastAsia="en-US" w:bidi="ar-SA"/>
      </w:rPr>
    </w:lvl>
    <w:lvl w:ilvl="6" w:tplc="8A02EEA6">
      <w:numFmt w:val="bullet"/>
      <w:lvlText w:val="•"/>
      <w:lvlJc w:val="left"/>
      <w:pPr>
        <w:ind w:left="6400" w:hanging="390"/>
      </w:pPr>
      <w:rPr>
        <w:rFonts w:hint="default"/>
        <w:lang w:val="es-ES" w:eastAsia="en-US" w:bidi="ar-SA"/>
      </w:rPr>
    </w:lvl>
    <w:lvl w:ilvl="7" w:tplc="18A6DA28">
      <w:numFmt w:val="bullet"/>
      <w:lvlText w:val="•"/>
      <w:lvlJc w:val="left"/>
      <w:pPr>
        <w:ind w:left="7140" w:hanging="390"/>
      </w:pPr>
      <w:rPr>
        <w:rFonts w:hint="default"/>
        <w:lang w:val="es-ES" w:eastAsia="en-US" w:bidi="ar-SA"/>
      </w:rPr>
    </w:lvl>
    <w:lvl w:ilvl="8" w:tplc="ED682C8A">
      <w:numFmt w:val="bullet"/>
      <w:lvlText w:val="•"/>
      <w:lvlJc w:val="left"/>
      <w:pPr>
        <w:ind w:left="7880" w:hanging="390"/>
      </w:pPr>
      <w:rPr>
        <w:rFonts w:hint="default"/>
        <w:lang w:val="es-ES" w:eastAsia="en-US" w:bidi="ar-SA"/>
      </w:rPr>
    </w:lvl>
  </w:abstractNum>
  <w:abstractNum w:abstractNumId="28" w15:restartNumberingAfterBreak="0">
    <w:nsid w:val="4A0B43E2"/>
    <w:multiLevelType w:val="multilevel"/>
    <w:tmpl w:val="3C4C8E00"/>
    <w:lvl w:ilvl="0">
      <w:start w:val="14"/>
      <w:numFmt w:val="decimal"/>
      <w:lvlText w:val="%1"/>
      <w:lvlJc w:val="left"/>
      <w:pPr>
        <w:ind w:left="980" w:hanging="721"/>
      </w:pPr>
      <w:rPr>
        <w:rFonts w:hint="default"/>
        <w:lang w:val="es-ES" w:eastAsia="en-US" w:bidi="ar-SA"/>
      </w:rPr>
    </w:lvl>
    <w:lvl w:ilvl="1">
      <w:start w:val="1"/>
      <w:numFmt w:val="decimal"/>
      <w:lvlText w:val="%1.%2."/>
      <w:lvlJc w:val="left"/>
      <w:pPr>
        <w:ind w:left="980" w:hanging="721"/>
      </w:pPr>
      <w:rPr>
        <w:rFonts w:ascii="Calibri" w:eastAsia="Calibri" w:hAnsi="Calibri" w:cs="Calibri" w:hint="default"/>
        <w:b w:val="0"/>
        <w:bCs w:val="0"/>
        <w:i w:val="0"/>
        <w:iCs w:val="0"/>
        <w:spacing w:val="-2"/>
        <w:w w:val="100"/>
        <w:sz w:val="22"/>
        <w:szCs w:val="22"/>
        <w:lang w:val="es-ES" w:eastAsia="en-US" w:bidi="ar-SA"/>
      </w:rPr>
    </w:lvl>
    <w:lvl w:ilvl="2">
      <w:start w:val="1"/>
      <w:numFmt w:val="lowerLetter"/>
      <w:lvlText w:val="%3)"/>
      <w:lvlJc w:val="left"/>
      <w:pPr>
        <w:ind w:left="1537" w:hanging="567"/>
      </w:pPr>
      <w:rPr>
        <w:rFonts w:ascii="Calibri" w:eastAsia="Calibri" w:hAnsi="Calibri" w:cs="Calibri" w:hint="default"/>
        <w:b w:val="0"/>
        <w:bCs w:val="0"/>
        <w:i w:val="0"/>
        <w:iCs w:val="0"/>
        <w:spacing w:val="-1"/>
        <w:w w:val="100"/>
        <w:sz w:val="22"/>
        <w:szCs w:val="22"/>
        <w:lang w:val="es-ES" w:eastAsia="en-US" w:bidi="ar-SA"/>
      </w:rPr>
    </w:lvl>
    <w:lvl w:ilvl="3">
      <w:numFmt w:val="bullet"/>
      <w:lvlText w:val="•"/>
      <w:lvlJc w:val="left"/>
      <w:pPr>
        <w:ind w:left="2517" w:hanging="567"/>
      </w:pPr>
      <w:rPr>
        <w:rFonts w:hint="default"/>
        <w:lang w:val="es-ES" w:eastAsia="en-US" w:bidi="ar-SA"/>
      </w:rPr>
    </w:lvl>
    <w:lvl w:ilvl="4">
      <w:numFmt w:val="bullet"/>
      <w:lvlText w:val="•"/>
      <w:lvlJc w:val="left"/>
      <w:pPr>
        <w:ind w:left="3495" w:hanging="567"/>
      </w:pPr>
      <w:rPr>
        <w:rFonts w:hint="default"/>
        <w:lang w:val="es-ES" w:eastAsia="en-US" w:bidi="ar-SA"/>
      </w:rPr>
    </w:lvl>
    <w:lvl w:ilvl="5">
      <w:numFmt w:val="bullet"/>
      <w:lvlText w:val="•"/>
      <w:lvlJc w:val="left"/>
      <w:pPr>
        <w:ind w:left="4472" w:hanging="567"/>
      </w:pPr>
      <w:rPr>
        <w:rFonts w:hint="default"/>
        <w:lang w:val="es-ES" w:eastAsia="en-US" w:bidi="ar-SA"/>
      </w:rPr>
    </w:lvl>
    <w:lvl w:ilvl="6">
      <w:numFmt w:val="bullet"/>
      <w:lvlText w:val="•"/>
      <w:lvlJc w:val="left"/>
      <w:pPr>
        <w:ind w:left="5450" w:hanging="567"/>
      </w:pPr>
      <w:rPr>
        <w:rFonts w:hint="default"/>
        <w:lang w:val="es-ES" w:eastAsia="en-US" w:bidi="ar-SA"/>
      </w:rPr>
    </w:lvl>
    <w:lvl w:ilvl="7">
      <w:numFmt w:val="bullet"/>
      <w:lvlText w:val="•"/>
      <w:lvlJc w:val="left"/>
      <w:pPr>
        <w:ind w:left="6427" w:hanging="567"/>
      </w:pPr>
      <w:rPr>
        <w:rFonts w:hint="default"/>
        <w:lang w:val="es-ES" w:eastAsia="en-US" w:bidi="ar-SA"/>
      </w:rPr>
    </w:lvl>
    <w:lvl w:ilvl="8">
      <w:numFmt w:val="bullet"/>
      <w:lvlText w:val="•"/>
      <w:lvlJc w:val="left"/>
      <w:pPr>
        <w:ind w:left="7405" w:hanging="567"/>
      </w:pPr>
      <w:rPr>
        <w:rFonts w:hint="default"/>
        <w:lang w:val="es-ES" w:eastAsia="en-US" w:bidi="ar-SA"/>
      </w:rPr>
    </w:lvl>
  </w:abstractNum>
  <w:abstractNum w:abstractNumId="29" w15:restartNumberingAfterBreak="0">
    <w:nsid w:val="4CDD7D26"/>
    <w:multiLevelType w:val="multilevel"/>
    <w:tmpl w:val="C21891B8"/>
    <w:lvl w:ilvl="0">
      <w:start w:val="6"/>
      <w:numFmt w:val="decimal"/>
      <w:lvlText w:val="%1"/>
      <w:lvlJc w:val="left"/>
      <w:pPr>
        <w:ind w:left="1081" w:hanging="721"/>
        <w:jc w:val="left"/>
      </w:pPr>
      <w:rPr>
        <w:rFonts w:hint="default"/>
        <w:lang w:val="es-ES" w:eastAsia="en-US" w:bidi="ar-SA"/>
      </w:rPr>
    </w:lvl>
    <w:lvl w:ilvl="1">
      <w:start w:val="1"/>
      <w:numFmt w:val="decimal"/>
      <w:lvlText w:val="%1.%2."/>
      <w:lvlJc w:val="left"/>
      <w:pPr>
        <w:ind w:left="1081" w:hanging="721"/>
        <w:jc w:val="left"/>
      </w:pPr>
      <w:rPr>
        <w:rFonts w:ascii="Calibri" w:eastAsia="Calibri" w:hAnsi="Calibri" w:cs="Calibri" w:hint="default"/>
        <w:b w:val="0"/>
        <w:bCs w:val="0"/>
        <w:i w:val="0"/>
        <w:iCs w:val="0"/>
        <w:spacing w:val="-2"/>
        <w:w w:val="100"/>
        <w:sz w:val="22"/>
        <w:szCs w:val="22"/>
        <w:lang w:val="es-ES" w:eastAsia="en-US" w:bidi="ar-SA"/>
      </w:rPr>
    </w:lvl>
    <w:lvl w:ilvl="2">
      <w:start w:val="1"/>
      <w:numFmt w:val="lowerLetter"/>
      <w:lvlText w:val="%3)"/>
      <w:lvlJc w:val="left"/>
      <w:pPr>
        <w:ind w:left="1493" w:hanging="423"/>
        <w:jc w:val="left"/>
      </w:pPr>
      <w:rPr>
        <w:rFonts w:ascii="Calibri" w:eastAsia="Calibri" w:hAnsi="Calibri" w:cs="Calibri" w:hint="default"/>
        <w:b w:val="0"/>
        <w:bCs w:val="0"/>
        <w:i w:val="0"/>
        <w:iCs w:val="0"/>
        <w:spacing w:val="-1"/>
        <w:w w:val="100"/>
        <w:sz w:val="22"/>
        <w:szCs w:val="22"/>
        <w:lang w:val="es-ES" w:eastAsia="en-US" w:bidi="ar-SA"/>
      </w:rPr>
    </w:lvl>
    <w:lvl w:ilvl="3">
      <w:numFmt w:val="bullet"/>
      <w:lvlText w:val="•"/>
      <w:lvlJc w:val="left"/>
      <w:pPr>
        <w:ind w:left="1500" w:hanging="423"/>
      </w:pPr>
      <w:rPr>
        <w:rFonts w:hint="default"/>
        <w:lang w:val="es-ES" w:eastAsia="en-US" w:bidi="ar-SA"/>
      </w:rPr>
    </w:lvl>
    <w:lvl w:ilvl="4">
      <w:numFmt w:val="bullet"/>
      <w:lvlText w:val="•"/>
      <w:lvlJc w:val="left"/>
      <w:pPr>
        <w:ind w:left="1540" w:hanging="423"/>
      </w:pPr>
      <w:rPr>
        <w:rFonts w:hint="default"/>
        <w:lang w:val="es-ES" w:eastAsia="en-US" w:bidi="ar-SA"/>
      </w:rPr>
    </w:lvl>
    <w:lvl w:ilvl="5">
      <w:numFmt w:val="bullet"/>
      <w:lvlText w:val="•"/>
      <w:lvlJc w:val="left"/>
      <w:pPr>
        <w:ind w:left="2843" w:hanging="423"/>
      </w:pPr>
      <w:rPr>
        <w:rFonts w:hint="default"/>
        <w:lang w:val="es-ES" w:eastAsia="en-US" w:bidi="ar-SA"/>
      </w:rPr>
    </w:lvl>
    <w:lvl w:ilvl="6">
      <w:numFmt w:val="bullet"/>
      <w:lvlText w:val="•"/>
      <w:lvlJc w:val="left"/>
      <w:pPr>
        <w:ind w:left="4146" w:hanging="423"/>
      </w:pPr>
      <w:rPr>
        <w:rFonts w:hint="default"/>
        <w:lang w:val="es-ES" w:eastAsia="en-US" w:bidi="ar-SA"/>
      </w:rPr>
    </w:lvl>
    <w:lvl w:ilvl="7">
      <w:numFmt w:val="bullet"/>
      <w:lvlText w:val="•"/>
      <w:lvlJc w:val="left"/>
      <w:pPr>
        <w:ind w:left="5450" w:hanging="423"/>
      </w:pPr>
      <w:rPr>
        <w:rFonts w:hint="default"/>
        <w:lang w:val="es-ES" w:eastAsia="en-US" w:bidi="ar-SA"/>
      </w:rPr>
    </w:lvl>
    <w:lvl w:ilvl="8">
      <w:numFmt w:val="bullet"/>
      <w:lvlText w:val="•"/>
      <w:lvlJc w:val="left"/>
      <w:pPr>
        <w:ind w:left="6753" w:hanging="423"/>
      </w:pPr>
      <w:rPr>
        <w:rFonts w:hint="default"/>
        <w:lang w:val="es-ES" w:eastAsia="en-US" w:bidi="ar-SA"/>
      </w:rPr>
    </w:lvl>
  </w:abstractNum>
  <w:abstractNum w:abstractNumId="30" w15:restartNumberingAfterBreak="0">
    <w:nsid w:val="57440156"/>
    <w:multiLevelType w:val="hybridMultilevel"/>
    <w:tmpl w:val="F8E046EC"/>
    <w:lvl w:ilvl="0" w:tplc="4BE85CE0">
      <w:start w:val="1"/>
      <w:numFmt w:val="lowerRoman"/>
      <w:lvlText w:val="%1."/>
      <w:lvlJc w:val="left"/>
      <w:pPr>
        <w:ind w:left="1685" w:hanging="720"/>
      </w:pPr>
      <w:rPr>
        <w:rFonts w:ascii="Arial MT" w:eastAsia="Arial MT" w:hAnsi="Arial MT" w:cs="Arial MT" w:hint="default"/>
        <w:b w:val="0"/>
        <w:bCs w:val="0"/>
        <w:i w:val="0"/>
        <w:iCs w:val="0"/>
        <w:spacing w:val="-2"/>
        <w:w w:val="100"/>
        <w:sz w:val="22"/>
        <w:szCs w:val="22"/>
        <w:lang w:val="es-ES" w:eastAsia="en-US" w:bidi="ar-SA"/>
      </w:rPr>
    </w:lvl>
    <w:lvl w:ilvl="1" w:tplc="78BC32A4">
      <w:numFmt w:val="bullet"/>
      <w:lvlText w:val="•"/>
      <w:lvlJc w:val="left"/>
      <w:pPr>
        <w:ind w:left="2448" w:hanging="720"/>
      </w:pPr>
      <w:rPr>
        <w:rFonts w:hint="default"/>
        <w:lang w:val="es-ES" w:eastAsia="en-US" w:bidi="ar-SA"/>
      </w:rPr>
    </w:lvl>
    <w:lvl w:ilvl="2" w:tplc="124E78C4">
      <w:numFmt w:val="bullet"/>
      <w:lvlText w:val="•"/>
      <w:lvlJc w:val="left"/>
      <w:pPr>
        <w:ind w:left="3216" w:hanging="720"/>
      </w:pPr>
      <w:rPr>
        <w:rFonts w:hint="default"/>
        <w:lang w:val="es-ES" w:eastAsia="en-US" w:bidi="ar-SA"/>
      </w:rPr>
    </w:lvl>
    <w:lvl w:ilvl="3" w:tplc="8F0652AE">
      <w:numFmt w:val="bullet"/>
      <w:lvlText w:val="•"/>
      <w:lvlJc w:val="left"/>
      <w:pPr>
        <w:ind w:left="3984" w:hanging="720"/>
      </w:pPr>
      <w:rPr>
        <w:rFonts w:hint="default"/>
        <w:lang w:val="es-ES" w:eastAsia="en-US" w:bidi="ar-SA"/>
      </w:rPr>
    </w:lvl>
    <w:lvl w:ilvl="4" w:tplc="544EBFE8">
      <w:numFmt w:val="bullet"/>
      <w:lvlText w:val="•"/>
      <w:lvlJc w:val="left"/>
      <w:pPr>
        <w:ind w:left="4752" w:hanging="720"/>
      </w:pPr>
      <w:rPr>
        <w:rFonts w:hint="default"/>
        <w:lang w:val="es-ES" w:eastAsia="en-US" w:bidi="ar-SA"/>
      </w:rPr>
    </w:lvl>
    <w:lvl w:ilvl="5" w:tplc="C7A24B0C">
      <w:numFmt w:val="bullet"/>
      <w:lvlText w:val="•"/>
      <w:lvlJc w:val="left"/>
      <w:pPr>
        <w:ind w:left="5520" w:hanging="720"/>
      </w:pPr>
      <w:rPr>
        <w:rFonts w:hint="default"/>
        <w:lang w:val="es-ES" w:eastAsia="en-US" w:bidi="ar-SA"/>
      </w:rPr>
    </w:lvl>
    <w:lvl w:ilvl="6" w:tplc="97F4F56A">
      <w:numFmt w:val="bullet"/>
      <w:lvlText w:val="•"/>
      <w:lvlJc w:val="left"/>
      <w:pPr>
        <w:ind w:left="6288" w:hanging="720"/>
      </w:pPr>
      <w:rPr>
        <w:rFonts w:hint="default"/>
        <w:lang w:val="es-ES" w:eastAsia="en-US" w:bidi="ar-SA"/>
      </w:rPr>
    </w:lvl>
    <w:lvl w:ilvl="7" w:tplc="6548F46E">
      <w:numFmt w:val="bullet"/>
      <w:lvlText w:val="•"/>
      <w:lvlJc w:val="left"/>
      <w:pPr>
        <w:ind w:left="7056" w:hanging="720"/>
      </w:pPr>
      <w:rPr>
        <w:rFonts w:hint="default"/>
        <w:lang w:val="es-ES" w:eastAsia="en-US" w:bidi="ar-SA"/>
      </w:rPr>
    </w:lvl>
    <w:lvl w:ilvl="8" w:tplc="D1AC6DE0">
      <w:numFmt w:val="bullet"/>
      <w:lvlText w:val="•"/>
      <w:lvlJc w:val="left"/>
      <w:pPr>
        <w:ind w:left="7824" w:hanging="720"/>
      </w:pPr>
      <w:rPr>
        <w:rFonts w:hint="default"/>
        <w:lang w:val="es-ES" w:eastAsia="en-US" w:bidi="ar-SA"/>
      </w:rPr>
    </w:lvl>
  </w:abstractNum>
  <w:abstractNum w:abstractNumId="31" w15:restartNumberingAfterBreak="0">
    <w:nsid w:val="59985E61"/>
    <w:multiLevelType w:val="multilevel"/>
    <w:tmpl w:val="DEE6C8B4"/>
    <w:lvl w:ilvl="0">
      <w:start w:val="12"/>
      <w:numFmt w:val="decimal"/>
      <w:lvlText w:val="%1"/>
      <w:lvlJc w:val="left"/>
      <w:pPr>
        <w:ind w:left="980" w:hanging="721"/>
      </w:pPr>
      <w:rPr>
        <w:rFonts w:hint="default"/>
        <w:lang w:val="es-ES" w:eastAsia="en-US" w:bidi="ar-SA"/>
      </w:rPr>
    </w:lvl>
    <w:lvl w:ilvl="1">
      <w:start w:val="1"/>
      <w:numFmt w:val="decimal"/>
      <w:lvlText w:val="%1.%2."/>
      <w:lvlJc w:val="left"/>
      <w:pPr>
        <w:ind w:left="980" w:hanging="721"/>
      </w:pPr>
      <w:rPr>
        <w:rFonts w:ascii="Calibri" w:eastAsia="Calibri" w:hAnsi="Calibri" w:cs="Calibri" w:hint="default"/>
        <w:b w:val="0"/>
        <w:bCs w:val="0"/>
        <w:i w:val="0"/>
        <w:iCs w:val="0"/>
        <w:spacing w:val="-2"/>
        <w:w w:val="100"/>
        <w:sz w:val="22"/>
        <w:szCs w:val="22"/>
        <w:lang w:val="es-ES" w:eastAsia="en-US" w:bidi="ar-SA"/>
      </w:rPr>
    </w:lvl>
    <w:lvl w:ilvl="2">
      <w:start w:val="1"/>
      <w:numFmt w:val="lowerLetter"/>
      <w:lvlText w:val="%3)"/>
      <w:lvlJc w:val="left"/>
      <w:pPr>
        <w:ind w:left="1253" w:hanging="284"/>
      </w:pPr>
      <w:rPr>
        <w:rFonts w:ascii="Calibri" w:eastAsia="Calibri" w:hAnsi="Calibri" w:cs="Calibri" w:hint="default"/>
        <w:b w:val="0"/>
        <w:bCs w:val="0"/>
        <w:i w:val="0"/>
        <w:iCs w:val="0"/>
        <w:spacing w:val="-1"/>
        <w:w w:val="100"/>
        <w:sz w:val="22"/>
        <w:szCs w:val="22"/>
        <w:lang w:val="es-ES" w:eastAsia="en-US" w:bidi="ar-SA"/>
      </w:rPr>
    </w:lvl>
    <w:lvl w:ilvl="3">
      <w:numFmt w:val="bullet"/>
      <w:lvlText w:val="•"/>
      <w:lvlJc w:val="left"/>
      <w:pPr>
        <w:ind w:left="1400" w:hanging="284"/>
      </w:pPr>
      <w:rPr>
        <w:rFonts w:hint="default"/>
        <w:lang w:val="es-ES" w:eastAsia="en-US" w:bidi="ar-SA"/>
      </w:rPr>
    </w:lvl>
    <w:lvl w:ilvl="4">
      <w:numFmt w:val="bullet"/>
      <w:lvlText w:val="•"/>
      <w:lvlJc w:val="left"/>
      <w:pPr>
        <w:ind w:left="2537" w:hanging="284"/>
      </w:pPr>
      <w:rPr>
        <w:rFonts w:hint="default"/>
        <w:lang w:val="es-ES" w:eastAsia="en-US" w:bidi="ar-SA"/>
      </w:rPr>
    </w:lvl>
    <w:lvl w:ilvl="5">
      <w:numFmt w:val="bullet"/>
      <w:lvlText w:val="•"/>
      <w:lvlJc w:val="left"/>
      <w:pPr>
        <w:ind w:left="3674" w:hanging="284"/>
      </w:pPr>
      <w:rPr>
        <w:rFonts w:hint="default"/>
        <w:lang w:val="es-ES" w:eastAsia="en-US" w:bidi="ar-SA"/>
      </w:rPr>
    </w:lvl>
    <w:lvl w:ilvl="6">
      <w:numFmt w:val="bullet"/>
      <w:lvlText w:val="•"/>
      <w:lvlJc w:val="left"/>
      <w:pPr>
        <w:ind w:left="4811" w:hanging="284"/>
      </w:pPr>
      <w:rPr>
        <w:rFonts w:hint="default"/>
        <w:lang w:val="es-ES" w:eastAsia="en-US" w:bidi="ar-SA"/>
      </w:rPr>
    </w:lvl>
    <w:lvl w:ilvl="7">
      <w:numFmt w:val="bullet"/>
      <w:lvlText w:val="•"/>
      <w:lvlJc w:val="left"/>
      <w:pPr>
        <w:ind w:left="5948" w:hanging="284"/>
      </w:pPr>
      <w:rPr>
        <w:rFonts w:hint="default"/>
        <w:lang w:val="es-ES" w:eastAsia="en-US" w:bidi="ar-SA"/>
      </w:rPr>
    </w:lvl>
    <w:lvl w:ilvl="8">
      <w:numFmt w:val="bullet"/>
      <w:lvlText w:val="•"/>
      <w:lvlJc w:val="left"/>
      <w:pPr>
        <w:ind w:left="7085" w:hanging="284"/>
      </w:pPr>
      <w:rPr>
        <w:rFonts w:hint="default"/>
        <w:lang w:val="es-ES" w:eastAsia="en-US" w:bidi="ar-SA"/>
      </w:rPr>
    </w:lvl>
  </w:abstractNum>
  <w:abstractNum w:abstractNumId="32" w15:restartNumberingAfterBreak="0">
    <w:nsid w:val="59F97310"/>
    <w:multiLevelType w:val="hybridMultilevel"/>
    <w:tmpl w:val="0AB8926C"/>
    <w:lvl w:ilvl="0" w:tplc="E2DE0C64">
      <w:start w:val="1"/>
      <w:numFmt w:val="lowerRoman"/>
      <w:lvlText w:val="%1."/>
      <w:lvlJc w:val="left"/>
      <w:pPr>
        <w:ind w:left="2420" w:hanging="567"/>
      </w:pPr>
      <w:rPr>
        <w:rFonts w:ascii="Calibri" w:eastAsia="Calibri" w:hAnsi="Calibri" w:cs="Calibri" w:hint="default"/>
        <w:b w:val="0"/>
        <w:bCs w:val="0"/>
        <w:i w:val="0"/>
        <w:iCs w:val="0"/>
        <w:spacing w:val="0"/>
        <w:w w:val="100"/>
        <w:sz w:val="22"/>
        <w:szCs w:val="22"/>
        <w:lang w:val="es-ES" w:eastAsia="en-US" w:bidi="ar-SA"/>
      </w:rPr>
    </w:lvl>
    <w:lvl w:ilvl="1" w:tplc="B6E89014">
      <w:numFmt w:val="bullet"/>
      <w:lvlText w:val="•"/>
      <w:lvlJc w:val="left"/>
      <w:pPr>
        <w:ind w:left="3114" w:hanging="567"/>
      </w:pPr>
      <w:rPr>
        <w:rFonts w:hint="default"/>
        <w:lang w:val="es-ES" w:eastAsia="en-US" w:bidi="ar-SA"/>
      </w:rPr>
    </w:lvl>
    <w:lvl w:ilvl="2" w:tplc="C1DA56BE">
      <w:numFmt w:val="bullet"/>
      <w:lvlText w:val="•"/>
      <w:lvlJc w:val="left"/>
      <w:pPr>
        <w:ind w:left="3808" w:hanging="567"/>
      </w:pPr>
      <w:rPr>
        <w:rFonts w:hint="default"/>
        <w:lang w:val="es-ES" w:eastAsia="en-US" w:bidi="ar-SA"/>
      </w:rPr>
    </w:lvl>
    <w:lvl w:ilvl="3" w:tplc="37588D32">
      <w:numFmt w:val="bullet"/>
      <w:lvlText w:val="•"/>
      <w:lvlJc w:val="left"/>
      <w:pPr>
        <w:ind w:left="4502" w:hanging="567"/>
      </w:pPr>
      <w:rPr>
        <w:rFonts w:hint="default"/>
        <w:lang w:val="es-ES" w:eastAsia="en-US" w:bidi="ar-SA"/>
      </w:rPr>
    </w:lvl>
    <w:lvl w:ilvl="4" w:tplc="59CA26CA">
      <w:numFmt w:val="bullet"/>
      <w:lvlText w:val="•"/>
      <w:lvlJc w:val="left"/>
      <w:pPr>
        <w:ind w:left="5196" w:hanging="567"/>
      </w:pPr>
      <w:rPr>
        <w:rFonts w:hint="default"/>
        <w:lang w:val="es-ES" w:eastAsia="en-US" w:bidi="ar-SA"/>
      </w:rPr>
    </w:lvl>
    <w:lvl w:ilvl="5" w:tplc="65E6AD8A">
      <w:numFmt w:val="bullet"/>
      <w:lvlText w:val="•"/>
      <w:lvlJc w:val="left"/>
      <w:pPr>
        <w:ind w:left="5890" w:hanging="567"/>
      </w:pPr>
      <w:rPr>
        <w:rFonts w:hint="default"/>
        <w:lang w:val="es-ES" w:eastAsia="en-US" w:bidi="ar-SA"/>
      </w:rPr>
    </w:lvl>
    <w:lvl w:ilvl="6" w:tplc="3B4E6AB2">
      <w:numFmt w:val="bullet"/>
      <w:lvlText w:val="•"/>
      <w:lvlJc w:val="left"/>
      <w:pPr>
        <w:ind w:left="6584" w:hanging="567"/>
      </w:pPr>
      <w:rPr>
        <w:rFonts w:hint="default"/>
        <w:lang w:val="es-ES" w:eastAsia="en-US" w:bidi="ar-SA"/>
      </w:rPr>
    </w:lvl>
    <w:lvl w:ilvl="7" w:tplc="9E280EBE">
      <w:numFmt w:val="bullet"/>
      <w:lvlText w:val="•"/>
      <w:lvlJc w:val="left"/>
      <w:pPr>
        <w:ind w:left="7278" w:hanging="567"/>
      </w:pPr>
      <w:rPr>
        <w:rFonts w:hint="default"/>
        <w:lang w:val="es-ES" w:eastAsia="en-US" w:bidi="ar-SA"/>
      </w:rPr>
    </w:lvl>
    <w:lvl w:ilvl="8" w:tplc="F25414DE">
      <w:numFmt w:val="bullet"/>
      <w:lvlText w:val="•"/>
      <w:lvlJc w:val="left"/>
      <w:pPr>
        <w:ind w:left="7972" w:hanging="567"/>
      </w:pPr>
      <w:rPr>
        <w:rFonts w:hint="default"/>
        <w:lang w:val="es-ES" w:eastAsia="en-US" w:bidi="ar-SA"/>
      </w:rPr>
    </w:lvl>
  </w:abstractNum>
  <w:abstractNum w:abstractNumId="33" w15:restartNumberingAfterBreak="0">
    <w:nsid w:val="5E066085"/>
    <w:multiLevelType w:val="multilevel"/>
    <w:tmpl w:val="37B8EBBE"/>
    <w:lvl w:ilvl="0">
      <w:start w:val="20"/>
      <w:numFmt w:val="decimal"/>
      <w:lvlText w:val="%1"/>
      <w:lvlJc w:val="left"/>
      <w:pPr>
        <w:ind w:left="1081" w:hanging="707"/>
      </w:pPr>
      <w:rPr>
        <w:rFonts w:hint="default"/>
        <w:lang w:val="es-ES" w:eastAsia="en-US" w:bidi="ar-SA"/>
      </w:rPr>
    </w:lvl>
    <w:lvl w:ilvl="1">
      <w:start w:val="1"/>
      <w:numFmt w:val="decimal"/>
      <w:lvlText w:val="%1.%2."/>
      <w:lvlJc w:val="left"/>
      <w:pPr>
        <w:ind w:left="1081" w:hanging="707"/>
      </w:pPr>
      <w:rPr>
        <w:rFonts w:ascii="Calibri" w:eastAsia="Calibri" w:hAnsi="Calibri" w:cs="Calibri" w:hint="default"/>
        <w:b w:val="0"/>
        <w:bCs w:val="0"/>
        <w:i w:val="0"/>
        <w:iCs w:val="0"/>
        <w:spacing w:val="-2"/>
        <w:w w:val="100"/>
        <w:sz w:val="22"/>
        <w:szCs w:val="22"/>
        <w:lang w:val="es-ES" w:eastAsia="en-US" w:bidi="ar-SA"/>
      </w:rPr>
    </w:lvl>
    <w:lvl w:ilvl="2">
      <w:numFmt w:val="bullet"/>
      <w:lvlText w:val="•"/>
      <w:lvlJc w:val="left"/>
      <w:pPr>
        <w:ind w:left="2736" w:hanging="707"/>
      </w:pPr>
      <w:rPr>
        <w:rFonts w:hint="default"/>
        <w:lang w:val="es-ES" w:eastAsia="en-US" w:bidi="ar-SA"/>
      </w:rPr>
    </w:lvl>
    <w:lvl w:ilvl="3">
      <w:numFmt w:val="bullet"/>
      <w:lvlText w:val="•"/>
      <w:lvlJc w:val="left"/>
      <w:pPr>
        <w:ind w:left="3564" w:hanging="707"/>
      </w:pPr>
      <w:rPr>
        <w:rFonts w:hint="default"/>
        <w:lang w:val="es-ES" w:eastAsia="en-US" w:bidi="ar-SA"/>
      </w:rPr>
    </w:lvl>
    <w:lvl w:ilvl="4">
      <w:numFmt w:val="bullet"/>
      <w:lvlText w:val="•"/>
      <w:lvlJc w:val="left"/>
      <w:pPr>
        <w:ind w:left="4392" w:hanging="707"/>
      </w:pPr>
      <w:rPr>
        <w:rFonts w:hint="default"/>
        <w:lang w:val="es-ES" w:eastAsia="en-US" w:bidi="ar-SA"/>
      </w:rPr>
    </w:lvl>
    <w:lvl w:ilvl="5">
      <w:numFmt w:val="bullet"/>
      <w:lvlText w:val="•"/>
      <w:lvlJc w:val="left"/>
      <w:pPr>
        <w:ind w:left="5220" w:hanging="707"/>
      </w:pPr>
      <w:rPr>
        <w:rFonts w:hint="default"/>
        <w:lang w:val="es-ES" w:eastAsia="en-US" w:bidi="ar-SA"/>
      </w:rPr>
    </w:lvl>
    <w:lvl w:ilvl="6">
      <w:numFmt w:val="bullet"/>
      <w:lvlText w:val="•"/>
      <w:lvlJc w:val="left"/>
      <w:pPr>
        <w:ind w:left="6048" w:hanging="707"/>
      </w:pPr>
      <w:rPr>
        <w:rFonts w:hint="default"/>
        <w:lang w:val="es-ES" w:eastAsia="en-US" w:bidi="ar-SA"/>
      </w:rPr>
    </w:lvl>
    <w:lvl w:ilvl="7">
      <w:numFmt w:val="bullet"/>
      <w:lvlText w:val="•"/>
      <w:lvlJc w:val="left"/>
      <w:pPr>
        <w:ind w:left="6876" w:hanging="707"/>
      </w:pPr>
      <w:rPr>
        <w:rFonts w:hint="default"/>
        <w:lang w:val="es-ES" w:eastAsia="en-US" w:bidi="ar-SA"/>
      </w:rPr>
    </w:lvl>
    <w:lvl w:ilvl="8">
      <w:numFmt w:val="bullet"/>
      <w:lvlText w:val="•"/>
      <w:lvlJc w:val="left"/>
      <w:pPr>
        <w:ind w:left="7704" w:hanging="707"/>
      </w:pPr>
      <w:rPr>
        <w:rFonts w:hint="default"/>
        <w:lang w:val="es-ES" w:eastAsia="en-US" w:bidi="ar-SA"/>
      </w:rPr>
    </w:lvl>
  </w:abstractNum>
  <w:abstractNum w:abstractNumId="34" w15:restartNumberingAfterBreak="0">
    <w:nsid w:val="5E5B2317"/>
    <w:multiLevelType w:val="hybridMultilevel"/>
    <w:tmpl w:val="B3963854"/>
    <w:lvl w:ilvl="0" w:tplc="5F7E017C">
      <w:start w:val="3"/>
      <w:numFmt w:val="lowerRoman"/>
      <w:lvlText w:val="%1."/>
      <w:lvlJc w:val="left"/>
      <w:pPr>
        <w:ind w:left="1676" w:hanging="504"/>
        <w:jc w:val="left"/>
      </w:pPr>
      <w:rPr>
        <w:rFonts w:ascii="Calibri" w:eastAsia="Calibri" w:hAnsi="Calibri" w:cs="Calibri" w:hint="default"/>
        <w:b/>
        <w:bCs/>
        <w:i w:val="0"/>
        <w:iCs w:val="0"/>
        <w:spacing w:val="-2"/>
        <w:w w:val="100"/>
        <w:sz w:val="22"/>
        <w:szCs w:val="22"/>
        <w:lang w:val="es-ES" w:eastAsia="en-US" w:bidi="ar-SA"/>
      </w:rPr>
    </w:lvl>
    <w:lvl w:ilvl="1" w:tplc="67BC03DC">
      <w:numFmt w:val="bullet"/>
      <w:lvlText w:val="•"/>
      <w:lvlJc w:val="left"/>
      <w:pPr>
        <w:ind w:left="2448" w:hanging="504"/>
      </w:pPr>
      <w:rPr>
        <w:rFonts w:hint="default"/>
        <w:lang w:val="es-ES" w:eastAsia="en-US" w:bidi="ar-SA"/>
      </w:rPr>
    </w:lvl>
    <w:lvl w:ilvl="2" w:tplc="890E4AF6">
      <w:numFmt w:val="bullet"/>
      <w:lvlText w:val="•"/>
      <w:lvlJc w:val="left"/>
      <w:pPr>
        <w:ind w:left="3216" w:hanging="504"/>
      </w:pPr>
      <w:rPr>
        <w:rFonts w:hint="default"/>
        <w:lang w:val="es-ES" w:eastAsia="en-US" w:bidi="ar-SA"/>
      </w:rPr>
    </w:lvl>
    <w:lvl w:ilvl="3" w:tplc="36C0C75E">
      <w:numFmt w:val="bullet"/>
      <w:lvlText w:val="•"/>
      <w:lvlJc w:val="left"/>
      <w:pPr>
        <w:ind w:left="3984" w:hanging="504"/>
      </w:pPr>
      <w:rPr>
        <w:rFonts w:hint="default"/>
        <w:lang w:val="es-ES" w:eastAsia="en-US" w:bidi="ar-SA"/>
      </w:rPr>
    </w:lvl>
    <w:lvl w:ilvl="4" w:tplc="E7925AEA">
      <w:numFmt w:val="bullet"/>
      <w:lvlText w:val="•"/>
      <w:lvlJc w:val="left"/>
      <w:pPr>
        <w:ind w:left="4752" w:hanging="504"/>
      </w:pPr>
      <w:rPr>
        <w:rFonts w:hint="default"/>
        <w:lang w:val="es-ES" w:eastAsia="en-US" w:bidi="ar-SA"/>
      </w:rPr>
    </w:lvl>
    <w:lvl w:ilvl="5" w:tplc="5B88D976">
      <w:numFmt w:val="bullet"/>
      <w:lvlText w:val="•"/>
      <w:lvlJc w:val="left"/>
      <w:pPr>
        <w:ind w:left="5520" w:hanging="504"/>
      </w:pPr>
      <w:rPr>
        <w:rFonts w:hint="default"/>
        <w:lang w:val="es-ES" w:eastAsia="en-US" w:bidi="ar-SA"/>
      </w:rPr>
    </w:lvl>
    <w:lvl w:ilvl="6" w:tplc="36D4D1B2">
      <w:numFmt w:val="bullet"/>
      <w:lvlText w:val="•"/>
      <w:lvlJc w:val="left"/>
      <w:pPr>
        <w:ind w:left="6288" w:hanging="504"/>
      </w:pPr>
      <w:rPr>
        <w:rFonts w:hint="default"/>
        <w:lang w:val="es-ES" w:eastAsia="en-US" w:bidi="ar-SA"/>
      </w:rPr>
    </w:lvl>
    <w:lvl w:ilvl="7" w:tplc="418C12A2">
      <w:numFmt w:val="bullet"/>
      <w:lvlText w:val="•"/>
      <w:lvlJc w:val="left"/>
      <w:pPr>
        <w:ind w:left="7056" w:hanging="504"/>
      </w:pPr>
      <w:rPr>
        <w:rFonts w:hint="default"/>
        <w:lang w:val="es-ES" w:eastAsia="en-US" w:bidi="ar-SA"/>
      </w:rPr>
    </w:lvl>
    <w:lvl w:ilvl="8" w:tplc="441C6816">
      <w:numFmt w:val="bullet"/>
      <w:lvlText w:val="•"/>
      <w:lvlJc w:val="left"/>
      <w:pPr>
        <w:ind w:left="7824" w:hanging="504"/>
      </w:pPr>
      <w:rPr>
        <w:rFonts w:hint="default"/>
        <w:lang w:val="es-ES" w:eastAsia="en-US" w:bidi="ar-SA"/>
      </w:rPr>
    </w:lvl>
  </w:abstractNum>
  <w:abstractNum w:abstractNumId="35" w15:restartNumberingAfterBreak="0">
    <w:nsid w:val="5E7F7EF6"/>
    <w:multiLevelType w:val="multilevel"/>
    <w:tmpl w:val="FC3045BC"/>
    <w:lvl w:ilvl="0">
      <w:start w:val="4"/>
      <w:numFmt w:val="decimal"/>
      <w:lvlText w:val="%1"/>
      <w:lvlJc w:val="left"/>
      <w:pPr>
        <w:ind w:left="1081" w:hanging="721"/>
      </w:pPr>
      <w:rPr>
        <w:rFonts w:hint="default"/>
        <w:lang w:val="es-ES" w:eastAsia="en-US" w:bidi="ar-SA"/>
      </w:rPr>
    </w:lvl>
    <w:lvl w:ilvl="1">
      <w:start w:val="1"/>
      <w:numFmt w:val="decimal"/>
      <w:lvlText w:val="%1.%2."/>
      <w:lvlJc w:val="left"/>
      <w:pPr>
        <w:ind w:left="1081" w:hanging="721"/>
      </w:pPr>
      <w:rPr>
        <w:rFonts w:ascii="Calibri" w:eastAsia="Calibri" w:hAnsi="Calibri" w:cs="Calibri" w:hint="default"/>
        <w:b w:val="0"/>
        <w:bCs w:val="0"/>
        <w:i w:val="0"/>
        <w:iCs w:val="0"/>
        <w:spacing w:val="-2"/>
        <w:w w:val="100"/>
        <w:sz w:val="22"/>
        <w:szCs w:val="22"/>
        <w:lang w:val="es-ES" w:eastAsia="en-US" w:bidi="ar-SA"/>
      </w:rPr>
    </w:lvl>
    <w:lvl w:ilvl="2">
      <w:start w:val="1"/>
      <w:numFmt w:val="lowerLetter"/>
      <w:lvlText w:val="%3)"/>
      <w:lvlJc w:val="left"/>
      <w:pPr>
        <w:ind w:left="1493" w:hanging="423"/>
      </w:pPr>
      <w:rPr>
        <w:rFonts w:ascii="Calibri" w:eastAsia="Calibri" w:hAnsi="Calibri" w:cs="Calibri" w:hint="default"/>
        <w:b w:val="0"/>
        <w:bCs w:val="0"/>
        <w:i w:val="0"/>
        <w:iCs w:val="0"/>
        <w:spacing w:val="-1"/>
        <w:w w:val="100"/>
        <w:sz w:val="22"/>
        <w:szCs w:val="22"/>
        <w:lang w:val="es-ES" w:eastAsia="en-US" w:bidi="ar-SA"/>
      </w:rPr>
    </w:lvl>
    <w:lvl w:ilvl="3">
      <w:numFmt w:val="bullet"/>
      <w:lvlText w:val="•"/>
      <w:lvlJc w:val="left"/>
      <w:pPr>
        <w:ind w:left="1540" w:hanging="423"/>
      </w:pPr>
      <w:rPr>
        <w:rFonts w:hint="default"/>
        <w:lang w:val="es-ES" w:eastAsia="en-US" w:bidi="ar-SA"/>
      </w:rPr>
    </w:lvl>
    <w:lvl w:ilvl="4">
      <w:numFmt w:val="bullet"/>
      <w:lvlText w:val="•"/>
      <w:lvlJc w:val="left"/>
      <w:pPr>
        <w:ind w:left="2657" w:hanging="423"/>
      </w:pPr>
      <w:rPr>
        <w:rFonts w:hint="default"/>
        <w:lang w:val="es-ES" w:eastAsia="en-US" w:bidi="ar-SA"/>
      </w:rPr>
    </w:lvl>
    <w:lvl w:ilvl="5">
      <w:numFmt w:val="bullet"/>
      <w:lvlText w:val="•"/>
      <w:lvlJc w:val="left"/>
      <w:pPr>
        <w:ind w:left="3774" w:hanging="423"/>
      </w:pPr>
      <w:rPr>
        <w:rFonts w:hint="default"/>
        <w:lang w:val="es-ES" w:eastAsia="en-US" w:bidi="ar-SA"/>
      </w:rPr>
    </w:lvl>
    <w:lvl w:ilvl="6">
      <w:numFmt w:val="bullet"/>
      <w:lvlText w:val="•"/>
      <w:lvlJc w:val="left"/>
      <w:pPr>
        <w:ind w:left="4891" w:hanging="423"/>
      </w:pPr>
      <w:rPr>
        <w:rFonts w:hint="default"/>
        <w:lang w:val="es-ES" w:eastAsia="en-US" w:bidi="ar-SA"/>
      </w:rPr>
    </w:lvl>
    <w:lvl w:ilvl="7">
      <w:numFmt w:val="bullet"/>
      <w:lvlText w:val="•"/>
      <w:lvlJc w:val="left"/>
      <w:pPr>
        <w:ind w:left="6008" w:hanging="423"/>
      </w:pPr>
      <w:rPr>
        <w:rFonts w:hint="default"/>
        <w:lang w:val="es-ES" w:eastAsia="en-US" w:bidi="ar-SA"/>
      </w:rPr>
    </w:lvl>
    <w:lvl w:ilvl="8">
      <w:numFmt w:val="bullet"/>
      <w:lvlText w:val="•"/>
      <w:lvlJc w:val="left"/>
      <w:pPr>
        <w:ind w:left="7125" w:hanging="423"/>
      </w:pPr>
      <w:rPr>
        <w:rFonts w:hint="default"/>
        <w:lang w:val="es-ES" w:eastAsia="en-US" w:bidi="ar-SA"/>
      </w:rPr>
    </w:lvl>
  </w:abstractNum>
  <w:abstractNum w:abstractNumId="36" w15:restartNumberingAfterBreak="0">
    <w:nsid w:val="5F2967E6"/>
    <w:multiLevelType w:val="hybridMultilevel"/>
    <w:tmpl w:val="5AE6C2F8"/>
    <w:lvl w:ilvl="0" w:tplc="14BCEEC6">
      <w:start w:val="1"/>
      <w:numFmt w:val="lowerLetter"/>
      <w:lvlText w:val="%1."/>
      <w:lvlJc w:val="left"/>
      <w:pPr>
        <w:ind w:left="1537" w:hanging="428"/>
        <w:jc w:val="left"/>
      </w:pPr>
      <w:rPr>
        <w:rFonts w:ascii="Calibri" w:eastAsia="Calibri" w:hAnsi="Calibri" w:cs="Calibri" w:hint="default"/>
        <w:b w:val="0"/>
        <w:bCs w:val="0"/>
        <w:i w:val="0"/>
        <w:iCs w:val="0"/>
        <w:spacing w:val="-1"/>
        <w:w w:val="100"/>
        <w:sz w:val="22"/>
        <w:szCs w:val="22"/>
        <w:lang w:val="es-ES" w:eastAsia="en-US" w:bidi="ar-SA"/>
      </w:rPr>
    </w:lvl>
    <w:lvl w:ilvl="1" w:tplc="B6240F80">
      <w:numFmt w:val="bullet"/>
      <w:lvlText w:val="•"/>
      <w:lvlJc w:val="left"/>
      <w:pPr>
        <w:ind w:left="2322" w:hanging="428"/>
      </w:pPr>
      <w:rPr>
        <w:rFonts w:hint="default"/>
        <w:lang w:val="es-ES" w:eastAsia="en-US" w:bidi="ar-SA"/>
      </w:rPr>
    </w:lvl>
    <w:lvl w:ilvl="2" w:tplc="E76E2220">
      <w:numFmt w:val="bullet"/>
      <w:lvlText w:val="•"/>
      <w:lvlJc w:val="left"/>
      <w:pPr>
        <w:ind w:left="3104" w:hanging="428"/>
      </w:pPr>
      <w:rPr>
        <w:rFonts w:hint="default"/>
        <w:lang w:val="es-ES" w:eastAsia="en-US" w:bidi="ar-SA"/>
      </w:rPr>
    </w:lvl>
    <w:lvl w:ilvl="3" w:tplc="78BAD884">
      <w:numFmt w:val="bullet"/>
      <w:lvlText w:val="•"/>
      <w:lvlJc w:val="left"/>
      <w:pPr>
        <w:ind w:left="3886" w:hanging="428"/>
      </w:pPr>
      <w:rPr>
        <w:rFonts w:hint="default"/>
        <w:lang w:val="es-ES" w:eastAsia="en-US" w:bidi="ar-SA"/>
      </w:rPr>
    </w:lvl>
    <w:lvl w:ilvl="4" w:tplc="C31A5DAA">
      <w:numFmt w:val="bullet"/>
      <w:lvlText w:val="•"/>
      <w:lvlJc w:val="left"/>
      <w:pPr>
        <w:ind w:left="4668" w:hanging="428"/>
      </w:pPr>
      <w:rPr>
        <w:rFonts w:hint="default"/>
        <w:lang w:val="es-ES" w:eastAsia="en-US" w:bidi="ar-SA"/>
      </w:rPr>
    </w:lvl>
    <w:lvl w:ilvl="5" w:tplc="9A6E02DE">
      <w:numFmt w:val="bullet"/>
      <w:lvlText w:val="•"/>
      <w:lvlJc w:val="left"/>
      <w:pPr>
        <w:ind w:left="5450" w:hanging="428"/>
      </w:pPr>
      <w:rPr>
        <w:rFonts w:hint="default"/>
        <w:lang w:val="es-ES" w:eastAsia="en-US" w:bidi="ar-SA"/>
      </w:rPr>
    </w:lvl>
    <w:lvl w:ilvl="6" w:tplc="81B6B39C">
      <w:numFmt w:val="bullet"/>
      <w:lvlText w:val="•"/>
      <w:lvlJc w:val="left"/>
      <w:pPr>
        <w:ind w:left="6232" w:hanging="428"/>
      </w:pPr>
      <w:rPr>
        <w:rFonts w:hint="default"/>
        <w:lang w:val="es-ES" w:eastAsia="en-US" w:bidi="ar-SA"/>
      </w:rPr>
    </w:lvl>
    <w:lvl w:ilvl="7" w:tplc="1E3C66C4">
      <w:numFmt w:val="bullet"/>
      <w:lvlText w:val="•"/>
      <w:lvlJc w:val="left"/>
      <w:pPr>
        <w:ind w:left="7014" w:hanging="428"/>
      </w:pPr>
      <w:rPr>
        <w:rFonts w:hint="default"/>
        <w:lang w:val="es-ES" w:eastAsia="en-US" w:bidi="ar-SA"/>
      </w:rPr>
    </w:lvl>
    <w:lvl w:ilvl="8" w:tplc="E3F24E48">
      <w:numFmt w:val="bullet"/>
      <w:lvlText w:val="•"/>
      <w:lvlJc w:val="left"/>
      <w:pPr>
        <w:ind w:left="7796" w:hanging="428"/>
      </w:pPr>
      <w:rPr>
        <w:rFonts w:hint="default"/>
        <w:lang w:val="es-ES" w:eastAsia="en-US" w:bidi="ar-SA"/>
      </w:rPr>
    </w:lvl>
  </w:abstractNum>
  <w:abstractNum w:abstractNumId="37" w15:restartNumberingAfterBreak="0">
    <w:nsid w:val="614031B1"/>
    <w:multiLevelType w:val="multilevel"/>
    <w:tmpl w:val="17A2E322"/>
    <w:lvl w:ilvl="0">
      <w:start w:val="5"/>
      <w:numFmt w:val="decimal"/>
      <w:lvlText w:val="%1"/>
      <w:lvlJc w:val="left"/>
      <w:pPr>
        <w:ind w:left="1081" w:hanging="721"/>
        <w:jc w:val="left"/>
      </w:pPr>
      <w:rPr>
        <w:rFonts w:hint="default"/>
        <w:lang w:val="es-ES" w:eastAsia="en-US" w:bidi="ar-SA"/>
      </w:rPr>
    </w:lvl>
    <w:lvl w:ilvl="1">
      <w:start w:val="16"/>
      <w:numFmt w:val="decimal"/>
      <w:lvlText w:val="%1.%2."/>
      <w:lvlJc w:val="left"/>
      <w:pPr>
        <w:ind w:left="1081" w:hanging="721"/>
        <w:jc w:val="left"/>
      </w:pPr>
      <w:rPr>
        <w:rFonts w:ascii="Calibri" w:eastAsia="Calibri" w:hAnsi="Calibri" w:cs="Calibri" w:hint="default"/>
        <w:b w:val="0"/>
        <w:bCs w:val="0"/>
        <w:i w:val="0"/>
        <w:iCs w:val="0"/>
        <w:spacing w:val="-2"/>
        <w:w w:val="100"/>
        <w:sz w:val="22"/>
        <w:szCs w:val="22"/>
        <w:lang w:val="es-ES" w:eastAsia="en-US" w:bidi="ar-SA"/>
      </w:rPr>
    </w:lvl>
    <w:lvl w:ilvl="2">
      <w:start w:val="1"/>
      <w:numFmt w:val="lowerLetter"/>
      <w:lvlText w:val="%3)"/>
      <w:lvlJc w:val="left"/>
      <w:pPr>
        <w:ind w:left="1676" w:hanging="567"/>
        <w:jc w:val="left"/>
      </w:pPr>
      <w:rPr>
        <w:rFonts w:ascii="Calibri" w:eastAsia="Calibri" w:hAnsi="Calibri" w:cs="Calibri" w:hint="default"/>
        <w:b w:val="0"/>
        <w:bCs w:val="0"/>
        <w:i w:val="0"/>
        <w:iCs w:val="0"/>
        <w:spacing w:val="-1"/>
        <w:w w:val="100"/>
        <w:sz w:val="22"/>
        <w:szCs w:val="22"/>
        <w:lang w:val="es-ES" w:eastAsia="en-US" w:bidi="ar-SA"/>
      </w:rPr>
    </w:lvl>
    <w:lvl w:ilvl="3">
      <w:numFmt w:val="bullet"/>
      <w:lvlText w:val="•"/>
      <w:lvlJc w:val="left"/>
      <w:pPr>
        <w:ind w:left="2640" w:hanging="567"/>
      </w:pPr>
      <w:rPr>
        <w:rFonts w:hint="default"/>
        <w:lang w:val="es-ES" w:eastAsia="en-US" w:bidi="ar-SA"/>
      </w:rPr>
    </w:lvl>
    <w:lvl w:ilvl="4">
      <w:numFmt w:val="bullet"/>
      <w:lvlText w:val="•"/>
      <w:lvlJc w:val="left"/>
      <w:pPr>
        <w:ind w:left="3600" w:hanging="567"/>
      </w:pPr>
      <w:rPr>
        <w:rFonts w:hint="default"/>
        <w:lang w:val="es-ES" w:eastAsia="en-US" w:bidi="ar-SA"/>
      </w:rPr>
    </w:lvl>
    <w:lvl w:ilvl="5">
      <w:numFmt w:val="bullet"/>
      <w:lvlText w:val="•"/>
      <w:lvlJc w:val="left"/>
      <w:pPr>
        <w:ind w:left="4560" w:hanging="567"/>
      </w:pPr>
      <w:rPr>
        <w:rFonts w:hint="default"/>
        <w:lang w:val="es-ES" w:eastAsia="en-US" w:bidi="ar-SA"/>
      </w:rPr>
    </w:lvl>
    <w:lvl w:ilvl="6">
      <w:numFmt w:val="bullet"/>
      <w:lvlText w:val="•"/>
      <w:lvlJc w:val="left"/>
      <w:pPr>
        <w:ind w:left="5520" w:hanging="567"/>
      </w:pPr>
      <w:rPr>
        <w:rFonts w:hint="default"/>
        <w:lang w:val="es-ES" w:eastAsia="en-US" w:bidi="ar-SA"/>
      </w:rPr>
    </w:lvl>
    <w:lvl w:ilvl="7">
      <w:numFmt w:val="bullet"/>
      <w:lvlText w:val="•"/>
      <w:lvlJc w:val="left"/>
      <w:pPr>
        <w:ind w:left="6480" w:hanging="567"/>
      </w:pPr>
      <w:rPr>
        <w:rFonts w:hint="default"/>
        <w:lang w:val="es-ES" w:eastAsia="en-US" w:bidi="ar-SA"/>
      </w:rPr>
    </w:lvl>
    <w:lvl w:ilvl="8">
      <w:numFmt w:val="bullet"/>
      <w:lvlText w:val="•"/>
      <w:lvlJc w:val="left"/>
      <w:pPr>
        <w:ind w:left="7440" w:hanging="567"/>
      </w:pPr>
      <w:rPr>
        <w:rFonts w:hint="default"/>
        <w:lang w:val="es-ES" w:eastAsia="en-US" w:bidi="ar-SA"/>
      </w:rPr>
    </w:lvl>
  </w:abstractNum>
  <w:abstractNum w:abstractNumId="38" w15:restartNumberingAfterBreak="0">
    <w:nsid w:val="62355BBC"/>
    <w:multiLevelType w:val="multilevel"/>
    <w:tmpl w:val="04E2B85A"/>
    <w:lvl w:ilvl="0">
      <w:start w:val="15"/>
      <w:numFmt w:val="decimal"/>
      <w:lvlText w:val="%1"/>
      <w:lvlJc w:val="left"/>
      <w:pPr>
        <w:ind w:left="980" w:hanging="721"/>
      </w:pPr>
      <w:rPr>
        <w:rFonts w:hint="default"/>
        <w:lang w:val="es-ES" w:eastAsia="en-US" w:bidi="ar-SA"/>
      </w:rPr>
    </w:lvl>
    <w:lvl w:ilvl="1">
      <w:start w:val="1"/>
      <w:numFmt w:val="decimal"/>
      <w:lvlText w:val="%1.%2."/>
      <w:lvlJc w:val="left"/>
      <w:pPr>
        <w:ind w:left="980" w:hanging="721"/>
      </w:pPr>
      <w:rPr>
        <w:rFonts w:ascii="Calibri" w:eastAsia="Calibri" w:hAnsi="Calibri" w:cs="Calibri" w:hint="default"/>
        <w:b w:val="0"/>
        <w:bCs w:val="0"/>
        <w:i w:val="0"/>
        <w:iCs w:val="0"/>
        <w:spacing w:val="-2"/>
        <w:w w:val="100"/>
        <w:sz w:val="22"/>
        <w:szCs w:val="22"/>
        <w:lang w:val="es-ES" w:eastAsia="en-US" w:bidi="ar-SA"/>
      </w:rPr>
    </w:lvl>
    <w:lvl w:ilvl="2">
      <w:start w:val="1"/>
      <w:numFmt w:val="lowerLetter"/>
      <w:lvlText w:val="%3)"/>
      <w:lvlJc w:val="left"/>
      <w:pPr>
        <w:ind w:left="1393" w:hanging="423"/>
      </w:pPr>
      <w:rPr>
        <w:rFonts w:ascii="Calibri" w:eastAsia="Calibri" w:hAnsi="Calibri" w:cs="Calibri" w:hint="default"/>
        <w:b w:val="0"/>
        <w:bCs w:val="0"/>
        <w:i w:val="0"/>
        <w:iCs w:val="0"/>
        <w:spacing w:val="-1"/>
        <w:w w:val="100"/>
        <w:sz w:val="22"/>
        <w:szCs w:val="22"/>
        <w:lang w:val="es-ES" w:eastAsia="en-US" w:bidi="ar-SA"/>
      </w:rPr>
    </w:lvl>
    <w:lvl w:ilvl="3">
      <w:start w:val="1"/>
      <w:numFmt w:val="lowerRoman"/>
      <w:lvlText w:val="(%4)"/>
      <w:lvlJc w:val="left"/>
      <w:pPr>
        <w:ind w:left="1393" w:hanging="423"/>
      </w:pPr>
      <w:rPr>
        <w:rFonts w:ascii="Calibri" w:eastAsia="Calibri" w:hAnsi="Calibri" w:cs="Calibri" w:hint="default"/>
        <w:b w:val="0"/>
        <w:bCs w:val="0"/>
        <w:i w:val="0"/>
        <w:iCs w:val="0"/>
        <w:spacing w:val="0"/>
        <w:w w:val="100"/>
        <w:sz w:val="22"/>
        <w:szCs w:val="22"/>
        <w:lang w:val="es-ES" w:eastAsia="en-US" w:bidi="ar-SA"/>
      </w:rPr>
    </w:lvl>
    <w:lvl w:ilvl="4">
      <w:numFmt w:val="bullet"/>
      <w:lvlText w:val="•"/>
      <w:lvlJc w:val="left"/>
      <w:pPr>
        <w:ind w:left="3390" w:hanging="423"/>
      </w:pPr>
      <w:rPr>
        <w:rFonts w:hint="default"/>
        <w:lang w:val="es-ES" w:eastAsia="en-US" w:bidi="ar-SA"/>
      </w:rPr>
    </w:lvl>
    <w:lvl w:ilvl="5">
      <w:numFmt w:val="bullet"/>
      <w:lvlText w:val="•"/>
      <w:lvlJc w:val="left"/>
      <w:pPr>
        <w:ind w:left="4385" w:hanging="423"/>
      </w:pPr>
      <w:rPr>
        <w:rFonts w:hint="default"/>
        <w:lang w:val="es-ES" w:eastAsia="en-US" w:bidi="ar-SA"/>
      </w:rPr>
    </w:lvl>
    <w:lvl w:ilvl="6">
      <w:numFmt w:val="bullet"/>
      <w:lvlText w:val="•"/>
      <w:lvlJc w:val="left"/>
      <w:pPr>
        <w:ind w:left="5380" w:hanging="423"/>
      </w:pPr>
      <w:rPr>
        <w:rFonts w:hint="default"/>
        <w:lang w:val="es-ES" w:eastAsia="en-US" w:bidi="ar-SA"/>
      </w:rPr>
    </w:lvl>
    <w:lvl w:ilvl="7">
      <w:numFmt w:val="bullet"/>
      <w:lvlText w:val="•"/>
      <w:lvlJc w:val="left"/>
      <w:pPr>
        <w:ind w:left="6375" w:hanging="423"/>
      </w:pPr>
      <w:rPr>
        <w:rFonts w:hint="default"/>
        <w:lang w:val="es-ES" w:eastAsia="en-US" w:bidi="ar-SA"/>
      </w:rPr>
    </w:lvl>
    <w:lvl w:ilvl="8">
      <w:numFmt w:val="bullet"/>
      <w:lvlText w:val="•"/>
      <w:lvlJc w:val="left"/>
      <w:pPr>
        <w:ind w:left="7370" w:hanging="423"/>
      </w:pPr>
      <w:rPr>
        <w:rFonts w:hint="default"/>
        <w:lang w:val="es-ES" w:eastAsia="en-US" w:bidi="ar-SA"/>
      </w:rPr>
    </w:lvl>
  </w:abstractNum>
  <w:abstractNum w:abstractNumId="39" w15:restartNumberingAfterBreak="0">
    <w:nsid w:val="625A5823"/>
    <w:multiLevelType w:val="hybridMultilevel"/>
    <w:tmpl w:val="133C68FE"/>
    <w:lvl w:ilvl="0" w:tplc="6A6E9366">
      <w:start w:val="1"/>
      <w:numFmt w:val="lowerRoman"/>
      <w:lvlText w:val="%1."/>
      <w:lvlJc w:val="left"/>
      <w:pPr>
        <w:ind w:left="1081" w:hanging="721"/>
      </w:pPr>
      <w:rPr>
        <w:rFonts w:ascii="Arial MT" w:eastAsia="Arial MT" w:hAnsi="Arial MT" w:cs="Arial MT" w:hint="default"/>
        <w:b w:val="0"/>
        <w:bCs w:val="0"/>
        <w:i w:val="0"/>
        <w:iCs w:val="0"/>
        <w:spacing w:val="-2"/>
        <w:w w:val="100"/>
        <w:sz w:val="22"/>
        <w:szCs w:val="22"/>
        <w:lang w:val="es-ES" w:eastAsia="en-US" w:bidi="ar-SA"/>
      </w:rPr>
    </w:lvl>
    <w:lvl w:ilvl="1" w:tplc="54A6FE9E">
      <w:numFmt w:val="bullet"/>
      <w:lvlText w:val="•"/>
      <w:lvlJc w:val="left"/>
      <w:pPr>
        <w:ind w:left="1908" w:hanging="721"/>
      </w:pPr>
      <w:rPr>
        <w:rFonts w:hint="default"/>
        <w:lang w:val="es-ES" w:eastAsia="en-US" w:bidi="ar-SA"/>
      </w:rPr>
    </w:lvl>
    <w:lvl w:ilvl="2" w:tplc="AE5811A2">
      <w:numFmt w:val="bullet"/>
      <w:lvlText w:val="•"/>
      <w:lvlJc w:val="left"/>
      <w:pPr>
        <w:ind w:left="2736" w:hanging="721"/>
      </w:pPr>
      <w:rPr>
        <w:rFonts w:hint="default"/>
        <w:lang w:val="es-ES" w:eastAsia="en-US" w:bidi="ar-SA"/>
      </w:rPr>
    </w:lvl>
    <w:lvl w:ilvl="3" w:tplc="F81CD2E6">
      <w:numFmt w:val="bullet"/>
      <w:lvlText w:val="•"/>
      <w:lvlJc w:val="left"/>
      <w:pPr>
        <w:ind w:left="3564" w:hanging="721"/>
      </w:pPr>
      <w:rPr>
        <w:rFonts w:hint="default"/>
        <w:lang w:val="es-ES" w:eastAsia="en-US" w:bidi="ar-SA"/>
      </w:rPr>
    </w:lvl>
    <w:lvl w:ilvl="4" w:tplc="6C6A836A">
      <w:numFmt w:val="bullet"/>
      <w:lvlText w:val="•"/>
      <w:lvlJc w:val="left"/>
      <w:pPr>
        <w:ind w:left="4392" w:hanging="721"/>
      </w:pPr>
      <w:rPr>
        <w:rFonts w:hint="default"/>
        <w:lang w:val="es-ES" w:eastAsia="en-US" w:bidi="ar-SA"/>
      </w:rPr>
    </w:lvl>
    <w:lvl w:ilvl="5" w:tplc="EDBCFA26">
      <w:numFmt w:val="bullet"/>
      <w:lvlText w:val="•"/>
      <w:lvlJc w:val="left"/>
      <w:pPr>
        <w:ind w:left="5220" w:hanging="721"/>
      </w:pPr>
      <w:rPr>
        <w:rFonts w:hint="default"/>
        <w:lang w:val="es-ES" w:eastAsia="en-US" w:bidi="ar-SA"/>
      </w:rPr>
    </w:lvl>
    <w:lvl w:ilvl="6" w:tplc="383CCCFE">
      <w:numFmt w:val="bullet"/>
      <w:lvlText w:val="•"/>
      <w:lvlJc w:val="left"/>
      <w:pPr>
        <w:ind w:left="6048" w:hanging="721"/>
      </w:pPr>
      <w:rPr>
        <w:rFonts w:hint="default"/>
        <w:lang w:val="es-ES" w:eastAsia="en-US" w:bidi="ar-SA"/>
      </w:rPr>
    </w:lvl>
    <w:lvl w:ilvl="7" w:tplc="C672A282">
      <w:numFmt w:val="bullet"/>
      <w:lvlText w:val="•"/>
      <w:lvlJc w:val="left"/>
      <w:pPr>
        <w:ind w:left="6876" w:hanging="721"/>
      </w:pPr>
      <w:rPr>
        <w:rFonts w:hint="default"/>
        <w:lang w:val="es-ES" w:eastAsia="en-US" w:bidi="ar-SA"/>
      </w:rPr>
    </w:lvl>
    <w:lvl w:ilvl="8" w:tplc="0638111E">
      <w:numFmt w:val="bullet"/>
      <w:lvlText w:val="•"/>
      <w:lvlJc w:val="left"/>
      <w:pPr>
        <w:ind w:left="7704" w:hanging="721"/>
      </w:pPr>
      <w:rPr>
        <w:rFonts w:hint="default"/>
        <w:lang w:val="es-ES" w:eastAsia="en-US" w:bidi="ar-SA"/>
      </w:rPr>
    </w:lvl>
  </w:abstractNum>
  <w:abstractNum w:abstractNumId="40" w15:restartNumberingAfterBreak="0">
    <w:nsid w:val="63784814"/>
    <w:multiLevelType w:val="hybridMultilevel"/>
    <w:tmpl w:val="DBDE8560"/>
    <w:lvl w:ilvl="0" w:tplc="1966A8F4">
      <w:start w:val="1"/>
      <w:numFmt w:val="lowerRoman"/>
      <w:lvlText w:val="%1."/>
      <w:lvlJc w:val="left"/>
      <w:pPr>
        <w:ind w:left="1537" w:hanging="389"/>
        <w:jc w:val="right"/>
      </w:pPr>
      <w:rPr>
        <w:rFonts w:ascii="Calibri" w:eastAsia="Calibri" w:hAnsi="Calibri" w:cs="Calibri" w:hint="default"/>
        <w:b w:val="0"/>
        <w:bCs w:val="0"/>
        <w:i w:val="0"/>
        <w:iCs w:val="0"/>
        <w:spacing w:val="0"/>
        <w:w w:val="100"/>
        <w:sz w:val="22"/>
        <w:szCs w:val="22"/>
        <w:lang w:val="es-ES" w:eastAsia="en-US" w:bidi="ar-SA"/>
      </w:rPr>
    </w:lvl>
    <w:lvl w:ilvl="1" w:tplc="3692CC5A">
      <w:numFmt w:val="bullet"/>
      <w:lvlText w:val="•"/>
      <w:lvlJc w:val="left"/>
      <w:pPr>
        <w:ind w:left="2322" w:hanging="389"/>
      </w:pPr>
      <w:rPr>
        <w:rFonts w:hint="default"/>
        <w:lang w:val="es-ES" w:eastAsia="en-US" w:bidi="ar-SA"/>
      </w:rPr>
    </w:lvl>
    <w:lvl w:ilvl="2" w:tplc="375AE3C8">
      <w:numFmt w:val="bullet"/>
      <w:lvlText w:val="•"/>
      <w:lvlJc w:val="left"/>
      <w:pPr>
        <w:ind w:left="3104" w:hanging="389"/>
      </w:pPr>
      <w:rPr>
        <w:rFonts w:hint="default"/>
        <w:lang w:val="es-ES" w:eastAsia="en-US" w:bidi="ar-SA"/>
      </w:rPr>
    </w:lvl>
    <w:lvl w:ilvl="3" w:tplc="EB083F0E">
      <w:numFmt w:val="bullet"/>
      <w:lvlText w:val="•"/>
      <w:lvlJc w:val="left"/>
      <w:pPr>
        <w:ind w:left="3886" w:hanging="389"/>
      </w:pPr>
      <w:rPr>
        <w:rFonts w:hint="default"/>
        <w:lang w:val="es-ES" w:eastAsia="en-US" w:bidi="ar-SA"/>
      </w:rPr>
    </w:lvl>
    <w:lvl w:ilvl="4" w:tplc="6E60F220">
      <w:numFmt w:val="bullet"/>
      <w:lvlText w:val="•"/>
      <w:lvlJc w:val="left"/>
      <w:pPr>
        <w:ind w:left="4668" w:hanging="389"/>
      </w:pPr>
      <w:rPr>
        <w:rFonts w:hint="default"/>
        <w:lang w:val="es-ES" w:eastAsia="en-US" w:bidi="ar-SA"/>
      </w:rPr>
    </w:lvl>
    <w:lvl w:ilvl="5" w:tplc="63BE00C2">
      <w:numFmt w:val="bullet"/>
      <w:lvlText w:val="•"/>
      <w:lvlJc w:val="left"/>
      <w:pPr>
        <w:ind w:left="5450" w:hanging="389"/>
      </w:pPr>
      <w:rPr>
        <w:rFonts w:hint="default"/>
        <w:lang w:val="es-ES" w:eastAsia="en-US" w:bidi="ar-SA"/>
      </w:rPr>
    </w:lvl>
    <w:lvl w:ilvl="6" w:tplc="8892EAA8">
      <w:numFmt w:val="bullet"/>
      <w:lvlText w:val="•"/>
      <w:lvlJc w:val="left"/>
      <w:pPr>
        <w:ind w:left="6232" w:hanging="389"/>
      </w:pPr>
      <w:rPr>
        <w:rFonts w:hint="default"/>
        <w:lang w:val="es-ES" w:eastAsia="en-US" w:bidi="ar-SA"/>
      </w:rPr>
    </w:lvl>
    <w:lvl w:ilvl="7" w:tplc="E6E47D0A">
      <w:numFmt w:val="bullet"/>
      <w:lvlText w:val="•"/>
      <w:lvlJc w:val="left"/>
      <w:pPr>
        <w:ind w:left="7014" w:hanging="389"/>
      </w:pPr>
      <w:rPr>
        <w:rFonts w:hint="default"/>
        <w:lang w:val="es-ES" w:eastAsia="en-US" w:bidi="ar-SA"/>
      </w:rPr>
    </w:lvl>
    <w:lvl w:ilvl="8" w:tplc="7D767E18">
      <w:numFmt w:val="bullet"/>
      <w:lvlText w:val="•"/>
      <w:lvlJc w:val="left"/>
      <w:pPr>
        <w:ind w:left="7796" w:hanging="389"/>
      </w:pPr>
      <w:rPr>
        <w:rFonts w:hint="default"/>
        <w:lang w:val="es-ES" w:eastAsia="en-US" w:bidi="ar-SA"/>
      </w:rPr>
    </w:lvl>
  </w:abstractNum>
  <w:abstractNum w:abstractNumId="41" w15:restartNumberingAfterBreak="0">
    <w:nsid w:val="69731CC2"/>
    <w:multiLevelType w:val="hybridMultilevel"/>
    <w:tmpl w:val="02524868"/>
    <w:lvl w:ilvl="0" w:tplc="17649A10">
      <w:start w:val="1"/>
      <w:numFmt w:val="lowerRoman"/>
      <w:lvlText w:val="%1."/>
      <w:lvlJc w:val="left"/>
      <w:pPr>
        <w:ind w:left="1393" w:hanging="360"/>
      </w:pPr>
      <w:rPr>
        <w:rFonts w:ascii="Calibri" w:eastAsia="Calibri" w:hAnsi="Calibri" w:cs="Calibri" w:hint="default"/>
        <w:b w:val="0"/>
        <w:bCs w:val="0"/>
        <w:i w:val="0"/>
        <w:iCs w:val="0"/>
        <w:spacing w:val="0"/>
        <w:w w:val="100"/>
        <w:sz w:val="22"/>
        <w:szCs w:val="22"/>
        <w:lang w:val="es-ES" w:eastAsia="en-US" w:bidi="ar-SA"/>
      </w:rPr>
    </w:lvl>
    <w:lvl w:ilvl="1" w:tplc="08A6100C">
      <w:numFmt w:val="bullet"/>
      <w:lvlText w:val="•"/>
      <w:lvlJc w:val="left"/>
      <w:pPr>
        <w:ind w:left="2196" w:hanging="360"/>
      </w:pPr>
      <w:rPr>
        <w:rFonts w:hint="default"/>
        <w:lang w:val="es-ES" w:eastAsia="en-US" w:bidi="ar-SA"/>
      </w:rPr>
    </w:lvl>
    <w:lvl w:ilvl="2" w:tplc="FA1CB110">
      <w:numFmt w:val="bullet"/>
      <w:lvlText w:val="•"/>
      <w:lvlJc w:val="left"/>
      <w:pPr>
        <w:ind w:left="2992" w:hanging="360"/>
      </w:pPr>
      <w:rPr>
        <w:rFonts w:hint="default"/>
        <w:lang w:val="es-ES" w:eastAsia="en-US" w:bidi="ar-SA"/>
      </w:rPr>
    </w:lvl>
    <w:lvl w:ilvl="3" w:tplc="238E5422">
      <w:numFmt w:val="bullet"/>
      <w:lvlText w:val="•"/>
      <w:lvlJc w:val="left"/>
      <w:pPr>
        <w:ind w:left="3788" w:hanging="360"/>
      </w:pPr>
      <w:rPr>
        <w:rFonts w:hint="default"/>
        <w:lang w:val="es-ES" w:eastAsia="en-US" w:bidi="ar-SA"/>
      </w:rPr>
    </w:lvl>
    <w:lvl w:ilvl="4" w:tplc="FF4C90EE">
      <w:numFmt w:val="bullet"/>
      <w:lvlText w:val="•"/>
      <w:lvlJc w:val="left"/>
      <w:pPr>
        <w:ind w:left="4584" w:hanging="360"/>
      </w:pPr>
      <w:rPr>
        <w:rFonts w:hint="default"/>
        <w:lang w:val="es-ES" w:eastAsia="en-US" w:bidi="ar-SA"/>
      </w:rPr>
    </w:lvl>
    <w:lvl w:ilvl="5" w:tplc="90DA5EBA">
      <w:numFmt w:val="bullet"/>
      <w:lvlText w:val="•"/>
      <w:lvlJc w:val="left"/>
      <w:pPr>
        <w:ind w:left="5380" w:hanging="360"/>
      </w:pPr>
      <w:rPr>
        <w:rFonts w:hint="default"/>
        <w:lang w:val="es-ES" w:eastAsia="en-US" w:bidi="ar-SA"/>
      </w:rPr>
    </w:lvl>
    <w:lvl w:ilvl="6" w:tplc="979E0BBA">
      <w:numFmt w:val="bullet"/>
      <w:lvlText w:val="•"/>
      <w:lvlJc w:val="left"/>
      <w:pPr>
        <w:ind w:left="6176" w:hanging="360"/>
      </w:pPr>
      <w:rPr>
        <w:rFonts w:hint="default"/>
        <w:lang w:val="es-ES" w:eastAsia="en-US" w:bidi="ar-SA"/>
      </w:rPr>
    </w:lvl>
    <w:lvl w:ilvl="7" w:tplc="58B200A8">
      <w:numFmt w:val="bullet"/>
      <w:lvlText w:val="•"/>
      <w:lvlJc w:val="left"/>
      <w:pPr>
        <w:ind w:left="6972" w:hanging="360"/>
      </w:pPr>
      <w:rPr>
        <w:rFonts w:hint="default"/>
        <w:lang w:val="es-ES" w:eastAsia="en-US" w:bidi="ar-SA"/>
      </w:rPr>
    </w:lvl>
    <w:lvl w:ilvl="8" w:tplc="8AF6967A">
      <w:numFmt w:val="bullet"/>
      <w:lvlText w:val="•"/>
      <w:lvlJc w:val="left"/>
      <w:pPr>
        <w:ind w:left="7768" w:hanging="360"/>
      </w:pPr>
      <w:rPr>
        <w:rFonts w:hint="default"/>
        <w:lang w:val="es-ES" w:eastAsia="en-US" w:bidi="ar-SA"/>
      </w:rPr>
    </w:lvl>
  </w:abstractNum>
  <w:abstractNum w:abstractNumId="42" w15:restartNumberingAfterBreak="0">
    <w:nsid w:val="6AFD3258"/>
    <w:multiLevelType w:val="multilevel"/>
    <w:tmpl w:val="3ECA48AC"/>
    <w:lvl w:ilvl="0">
      <w:start w:val="2"/>
      <w:numFmt w:val="decimal"/>
      <w:lvlText w:val="%1"/>
      <w:lvlJc w:val="left"/>
      <w:pPr>
        <w:ind w:left="1081" w:hanging="721"/>
      </w:pPr>
      <w:rPr>
        <w:rFonts w:hint="default"/>
        <w:lang w:val="es-ES" w:eastAsia="en-US" w:bidi="ar-SA"/>
      </w:rPr>
    </w:lvl>
    <w:lvl w:ilvl="1">
      <w:start w:val="1"/>
      <w:numFmt w:val="decimal"/>
      <w:lvlText w:val="%1.%2."/>
      <w:lvlJc w:val="left"/>
      <w:pPr>
        <w:ind w:left="1081" w:hanging="721"/>
      </w:pPr>
      <w:rPr>
        <w:rFonts w:ascii="Calibri" w:eastAsia="Calibri" w:hAnsi="Calibri" w:cs="Calibri" w:hint="default"/>
        <w:b w:val="0"/>
        <w:bCs w:val="0"/>
        <w:i w:val="0"/>
        <w:iCs w:val="0"/>
        <w:spacing w:val="-2"/>
        <w:w w:val="100"/>
        <w:sz w:val="22"/>
        <w:szCs w:val="22"/>
        <w:lang w:val="es-ES" w:eastAsia="en-US" w:bidi="ar-SA"/>
      </w:rPr>
    </w:lvl>
    <w:lvl w:ilvl="2">
      <w:start w:val="1"/>
      <w:numFmt w:val="lowerLetter"/>
      <w:lvlText w:val="%3)"/>
      <w:lvlJc w:val="left"/>
      <w:pPr>
        <w:ind w:left="1493" w:hanging="423"/>
      </w:pPr>
      <w:rPr>
        <w:rFonts w:ascii="Calibri Light" w:eastAsia="Calibri Light" w:hAnsi="Calibri Light" w:cs="Calibri Light" w:hint="default"/>
        <w:b w:val="0"/>
        <w:bCs w:val="0"/>
        <w:i w:val="0"/>
        <w:iCs w:val="0"/>
        <w:spacing w:val="0"/>
        <w:w w:val="100"/>
        <w:sz w:val="22"/>
        <w:szCs w:val="22"/>
        <w:lang w:val="es-ES" w:eastAsia="en-US" w:bidi="ar-SA"/>
      </w:rPr>
    </w:lvl>
    <w:lvl w:ilvl="3">
      <w:numFmt w:val="bullet"/>
      <w:lvlText w:val="•"/>
      <w:lvlJc w:val="left"/>
      <w:pPr>
        <w:ind w:left="3246" w:hanging="423"/>
      </w:pPr>
      <w:rPr>
        <w:rFonts w:hint="default"/>
        <w:lang w:val="es-ES" w:eastAsia="en-US" w:bidi="ar-SA"/>
      </w:rPr>
    </w:lvl>
    <w:lvl w:ilvl="4">
      <w:numFmt w:val="bullet"/>
      <w:lvlText w:val="•"/>
      <w:lvlJc w:val="left"/>
      <w:pPr>
        <w:ind w:left="4120" w:hanging="423"/>
      </w:pPr>
      <w:rPr>
        <w:rFonts w:hint="default"/>
        <w:lang w:val="es-ES" w:eastAsia="en-US" w:bidi="ar-SA"/>
      </w:rPr>
    </w:lvl>
    <w:lvl w:ilvl="5">
      <w:numFmt w:val="bullet"/>
      <w:lvlText w:val="•"/>
      <w:lvlJc w:val="left"/>
      <w:pPr>
        <w:ind w:left="4993" w:hanging="423"/>
      </w:pPr>
      <w:rPr>
        <w:rFonts w:hint="default"/>
        <w:lang w:val="es-ES" w:eastAsia="en-US" w:bidi="ar-SA"/>
      </w:rPr>
    </w:lvl>
    <w:lvl w:ilvl="6">
      <w:numFmt w:val="bullet"/>
      <w:lvlText w:val="•"/>
      <w:lvlJc w:val="left"/>
      <w:pPr>
        <w:ind w:left="5866" w:hanging="423"/>
      </w:pPr>
      <w:rPr>
        <w:rFonts w:hint="default"/>
        <w:lang w:val="es-ES" w:eastAsia="en-US" w:bidi="ar-SA"/>
      </w:rPr>
    </w:lvl>
    <w:lvl w:ilvl="7">
      <w:numFmt w:val="bullet"/>
      <w:lvlText w:val="•"/>
      <w:lvlJc w:val="left"/>
      <w:pPr>
        <w:ind w:left="6740" w:hanging="423"/>
      </w:pPr>
      <w:rPr>
        <w:rFonts w:hint="default"/>
        <w:lang w:val="es-ES" w:eastAsia="en-US" w:bidi="ar-SA"/>
      </w:rPr>
    </w:lvl>
    <w:lvl w:ilvl="8">
      <w:numFmt w:val="bullet"/>
      <w:lvlText w:val="•"/>
      <w:lvlJc w:val="left"/>
      <w:pPr>
        <w:ind w:left="7613" w:hanging="423"/>
      </w:pPr>
      <w:rPr>
        <w:rFonts w:hint="default"/>
        <w:lang w:val="es-ES" w:eastAsia="en-US" w:bidi="ar-SA"/>
      </w:rPr>
    </w:lvl>
  </w:abstractNum>
  <w:abstractNum w:abstractNumId="43" w15:restartNumberingAfterBreak="0">
    <w:nsid w:val="6C3C131F"/>
    <w:multiLevelType w:val="hybridMultilevel"/>
    <w:tmpl w:val="A0D4807A"/>
    <w:lvl w:ilvl="0" w:tplc="443AEFE2">
      <w:start w:val="1"/>
      <w:numFmt w:val="lowerRoman"/>
      <w:lvlText w:val="%1."/>
      <w:lvlJc w:val="left"/>
      <w:pPr>
        <w:ind w:left="1700" w:hanging="466"/>
        <w:jc w:val="right"/>
      </w:pPr>
      <w:rPr>
        <w:rFonts w:ascii="Calibri" w:eastAsia="Calibri" w:hAnsi="Calibri" w:cs="Calibri" w:hint="default"/>
        <w:b w:val="0"/>
        <w:bCs w:val="0"/>
        <w:i w:val="0"/>
        <w:iCs w:val="0"/>
        <w:spacing w:val="0"/>
        <w:w w:val="100"/>
        <w:sz w:val="22"/>
        <w:szCs w:val="22"/>
        <w:lang w:val="es-ES" w:eastAsia="en-US" w:bidi="ar-SA"/>
      </w:rPr>
    </w:lvl>
    <w:lvl w:ilvl="1" w:tplc="426C8348">
      <w:numFmt w:val="bullet"/>
      <w:lvlText w:val="•"/>
      <w:lvlJc w:val="left"/>
      <w:pPr>
        <w:ind w:left="2466" w:hanging="466"/>
      </w:pPr>
      <w:rPr>
        <w:rFonts w:hint="default"/>
        <w:lang w:val="es-ES" w:eastAsia="en-US" w:bidi="ar-SA"/>
      </w:rPr>
    </w:lvl>
    <w:lvl w:ilvl="2" w:tplc="EA5AFCD6">
      <w:numFmt w:val="bullet"/>
      <w:lvlText w:val="•"/>
      <w:lvlJc w:val="left"/>
      <w:pPr>
        <w:ind w:left="3232" w:hanging="466"/>
      </w:pPr>
      <w:rPr>
        <w:rFonts w:hint="default"/>
        <w:lang w:val="es-ES" w:eastAsia="en-US" w:bidi="ar-SA"/>
      </w:rPr>
    </w:lvl>
    <w:lvl w:ilvl="3" w:tplc="41A0193A">
      <w:numFmt w:val="bullet"/>
      <w:lvlText w:val="•"/>
      <w:lvlJc w:val="left"/>
      <w:pPr>
        <w:ind w:left="3998" w:hanging="466"/>
      </w:pPr>
      <w:rPr>
        <w:rFonts w:hint="default"/>
        <w:lang w:val="es-ES" w:eastAsia="en-US" w:bidi="ar-SA"/>
      </w:rPr>
    </w:lvl>
    <w:lvl w:ilvl="4" w:tplc="46603D88">
      <w:numFmt w:val="bullet"/>
      <w:lvlText w:val="•"/>
      <w:lvlJc w:val="left"/>
      <w:pPr>
        <w:ind w:left="4764" w:hanging="466"/>
      </w:pPr>
      <w:rPr>
        <w:rFonts w:hint="default"/>
        <w:lang w:val="es-ES" w:eastAsia="en-US" w:bidi="ar-SA"/>
      </w:rPr>
    </w:lvl>
    <w:lvl w:ilvl="5" w:tplc="FA94B6D6">
      <w:numFmt w:val="bullet"/>
      <w:lvlText w:val="•"/>
      <w:lvlJc w:val="left"/>
      <w:pPr>
        <w:ind w:left="5530" w:hanging="466"/>
      </w:pPr>
      <w:rPr>
        <w:rFonts w:hint="default"/>
        <w:lang w:val="es-ES" w:eastAsia="en-US" w:bidi="ar-SA"/>
      </w:rPr>
    </w:lvl>
    <w:lvl w:ilvl="6" w:tplc="B396FB5E">
      <w:numFmt w:val="bullet"/>
      <w:lvlText w:val="•"/>
      <w:lvlJc w:val="left"/>
      <w:pPr>
        <w:ind w:left="6296" w:hanging="466"/>
      </w:pPr>
      <w:rPr>
        <w:rFonts w:hint="default"/>
        <w:lang w:val="es-ES" w:eastAsia="en-US" w:bidi="ar-SA"/>
      </w:rPr>
    </w:lvl>
    <w:lvl w:ilvl="7" w:tplc="11867F4C">
      <w:numFmt w:val="bullet"/>
      <w:lvlText w:val="•"/>
      <w:lvlJc w:val="left"/>
      <w:pPr>
        <w:ind w:left="7062" w:hanging="466"/>
      </w:pPr>
      <w:rPr>
        <w:rFonts w:hint="default"/>
        <w:lang w:val="es-ES" w:eastAsia="en-US" w:bidi="ar-SA"/>
      </w:rPr>
    </w:lvl>
    <w:lvl w:ilvl="8" w:tplc="039CB63E">
      <w:numFmt w:val="bullet"/>
      <w:lvlText w:val="•"/>
      <w:lvlJc w:val="left"/>
      <w:pPr>
        <w:ind w:left="7828" w:hanging="466"/>
      </w:pPr>
      <w:rPr>
        <w:rFonts w:hint="default"/>
        <w:lang w:val="es-ES" w:eastAsia="en-US" w:bidi="ar-SA"/>
      </w:rPr>
    </w:lvl>
  </w:abstractNum>
  <w:abstractNum w:abstractNumId="44" w15:restartNumberingAfterBreak="0">
    <w:nsid w:val="6CAF3162"/>
    <w:multiLevelType w:val="hybridMultilevel"/>
    <w:tmpl w:val="6E96DF94"/>
    <w:lvl w:ilvl="0" w:tplc="B5064288">
      <w:start w:val="1"/>
      <w:numFmt w:val="lowerLetter"/>
      <w:lvlText w:val="%1)"/>
      <w:lvlJc w:val="left"/>
      <w:pPr>
        <w:ind w:left="1493" w:hanging="423"/>
      </w:pPr>
      <w:rPr>
        <w:rFonts w:ascii="Calibri" w:eastAsia="Calibri" w:hAnsi="Calibri" w:cs="Calibri" w:hint="default"/>
        <w:b w:val="0"/>
        <w:bCs w:val="0"/>
        <w:i w:val="0"/>
        <w:iCs w:val="0"/>
        <w:spacing w:val="-1"/>
        <w:w w:val="100"/>
        <w:sz w:val="22"/>
        <w:szCs w:val="22"/>
        <w:lang w:val="es-ES" w:eastAsia="en-US" w:bidi="ar-SA"/>
      </w:rPr>
    </w:lvl>
    <w:lvl w:ilvl="1" w:tplc="B6323CC2">
      <w:numFmt w:val="bullet"/>
      <w:lvlText w:val="•"/>
      <w:lvlJc w:val="left"/>
      <w:pPr>
        <w:ind w:left="2286" w:hanging="423"/>
      </w:pPr>
      <w:rPr>
        <w:rFonts w:hint="default"/>
        <w:lang w:val="es-ES" w:eastAsia="en-US" w:bidi="ar-SA"/>
      </w:rPr>
    </w:lvl>
    <w:lvl w:ilvl="2" w:tplc="6686A3C0">
      <w:numFmt w:val="bullet"/>
      <w:lvlText w:val="•"/>
      <w:lvlJc w:val="left"/>
      <w:pPr>
        <w:ind w:left="3072" w:hanging="423"/>
      </w:pPr>
      <w:rPr>
        <w:rFonts w:hint="default"/>
        <w:lang w:val="es-ES" w:eastAsia="en-US" w:bidi="ar-SA"/>
      </w:rPr>
    </w:lvl>
    <w:lvl w:ilvl="3" w:tplc="73060B08">
      <w:numFmt w:val="bullet"/>
      <w:lvlText w:val="•"/>
      <w:lvlJc w:val="left"/>
      <w:pPr>
        <w:ind w:left="3858" w:hanging="423"/>
      </w:pPr>
      <w:rPr>
        <w:rFonts w:hint="default"/>
        <w:lang w:val="es-ES" w:eastAsia="en-US" w:bidi="ar-SA"/>
      </w:rPr>
    </w:lvl>
    <w:lvl w:ilvl="4" w:tplc="B61CBF2C">
      <w:numFmt w:val="bullet"/>
      <w:lvlText w:val="•"/>
      <w:lvlJc w:val="left"/>
      <w:pPr>
        <w:ind w:left="4644" w:hanging="423"/>
      </w:pPr>
      <w:rPr>
        <w:rFonts w:hint="default"/>
        <w:lang w:val="es-ES" w:eastAsia="en-US" w:bidi="ar-SA"/>
      </w:rPr>
    </w:lvl>
    <w:lvl w:ilvl="5" w:tplc="78A267C2">
      <w:numFmt w:val="bullet"/>
      <w:lvlText w:val="•"/>
      <w:lvlJc w:val="left"/>
      <w:pPr>
        <w:ind w:left="5430" w:hanging="423"/>
      </w:pPr>
      <w:rPr>
        <w:rFonts w:hint="default"/>
        <w:lang w:val="es-ES" w:eastAsia="en-US" w:bidi="ar-SA"/>
      </w:rPr>
    </w:lvl>
    <w:lvl w:ilvl="6" w:tplc="10669810">
      <w:numFmt w:val="bullet"/>
      <w:lvlText w:val="•"/>
      <w:lvlJc w:val="left"/>
      <w:pPr>
        <w:ind w:left="6216" w:hanging="423"/>
      </w:pPr>
      <w:rPr>
        <w:rFonts w:hint="default"/>
        <w:lang w:val="es-ES" w:eastAsia="en-US" w:bidi="ar-SA"/>
      </w:rPr>
    </w:lvl>
    <w:lvl w:ilvl="7" w:tplc="37726418">
      <w:numFmt w:val="bullet"/>
      <w:lvlText w:val="•"/>
      <w:lvlJc w:val="left"/>
      <w:pPr>
        <w:ind w:left="7002" w:hanging="423"/>
      </w:pPr>
      <w:rPr>
        <w:rFonts w:hint="default"/>
        <w:lang w:val="es-ES" w:eastAsia="en-US" w:bidi="ar-SA"/>
      </w:rPr>
    </w:lvl>
    <w:lvl w:ilvl="8" w:tplc="40E63F94">
      <w:numFmt w:val="bullet"/>
      <w:lvlText w:val="•"/>
      <w:lvlJc w:val="left"/>
      <w:pPr>
        <w:ind w:left="7788" w:hanging="423"/>
      </w:pPr>
      <w:rPr>
        <w:rFonts w:hint="default"/>
        <w:lang w:val="es-ES" w:eastAsia="en-US" w:bidi="ar-SA"/>
      </w:rPr>
    </w:lvl>
  </w:abstractNum>
  <w:abstractNum w:abstractNumId="45" w15:restartNumberingAfterBreak="0">
    <w:nsid w:val="6CFA0E80"/>
    <w:multiLevelType w:val="multilevel"/>
    <w:tmpl w:val="FDB83738"/>
    <w:lvl w:ilvl="0">
      <w:start w:val="19"/>
      <w:numFmt w:val="decimal"/>
      <w:lvlText w:val="%1"/>
      <w:lvlJc w:val="left"/>
      <w:pPr>
        <w:ind w:left="1081" w:hanging="707"/>
      </w:pPr>
      <w:rPr>
        <w:rFonts w:hint="default"/>
        <w:lang w:val="es-ES" w:eastAsia="en-US" w:bidi="ar-SA"/>
      </w:rPr>
    </w:lvl>
    <w:lvl w:ilvl="1">
      <w:start w:val="1"/>
      <w:numFmt w:val="decimal"/>
      <w:lvlText w:val="%1.%2."/>
      <w:lvlJc w:val="left"/>
      <w:pPr>
        <w:ind w:left="1081" w:hanging="707"/>
      </w:pPr>
      <w:rPr>
        <w:rFonts w:ascii="Calibri" w:eastAsia="Calibri" w:hAnsi="Calibri" w:cs="Calibri" w:hint="default"/>
        <w:b w:val="0"/>
        <w:bCs w:val="0"/>
        <w:i w:val="0"/>
        <w:iCs w:val="0"/>
        <w:spacing w:val="-2"/>
        <w:w w:val="100"/>
        <w:sz w:val="22"/>
        <w:szCs w:val="22"/>
        <w:lang w:val="es-ES" w:eastAsia="en-US" w:bidi="ar-SA"/>
      </w:rPr>
    </w:lvl>
    <w:lvl w:ilvl="2">
      <w:numFmt w:val="bullet"/>
      <w:lvlText w:val="•"/>
      <w:lvlJc w:val="left"/>
      <w:pPr>
        <w:ind w:left="2736" w:hanging="707"/>
      </w:pPr>
      <w:rPr>
        <w:rFonts w:hint="default"/>
        <w:lang w:val="es-ES" w:eastAsia="en-US" w:bidi="ar-SA"/>
      </w:rPr>
    </w:lvl>
    <w:lvl w:ilvl="3">
      <w:numFmt w:val="bullet"/>
      <w:lvlText w:val="•"/>
      <w:lvlJc w:val="left"/>
      <w:pPr>
        <w:ind w:left="3564" w:hanging="707"/>
      </w:pPr>
      <w:rPr>
        <w:rFonts w:hint="default"/>
        <w:lang w:val="es-ES" w:eastAsia="en-US" w:bidi="ar-SA"/>
      </w:rPr>
    </w:lvl>
    <w:lvl w:ilvl="4">
      <w:numFmt w:val="bullet"/>
      <w:lvlText w:val="•"/>
      <w:lvlJc w:val="left"/>
      <w:pPr>
        <w:ind w:left="4392" w:hanging="707"/>
      </w:pPr>
      <w:rPr>
        <w:rFonts w:hint="default"/>
        <w:lang w:val="es-ES" w:eastAsia="en-US" w:bidi="ar-SA"/>
      </w:rPr>
    </w:lvl>
    <w:lvl w:ilvl="5">
      <w:numFmt w:val="bullet"/>
      <w:lvlText w:val="•"/>
      <w:lvlJc w:val="left"/>
      <w:pPr>
        <w:ind w:left="5220" w:hanging="707"/>
      </w:pPr>
      <w:rPr>
        <w:rFonts w:hint="default"/>
        <w:lang w:val="es-ES" w:eastAsia="en-US" w:bidi="ar-SA"/>
      </w:rPr>
    </w:lvl>
    <w:lvl w:ilvl="6">
      <w:numFmt w:val="bullet"/>
      <w:lvlText w:val="•"/>
      <w:lvlJc w:val="left"/>
      <w:pPr>
        <w:ind w:left="6048" w:hanging="707"/>
      </w:pPr>
      <w:rPr>
        <w:rFonts w:hint="default"/>
        <w:lang w:val="es-ES" w:eastAsia="en-US" w:bidi="ar-SA"/>
      </w:rPr>
    </w:lvl>
    <w:lvl w:ilvl="7">
      <w:numFmt w:val="bullet"/>
      <w:lvlText w:val="•"/>
      <w:lvlJc w:val="left"/>
      <w:pPr>
        <w:ind w:left="6876" w:hanging="707"/>
      </w:pPr>
      <w:rPr>
        <w:rFonts w:hint="default"/>
        <w:lang w:val="es-ES" w:eastAsia="en-US" w:bidi="ar-SA"/>
      </w:rPr>
    </w:lvl>
    <w:lvl w:ilvl="8">
      <w:numFmt w:val="bullet"/>
      <w:lvlText w:val="•"/>
      <w:lvlJc w:val="left"/>
      <w:pPr>
        <w:ind w:left="7704" w:hanging="707"/>
      </w:pPr>
      <w:rPr>
        <w:rFonts w:hint="default"/>
        <w:lang w:val="es-ES" w:eastAsia="en-US" w:bidi="ar-SA"/>
      </w:rPr>
    </w:lvl>
  </w:abstractNum>
  <w:abstractNum w:abstractNumId="46" w15:restartNumberingAfterBreak="0">
    <w:nsid w:val="6DFD4DAD"/>
    <w:multiLevelType w:val="multilevel"/>
    <w:tmpl w:val="4770178E"/>
    <w:lvl w:ilvl="0">
      <w:start w:val="9"/>
      <w:numFmt w:val="decimal"/>
      <w:lvlText w:val="%1"/>
      <w:lvlJc w:val="left"/>
      <w:pPr>
        <w:ind w:left="1081" w:hanging="711"/>
        <w:jc w:val="left"/>
      </w:pPr>
      <w:rPr>
        <w:rFonts w:hint="default"/>
        <w:lang w:val="es-ES" w:eastAsia="en-US" w:bidi="ar-SA"/>
      </w:rPr>
    </w:lvl>
    <w:lvl w:ilvl="1">
      <w:start w:val="1"/>
      <w:numFmt w:val="decimal"/>
      <w:lvlText w:val="%1.%2."/>
      <w:lvlJc w:val="left"/>
      <w:pPr>
        <w:ind w:left="1081" w:hanging="711"/>
        <w:jc w:val="left"/>
      </w:pPr>
      <w:rPr>
        <w:rFonts w:ascii="Calibri" w:eastAsia="Calibri" w:hAnsi="Calibri" w:cs="Calibri" w:hint="default"/>
        <w:b w:val="0"/>
        <w:bCs w:val="0"/>
        <w:i w:val="0"/>
        <w:iCs w:val="0"/>
        <w:spacing w:val="-2"/>
        <w:w w:val="100"/>
        <w:sz w:val="22"/>
        <w:szCs w:val="22"/>
        <w:lang w:val="es-ES" w:eastAsia="en-US" w:bidi="ar-SA"/>
      </w:rPr>
    </w:lvl>
    <w:lvl w:ilvl="2">
      <w:start w:val="1"/>
      <w:numFmt w:val="lowerRoman"/>
      <w:lvlText w:val="%3."/>
      <w:lvlJc w:val="left"/>
      <w:pPr>
        <w:ind w:left="1700" w:hanging="466"/>
        <w:jc w:val="right"/>
      </w:pPr>
      <w:rPr>
        <w:rFonts w:ascii="Calibri" w:eastAsia="Calibri" w:hAnsi="Calibri" w:cs="Calibri" w:hint="default"/>
        <w:b w:val="0"/>
        <w:bCs w:val="0"/>
        <w:i w:val="0"/>
        <w:iCs w:val="0"/>
        <w:spacing w:val="0"/>
        <w:w w:val="100"/>
        <w:sz w:val="22"/>
        <w:szCs w:val="22"/>
        <w:lang w:val="es-ES" w:eastAsia="en-US" w:bidi="ar-SA"/>
      </w:rPr>
    </w:lvl>
    <w:lvl w:ilvl="3">
      <w:numFmt w:val="bullet"/>
      <w:lvlText w:val="•"/>
      <w:lvlJc w:val="left"/>
      <w:pPr>
        <w:ind w:left="3402" w:hanging="466"/>
      </w:pPr>
      <w:rPr>
        <w:rFonts w:hint="default"/>
        <w:lang w:val="es-ES" w:eastAsia="en-US" w:bidi="ar-SA"/>
      </w:rPr>
    </w:lvl>
    <w:lvl w:ilvl="4">
      <w:numFmt w:val="bullet"/>
      <w:lvlText w:val="•"/>
      <w:lvlJc w:val="left"/>
      <w:pPr>
        <w:ind w:left="4253" w:hanging="466"/>
      </w:pPr>
      <w:rPr>
        <w:rFonts w:hint="default"/>
        <w:lang w:val="es-ES" w:eastAsia="en-US" w:bidi="ar-SA"/>
      </w:rPr>
    </w:lvl>
    <w:lvl w:ilvl="5">
      <w:numFmt w:val="bullet"/>
      <w:lvlText w:val="•"/>
      <w:lvlJc w:val="left"/>
      <w:pPr>
        <w:ind w:left="5104" w:hanging="466"/>
      </w:pPr>
      <w:rPr>
        <w:rFonts w:hint="default"/>
        <w:lang w:val="es-ES" w:eastAsia="en-US" w:bidi="ar-SA"/>
      </w:rPr>
    </w:lvl>
    <w:lvl w:ilvl="6">
      <w:numFmt w:val="bullet"/>
      <w:lvlText w:val="•"/>
      <w:lvlJc w:val="left"/>
      <w:pPr>
        <w:ind w:left="5955" w:hanging="466"/>
      </w:pPr>
      <w:rPr>
        <w:rFonts w:hint="default"/>
        <w:lang w:val="es-ES" w:eastAsia="en-US" w:bidi="ar-SA"/>
      </w:rPr>
    </w:lvl>
    <w:lvl w:ilvl="7">
      <w:numFmt w:val="bullet"/>
      <w:lvlText w:val="•"/>
      <w:lvlJc w:val="left"/>
      <w:pPr>
        <w:ind w:left="6806" w:hanging="466"/>
      </w:pPr>
      <w:rPr>
        <w:rFonts w:hint="default"/>
        <w:lang w:val="es-ES" w:eastAsia="en-US" w:bidi="ar-SA"/>
      </w:rPr>
    </w:lvl>
    <w:lvl w:ilvl="8">
      <w:numFmt w:val="bullet"/>
      <w:lvlText w:val="•"/>
      <w:lvlJc w:val="left"/>
      <w:pPr>
        <w:ind w:left="7657" w:hanging="466"/>
      </w:pPr>
      <w:rPr>
        <w:rFonts w:hint="default"/>
        <w:lang w:val="es-ES" w:eastAsia="en-US" w:bidi="ar-SA"/>
      </w:rPr>
    </w:lvl>
  </w:abstractNum>
  <w:abstractNum w:abstractNumId="47" w15:restartNumberingAfterBreak="0">
    <w:nsid w:val="6E17436B"/>
    <w:multiLevelType w:val="multilevel"/>
    <w:tmpl w:val="CD96B3C4"/>
    <w:lvl w:ilvl="0">
      <w:start w:val="16"/>
      <w:numFmt w:val="decimal"/>
      <w:lvlText w:val="%1"/>
      <w:lvlJc w:val="left"/>
      <w:pPr>
        <w:ind w:left="970" w:hanging="711"/>
      </w:pPr>
      <w:rPr>
        <w:rFonts w:hint="default"/>
        <w:lang w:val="es-ES" w:eastAsia="en-US" w:bidi="ar-SA"/>
      </w:rPr>
    </w:lvl>
    <w:lvl w:ilvl="1">
      <w:start w:val="1"/>
      <w:numFmt w:val="decimal"/>
      <w:lvlText w:val="%1.%2."/>
      <w:lvlJc w:val="left"/>
      <w:pPr>
        <w:ind w:left="970" w:hanging="711"/>
      </w:pPr>
      <w:rPr>
        <w:rFonts w:ascii="Calibri" w:eastAsia="Calibri" w:hAnsi="Calibri" w:cs="Calibri" w:hint="default"/>
        <w:b w:val="0"/>
        <w:bCs w:val="0"/>
        <w:i w:val="0"/>
        <w:iCs w:val="0"/>
        <w:spacing w:val="-2"/>
        <w:w w:val="100"/>
        <w:sz w:val="22"/>
        <w:szCs w:val="22"/>
        <w:lang w:val="es-ES" w:eastAsia="en-US" w:bidi="ar-SA"/>
      </w:rPr>
    </w:lvl>
    <w:lvl w:ilvl="2">
      <w:start w:val="1"/>
      <w:numFmt w:val="decimal"/>
      <w:lvlText w:val="%1.%2.%3."/>
      <w:lvlJc w:val="left"/>
      <w:pPr>
        <w:ind w:left="1820" w:hanging="850"/>
        <w:jc w:val="right"/>
      </w:pPr>
      <w:rPr>
        <w:rFonts w:ascii="Calibri" w:eastAsia="Calibri" w:hAnsi="Calibri" w:cs="Calibri" w:hint="default"/>
        <w:b w:val="0"/>
        <w:bCs w:val="0"/>
        <w:i w:val="0"/>
        <w:iCs w:val="0"/>
        <w:spacing w:val="-2"/>
        <w:w w:val="100"/>
        <w:sz w:val="22"/>
        <w:szCs w:val="22"/>
        <w:lang w:val="es-ES" w:eastAsia="en-US" w:bidi="ar-SA"/>
      </w:rPr>
    </w:lvl>
    <w:lvl w:ilvl="3">
      <w:start w:val="1"/>
      <w:numFmt w:val="lowerLetter"/>
      <w:lvlText w:val="%4)"/>
      <w:lvlJc w:val="left"/>
      <w:pPr>
        <w:ind w:left="2103" w:hanging="428"/>
      </w:pPr>
      <w:rPr>
        <w:rFonts w:ascii="Calibri" w:eastAsia="Calibri" w:hAnsi="Calibri" w:cs="Calibri" w:hint="default"/>
        <w:b w:val="0"/>
        <w:bCs w:val="0"/>
        <w:i w:val="0"/>
        <w:iCs w:val="0"/>
        <w:spacing w:val="-1"/>
        <w:w w:val="100"/>
        <w:sz w:val="22"/>
        <w:szCs w:val="22"/>
        <w:lang w:val="es-ES" w:eastAsia="en-US" w:bidi="ar-SA"/>
      </w:rPr>
    </w:lvl>
    <w:lvl w:ilvl="4">
      <w:numFmt w:val="bullet"/>
      <w:lvlText w:val="•"/>
      <w:lvlJc w:val="left"/>
      <w:pPr>
        <w:ind w:left="3915" w:hanging="428"/>
      </w:pPr>
      <w:rPr>
        <w:rFonts w:hint="default"/>
        <w:lang w:val="es-ES" w:eastAsia="en-US" w:bidi="ar-SA"/>
      </w:rPr>
    </w:lvl>
    <w:lvl w:ilvl="5">
      <w:numFmt w:val="bullet"/>
      <w:lvlText w:val="•"/>
      <w:lvlJc w:val="left"/>
      <w:pPr>
        <w:ind w:left="4822" w:hanging="428"/>
      </w:pPr>
      <w:rPr>
        <w:rFonts w:hint="default"/>
        <w:lang w:val="es-ES" w:eastAsia="en-US" w:bidi="ar-SA"/>
      </w:rPr>
    </w:lvl>
    <w:lvl w:ilvl="6">
      <w:numFmt w:val="bullet"/>
      <w:lvlText w:val="•"/>
      <w:lvlJc w:val="left"/>
      <w:pPr>
        <w:ind w:left="5730" w:hanging="428"/>
      </w:pPr>
      <w:rPr>
        <w:rFonts w:hint="default"/>
        <w:lang w:val="es-ES" w:eastAsia="en-US" w:bidi="ar-SA"/>
      </w:rPr>
    </w:lvl>
    <w:lvl w:ilvl="7">
      <w:numFmt w:val="bullet"/>
      <w:lvlText w:val="•"/>
      <w:lvlJc w:val="left"/>
      <w:pPr>
        <w:ind w:left="6637" w:hanging="428"/>
      </w:pPr>
      <w:rPr>
        <w:rFonts w:hint="default"/>
        <w:lang w:val="es-ES" w:eastAsia="en-US" w:bidi="ar-SA"/>
      </w:rPr>
    </w:lvl>
    <w:lvl w:ilvl="8">
      <w:numFmt w:val="bullet"/>
      <w:lvlText w:val="•"/>
      <w:lvlJc w:val="left"/>
      <w:pPr>
        <w:ind w:left="7545" w:hanging="428"/>
      </w:pPr>
      <w:rPr>
        <w:rFonts w:hint="default"/>
        <w:lang w:val="es-ES" w:eastAsia="en-US" w:bidi="ar-SA"/>
      </w:rPr>
    </w:lvl>
  </w:abstractNum>
  <w:abstractNum w:abstractNumId="48" w15:restartNumberingAfterBreak="0">
    <w:nsid w:val="6FA44431"/>
    <w:multiLevelType w:val="hybridMultilevel"/>
    <w:tmpl w:val="7A162CAA"/>
    <w:lvl w:ilvl="0" w:tplc="BE58C920">
      <w:start w:val="1"/>
      <w:numFmt w:val="lowerRoman"/>
      <w:lvlText w:val="%1)"/>
      <w:lvlJc w:val="left"/>
      <w:pPr>
        <w:ind w:left="1537" w:hanging="404"/>
        <w:jc w:val="left"/>
      </w:pPr>
      <w:rPr>
        <w:rFonts w:ascii="Calibri" w:eastAsia="Calibri" w:hAnsi="Calibri" w:cs="Calibri" w:hint="default"/>
        <w:b w:val="0"/>
        <w:bCs w:val="0"/>
        <w:i w:val="0"/>
        <w:iCs w:val="0"/>
        <w:spacing w:val="0"/>
        <w:w w:val="100"/>
        <w:sz w:val="22"/>
        <w:szCs w:val="22"/>
        <w:lang w:val="es-ES" w:eastAsia="en-US" w:bidi="ar-SA"/>
      </w:rPr>
    </w:lvl>
    <w:lvl w:ilvl="1" w:tplc="7EC00B50">
      <w:numFmt w:val="bullet"/>
      <w:lvlText w:val="•"/>
      <w:lvlJc w:val="left"/>
      <w:pPr>
        <w:ind w:left="2322" w:hanging="404"/>
      </w:pPr>
      <w:rPr>
        <w:rFonts w:hint="default"/>
        <w:lang w:val="es-ES" w:eastAsia="en-US" w:bidi="ar-SA"/>
      </w:rPr>
    </w:lvl>
    <w:lvl w:ilvl="2" w:tplc="7E6EEA3A">
      <w:numFmt w:val="bullet"/>
      <w:lvlText w:val="•"/>
      <w:lvlJc w:val="left"/>
      <w:pPr>
        <w:ind w:left="3104" w:hanging="404"/>
      </w:pPr>
      <w:rPr>
        <w:rFonts w:hint="default"/>
        <w:lang w:val="es-ES" w:eastAsia="en-US" w:bidi="ar-SA"/>
      </w:rPr>
    </w:lvl>
    <w:lvl w:ilvl="3" w:tplc="3FBC7134">
      <w:numFmt w:val="bullet"/>
      <w:lvlText w:val="•"/>
      <w:lvlJc w:val="left"/>
      <w:pPr>
        <w:ind w:left="3886" w:hanging="404"/>
      </w:pPr>
      <w:rPr>
        <w:rFonts w:hint="default"/>
        <w:lang w:val="es-ES" w:eastAsia="en-US" w:bidi="ar-SA"/>
      </w:rPr>
    </w:lvl>
    <w:lvl w:ilvl="4" w:tplc="3BFED5C4">
      <w:numFmt w:val="bullet"/>
      <w:lvlText w:val="•"/>
      <w:lvlJc w:val="left"/>
      <w:pPr>
        <w:ind w:left="4668" w:hanging="404"/>
      </w:pPr>
      <w:rPr>
        <w:rFonts w:hint="default"/>
        <w:lang w:val="es-ES" w:eastAsia="en-US" w:bidi="ar-SA"/>
      </w:rPr>
    </w:lvl>
    <w:lvl w:ilvl="5" w:tplc="5DC6D5E2">
      <w:numFmt w:val="bullet"/>
      <w:lvlText w:val="•"/>
      <w:lvlJc w:val="left"/>
      <w:pPr>
        <w:ind w:left="5450" w:hanging="404"/>
      </w:pPr>
      <w:rPr>
        <w:rFonts w:hint="default"/>
        <w:lang w:val="es-ES" w:eastAsia="en-US" w:bidi="ar-SA"/>
      </w:rPr>
    </w:lvl>
    <w:lvl w:ilvl="6" w:tplc="E3D02878">
      <w:numFmt w:val="bullet"/>
      <w:lvlText w:val="•"/>
      <w:lvlJc w:val="left"/>
      <w:pPr>
        <w:ind w:left="6232" w:hanging="404"/>
      </w:pPr>
      <w:rPr>
        <w:rFonts w:hint="default"/>
        <w:lang w:val="es-ES" w:eastAsia="en-US" w:bidi="ar-SA"/>
      </w:rPr>
    </w:lvl>
    <w:lvl w:ilvl="7" w:tplc="F72C0A94">
      <w:numFmt w:val="bullet"/>
      <w:lvlText w:val="•"/>
      <w:lvlJc w:val="left"/>
      <w:pPr>
        <w:ind w:left="7014" w:hanging="404"/>
      </w:pPr>
      <w:rPr>
        <w:rFonts w:hint="default"/>
        <w:lang w:val="es-ES" w:eastAsia="en-US" w:bidi="ar-SA"/>
      </w:rPr>
    </w:lvl>
    <w:lvl w:ilvl="8" w:tplc="46848BA4">
      <w:numFmt w:val="bullet"/>
      <w:lvlText w:val="•"/>
      <w:lvlJc w:val="left"/>
      <w:pPr>
        <w:ind w:left="7796" w:hanging="404"/>
      </w:pPr>
      <w:rPr>
        <w:rFonts w:hint="default"/>
        <w:lang w:val="es-ES" w:eastAsia="en-US" w:bidi="ar-SA"/>
      </w:rPr>
    </w:lvl>
  </w:abstractNum>
  <w:abstractNum w:abstractNumId="49" w15:restartNumberingAfterBreak="0">
    <w:nsid w:val="72311FD3"/>
    <w:multiLevelType w:val="multilevel"/>
    <w:tmpl w:val="3618B462"/>
    <w:lvl w:ilvl="0">
      <w:start w:val="18"/>
      <w:numFmt w:val="decimal"/>
      <w:lvlText w:val="%1"/>
      <w:lvlJc w:val="left"/>
      <w:pPr>
        <w:ind w:left="1109" w:hanging="807"/>
      </w:pPr>
      <w:rPr>
        <w:rFonts w:hint="default"/>
        <w:lang w:val="es-ES" w:eastAsia="en-US" w:bidi="ar-SA"/>
      </w:rPr>
    </w:lvl>
    <w:lvl w:ilvl="1">
      <w:start w:val="1"/>
      <w:numFmt w:val="decimal"/>
      <w:lvlText w:val="%1.%2."/>
      <w:lvlJc w:val="left"/>
      <w:pPr>
        <w:ind w:left="1109" w:hanging="807"/>
        <w:jc w:val="right"/>
      </w:pPr>
      <w:rPr>
        <w:rFonts w:ascii="Calibri" w:eastAsia="Calibri" w:hAnsi="Calibri" w:cs="Calibri" w:hint="default"/>
        <w:b w:val="0"/>
        <w:bCs w:val="0"/>
        <w:i w:val="0"/>
        <w:iCs w:val="0"/>
        <w:spacing w:val="-2"/>
        <w:w w:val="100"/>
        <w:sz w:val="22"/>
        <w:szCs w:val="22"/>
        <w:lang w:val="es-ES" w:eastAsia="en-US" w:bidi="ar-SA"/>
      </w:rPr>
    </w:lvl>
    <w:lvl w:ilvl="2">
      <w:start w:val="1"/>
      <w:numFmt w:val="lowerLetter"/>
      <w:lvlText w:val="%3)"/>
      <w:lvlJc w:val="left"/>
      <w:pPr>
        <w:ind w:left="1820" w:hanging="567"/>
      </w:pPr>
      <w:rPr>
        <w:rFonts w:ascii="Calibri" w:eastAsia="Calibri" w:hAnsi="Calibri" w:cs="Calibri" w:hint="default"/>
        <w:b w:val="0"/>
        <w:bCs w:val="0"/>
        <w:i w:val="0"/>
        <w:iCs w:val="0"/>
        <w:spacing w:val="-1"/>
        <w:w w:val="100"/>
        <w:sz w:val="22"/>
        <w:szCs w:val="22"/>
        <w:lang w:val="es-ES" w:eastAsia="en-US" w:bidi="ar-SA"/>
      </w:rPr>
    </w:lvl>
    <w:lvl w:ilvl="3">
      <w:numFmt w:val="bullet"/>
      <w:lvlText w:val="•"/>
      <w:lvlJc w:val="left"/>
      <w:pPr>
        <w:ind w:left="3495" w:hanging="567"/>
      </w:pPr>
      <w:rPr>
        <w:rFonts w:hint="default"/>
        <w:lang w:val="es-ES" w:eastAsia="en-US" w:bidi="ar-SA"/>
      </w:rPr>
    </w:lvl>
    <w:lvl w:ilvl="4">
      <w:numFmt w:val="bullet"/>
      <w:lvlText w:val="•"/>
      <w:lvlJc w:val="left"/>
      <w:pPr>
        <w:ind w:left="4333" w:hanging="567"/>
      </w:pPr>
      <w:rPr>
        <w:rFonts w:hint="default"/>
        <w:lang w:val="es-ES" w:eastAsia="en-US" w:bidi="ar-SA"/>
      </w:rPr>
    </w:lvl>
    <w:lvl w:ilvl="5">
      <w:numFmt w:val="bullet"/>
      <w:lvlText w:val="•"/>
      <w:lvlJc w:val="left"/>
      <w:pPr>
        <w:ind w:left="5171" w:hanging="567"/>
      </w:pPr>
      <w:rPr>
        <w:rFonts w:hint="default"/>
        <w:lang w:val="es-ES" w:eastAsia="en-US" w:bidi="ar-SA"/>
      </w:rPr>
    </w:lvl>
    <w:lvl w:ilvl="6">
      <w:numFmt w:val="bullet"/>
      <w:lvlText w:val="•"/>
      <w:lvlJc w:val="left"/>
      <w:pPr>
        <w:ind w:left="6008" w:hanging="567"/>
      </w:pPr>
      <w:rPr>
        <w:rFonts w:hint="default"/>
        <w:lang w:val="es-ES" w:eastAsia="en-US" w:bidi="ar-SA"/>
      </w:rPr>
    </w:lvl>
    <w:lvl w:ilvl="7">
      <w:numFmt w:val="bullet"/>
      <w:lvlText w:val="•"/>
      <w:lvlJc w:val="left"/>
      <w:pPr>
        <w:ind w:left="6846" w:hanging="567"/>
      </w:pPr>
      <w:rPr>
        <w:rFonts w:hint="default"/>
        <w:lang w:val="es-ES" w:eastAsia="en-US" w:bidi="ar-SA"/>
      </w:rPr>
    </w:lvl>
    <w:lvl w:ilvl="8">
      <w:numFmt w:val="bullet"/>
      <w:lvlText w:val="•"/>
      <w:lvlJc w:val="left"/>
      <w:pPr>
        <w:ind w:left="7684" w:hanging="567"/>
      </w:pPr>
      <w:rPr>
        <w:rFonts w:hint="default"/>
        <w:lang w:val="es-ES" w:eastAsia="en-US" w:bidi="ar-SA"/>
      </w:rPr>
    </w:lvl>
  </w:abstractNum>
  <w:abstractNum w:abstractNumId="50" w15:restartNumberingAfterBreak="0">
    <w:nsid w:val="724A5905"/>
    <w:multiLevelType w:val="hybridMultilevel"/>
    <w:tmpl w:val="BE762D84"/>
    <w:lvl w:ilvl="0" w:tplc="777ADE44">
      <w:start w:val="1"/>
      <w:numFmt w:val="lowerLetter"/>
      <w:lvlText w:val="%1)"/>
      <w:lvlJc w:val="left"/>
      <w:pPr>
        <w:ind w:left="1537" w:hanging="428"/>
        <w:jc w:val="left"/>
      </w:pPr>
      <w:rPr>
        <w:rFonts w:ascii="Calibri" w:eastAsia="Calibri" w:hAnsi="Calibri" w:cs="Calibri" w:hint="default"/>
        <w:b w:val="0"/>
        <w:bCs w:val="0"/>
        <w:i w:val="0"/>
        <w:iCs w:val="0"/>
        <w:spacing w:val="-1"/>
        <w:w w:val="100"/>
        <w:sz w:val="22"/>
        <w:szCs w:val="22"/>
        <w:lang w:val="es-ES" w:eastAsia="en-US" w:bidi="ar-SA"/>
      </w:rPr>
    </w:lvl>
    <w:lvl w:ilvl="1" w:tplc="8BA4AF86">
      <w:numFmt w:val="bullet"/>
      <w:lvlText w:val="•"/>
      <w:lvlJc w:val="left"/>
      <w:pPr>
        <w:ind w:left="2322" w:hanging="428"/>
      </w:pPr>
      <w:rPr>
        <w:rFonts w:hint="default"/>
        <w:lang w:val="es-ES" w:eastAsia="en-US" w:bidi="ar-SA"/>
      </w:rPr>
    </w:lvl>
    <w:lvl w:ilvl="2" w:tplc="3EE06E2E">
      <w:numFmt w:val="bullet"/>
      <w:lvlText w:val="•"/>
      <w:lvlJc w:val="left"/>
      <w:pPr>
        <w:ind w:left="3104" w:hanging="428"/>
      </w:pPr>
      <w:rPr>
        <w:rFonts w:hint="default"/>
        <w:lang w:val="es-ES" w:eastAsia="en-US" w:bidi="ar-SA"/>
      </w:rPr>
    </w:lvl>
    <w:lvl w:ilvl="3" w:tplc="50AA05AC">
      <w:numFmt w:val="bullet"/>
      <w:lvlText w:val="•"/>
      <w:lvlJc w:val="left"/>
      <w:pPr>
        <w:ind w:left="3886" w:hanging="428"/>
      </w:pPr>
      <w:rPr>
        <w:rFonts w:hint="default"/>
        <w:lang w:val="es-ES" w:eastAsia="en-US" w:bidi="ar-SA"/>
      </w:rPr>
    </w:lvl>
    <w:lvl w:ilvl="4" w:tplc="0F626354">
      <w:numFmt w:val="bullet"/>
      <w:lvlText w:val="•"/>
      <w:lvlJc w:val="left"/>
      <w:pPr>
        <w:ind w:left="4668" w:hanging="428"/>
      </w:pPr>
      <w:rPr>
        <w:rFonts w:hint="default"/>
        <w:lang w:val="es-ES" w:eastAsia="en-US" w:bidi="ar-SA"/>
      </w:rPr>
    </w:lvl>
    <w:lvl w:ilvl="5" w:tplc="1D163814">
      <w:numFmt w:val="bullet"/>
      <w:lvlText w:val="•"/>
      <w:lvlJc w:val="left"/>
      <w:pPr>
        <w:ind w:left="5450" w:hanging="428"/>
      </w:pPr>
      <w:rPr>
        <w:rFonts w:hint="default"/>
        <w:lang w:val="es-ES" w:eastAsia="en-US" w:bidi="ar-SA"/>
      </w:rPr>
    </w:lvl>
    <w:lvl w:ilvl="6" w:tplc="BEB49806">
      <w:numFmt w:val="bullet"/>
      <w:lvlText w:val="•"/>
      <w:lvlJc w:val="left"/>
      <w:pPr>
        <w:ind w:left="6232" w:hanging="428"/>
      </w:pPr>
      <w:rPr>
        <w:rFonts w:hint="default"/>
        <w:lang w:val="es-ES" w:eastAsia="en-US" w:bidi="ar-SA"/>
      </w:rPr>
    </w:lvl>
    <w:lvl w:ilvl="7" w:tplc="AE4A0164">
      <w:numFmt w:val="bullet"/>
      <w:lvlText w:val="•"/>
      <w:lvlJc w:val="left"/>
      <w:pPr>
        <w:ind w:left="7014" w:hanging="428"/>
      </w:pPr>
      <w:rPr>
        <w:rFonts w:hint="default"/>
        <w:lang w:val="es-ES" w:eastAsia="en-US" w:bidi="ar-SA"/>
      </w:rPr>
    </w:lvl>
    <w:lvl w:ilvl="8" w:tplc="C54C7B04">
      <w:numFmt w:val="bullet"/>
      <w:lvlText w:val="•"/>
      <w:lvlJc w:val="left"/>
      <w:pPr>
        <w:ind w:left="7796" w:hanging="428"/>
      </w:pPr>
      <w:rPr>
        <w:rFonts w:hint="default"/>
        <w:lang w:val="es-ES" w:eastAsia="en-US" w:bidi="ar-SA"/>
      </w:rPr>
    </w:lvl>
  </w:abstractNum>
  <w:abstractNum w:abstractNumId="51" w15:restartNumberingAfterBreak="0">
    <w:nsid w:val="76556323"/>
    <w:multiLevelType w:val="multilevel"/>
    <w:tmpl w:val="1D9C296E"/>
    <w:lvl w:ilvl="0">
      <w:start w:val="13"/>
      <w:numFmt w:val="decimal"/>
      <w:lvlText w:val="%1"/>
      <w:lvlJc w:val="left"/>
      <w:pPr>
        <w:ind w:left="970" w:hanging="711"/>
      </w:pPr>
      <w:rPr>
        <w:rFonts w:hint="default"/>
        <w:lang w:val="es-ES" w:eastAsia="en-US" w:bidi="ar-SA"/>
      </w:rPr>
    </w:lvl>
    <w:lvl w:ilvl="1">
      <w:start w:val="1"/>
      <w:numFmt w:val="decimal"/>
      <w:lvlText w:val="%1.%2."/>
      <w:lvlJc w:val="left"/>
      <w:pPr>
        <w:ind w:left="970" w:hanging="711"/>
      </w:pPr>
      <w:rPr>
        <w:rFonts w:ascii="Calibri" w:eastAsia="Calibri" w:hAnsi="Calibri" w:cs="Calibri" w:hint="default"/>
        <w:b w:val="0"/>
        <w:bCs w:val="0"/>
        <w:i w:val="0"/>
        <w:iCs w:val="0"/>
        <w:spacing w:val="-2"/>
        <w:w w:val="100"/>
        <w:sz w:val="22"/>
        <w:szCs w:val="22"/>
        <w:lang w:val="es-ES" w:eastAsia="en-US" w:bidi="ar-SA"/>
      </w:rPr>
    </w:lvl>
    <w:lvl w:ilvl="2">
      <w:start w:val="1"/>
      <w:numFmt w:val="lowerLetter"/>
      <w:lvlText w:val="%3)"/>
      <w:lvlJc w:val="left"/>
      <w:pPr>
        <w:ind w:left="1537" w:hanging="428"/>
      </w:pPr>
      <w:rPr>
        <w:rFonts w:ascii="Calibri" w:eastAsia="Calibri" w:hAnsi="Calibri" w:cs="Calibri" w:hint="default"/>
        <w:b w:val="0"/>
        <w:bCs w:val="0"/>
        <w:i w:val="0"/>
        <w:iCs w:val="0"/>
        <w:spacing w:val="-1"/>
        <w:w w:val="100"/>
        <w:sz w:val="22"/>
        <w:szCs w:val="22"/>
        <w:lang w:val="es-ES" w:eastAsia="en-US" w:bidi="ar-SA"/>
      </w:rPr>
    </w:lvl>
    <w:lvl w:ilvl="3">
      <w:numFmt w:val="bullet"/>
      <w:lvlText w:val="•"/>
      <w:lvlJc w:val="left"/>
      <w:pPr>
        <w:ind w:left="2517" w:hanging="428"/>
      </w:pPr>
      <w:rPr>
        <w:rFonts w:hint="default"/>
        <w:lang w:val="es-ES" w:eastAsia="en-US" w:bidi="ar-SA"/>
      </w:rPr>
    </w:lvl>
    <w:lvl w:ilvl="4">
      <w:numFmt w:val="bullet"/>
      <w:lvlText w:val="•"/>
      <w:lvlJc w:val="left"/>
      <w:pPr>
        <w:ind w:left="3495" w:hanging="428"/>
      </w:pPr>
      <w:rPr>
        <w:rFonts w:hint="default"/>
        <w:lang w:val="es-ES" w:eastAsia="en-US" w:bidi="ar-SA"/>
      </w:rPr>
    </w:lvl>
    <w:lvl w:ilvl="5">
      <w:numFmt w:val="bullet"/>
      <w:lvlText w:val="•"/>
      <w:lvlJc w:val="left"/>
      <w:pPr>
        <w:ind w:left="4472" w:hanging="428"/>
      </w:pPr>
      <w:rPr>
        <w:rFonts w:hint="default"/>
        <w:lang w:val="es-ES" w:eastAsia="en-US" w:bidi="ar-SA"/>
      </w:rPr>
    </w:lvl>
    <w:lvl w:ilvl="6">
      <w:numFmt w:val="bullet"/>
      <w:lvlText w:val="•"/>
      <w:lvlJc w:val="left"/>
      <w:pPr>
        <w:ind w:left="5450" w:hanging="428"/>
      </w:pPr>
      <w:rPr>
        <w:rFonts w:hint="default"/>
        <w:lang w:val="es-ES" w:eastAsia="en-US" w:bidi="ar-SA"/>
      </w:rPr>
    </w:lvl>
    <w:lvl w:ilvl="7">
      <w:numFmt w:val="bullet"/>
      <w:lvlText w:val="•"/>
      <w:lvlJc w:val="left"/>
      <w:pPr>
        <w:ind w:left="6427" w:hanging="428"/>
      </w:pPr>
      <w:rPr>
        <w:rFonts w:hint="default"/>
        <w:lang w:val="es-ES" w:eastAsia="en-US" w:bidi="ar-SA"/>
      </w:rPr>
    </w:lvl>
    <w:lvl w:ilvl="8">
      <w:numFmt w:val="bullet"/>
      <w:lvlText w:val="•"/>
      <w:lvlJc w:val="left"/>
      <w:pPr>
        <w:ind w:left="7405" w:hanging="428"/>
      </w:pPr>
      <w:rPr>
        <w:rFonts w:hint="default"/>
        <w:lang w:val="es-ES" w:eastAsia="en-US" w:bidi="ar-SA"/>
      </w:rPr>
    </w:lvl>
  </w:abstractNum>
  <w:abstractNum w:abstractNumId="52" w15:restartNumberingAfterBreak="0">
    <w:nsid w:val="7DB13C32"/>
    <w:multiLevelType w:val="hybridMultilevel"/>
    <w:tmpl w:val="0442B36A"/>
    <w:lvl w:ilvl="0" w:tplc="68EA6036">
      <w:start w:val="1"/>
      <w:numFmt w:val="lowerRoman"/>
      <w:lvlText w:val="%1."/>
      <w:lvlJc w:val="left"/>
      <w:pPr>
        <w:ind w:left="1959" w:hanging="529"/>
        <w:jc w:val="right"/>
      </w:pPr>
      <w:rPr>
        <w:rFonts w:ascii="Calibri" w:eastAsia="Calibri" w:hAnsi="Calibri" w:cs="Calibri" w:hint="default"/>
        <w:b w:val="0"/>
        <w:bCs w:val="0"/>
        <w:i w:val="0"/>
        <w:iCs w:val="0"/>
        <w:spacing w:val="0"/>
        <w:w w:val="100"/>
        <w:sz w:val="22"/>
        <w:szCs w:val="22"/>
        <w:lang w:val="es-ES" w:eastAsia="en-US" w:bidi="ar-SA"/>
      </w:rPr>
    </w:lvl>
    <w:lvl w:ilvl="1" w:tplc="5CD60038">
      <w:numFmt w:val="bullet"/>
      <w:lvlText w:val="•"/>
      <w:lvlJc w:val="left"/>
      <w:pPr>
        <w:ind w:left="2700" w:hanging="529"/>
      </w:pPr>
      <w:rPr>
        <w:rFonts w:hint="default"/>
        <w:lang w:val="es-ES" w:eastAsia="en-US" w:bidi="ar-SA"/>
      </w:rPr>
    </w:lvl>
    <w:lvl w:ilvl="2" w:tplc="9DAA0286">
      <w:numFmt w:val="bullet"/>
      <w:lvlText w:val="•"/>
      <w:lvlJc w:val="left"/>
      <w:pPr>
        <w:ind w:left="3440" w:hanging="529"/>
      </w:pPr>
      <w:rPr>
        <w:rFonts w:hint="default"/>
        <w:lang w:val="es-ES" w:eastAsia="en-US" w:bidi="ar-SA"/>
      </w:rPr>
    </w:lvl>
    <w:lvl w:ilvl="3" w:tplc="15B63A3E">
      <w:numFmt w:val="bullet"/>
      <w:lvlText w:val="•"/>
      <w:lvlJc w:val="left"/>
      <w:pPr>
        <w:ind w:left="4180" w:hanging="529"/>
      </w:pPr>
      <w:rPr>
        <w:rFonts w:hint="default"/>
        <w:lang w:val="es-ES" w:eastAsia="en-US" w:bidi="ar-SA"/>
      </w:rPr>
    </w:lvl>
    <w:lvl w:ilvl="4" w:tplc="D410087C">
      <w:numFmt w:val="bullet"/>
      <w:lvlText w:val="•"/>
      <w:lvlJc w:val="left"/>
      <w:pPr>
        <w:ind w:left="4920" w:hanging="529"/>
      </w:pPr>
      <w:rPr>
        <w:rFonts w:hint="default"/>
        <w:lang w:val="es-ES" w:eastAsia="en-US" w:bidi="ar-SA"/>
      </w:rPr>
    </w:lvl>
    <w:lvl w:ilvl="5" w:tplc="DA5C98C8">
      <w:numFmt w:val="bullet"/>
      <w:lvlText w:val="•"/>
      <w:lvlJc w:val="left"/>
      <w:pPr>
        <w:ind w:left="5660" w:hanging="529"/>
      </w:pPr>
      <w:rPr>
        <w:rFonts w:hint="default"/>
        <w:lang w:val="es-ES" w:eastAsia="en-US" w:bidi="ar-SA"/>
      </w:rPr>
    </w:lvl>
    <w:lvl w:ilvl="6" w:tplc="D1BA8722">
      <w:numFmt w:val="bullet"/>
      <w:lvlText w:val="•"/>
      <w:lvlJc w:val="left"/>
      <w:pPr>
        <w:ind w:left="6400" w:hanging="529"/>
      </w:pPr>
      <w:rPr>
        <w:rFonts w:hint="default"/>
        <w:lang w:val="es-ES" w:eastAsia="en-US" w:bidi="ar-SA"/>
      </w:rPr>
    </w:lvl>
    <w:lvl w:ilvl="7" w:tplc="9738C9A8">
      <w:numFmt w:val="bullet"/>
      <w:lvlText w:val="•"/>
      <w:lvlJc w:val="left"/>
      <w:pPr>
        <w:ind w:left="7140" w:hanging="529"/>
      </w:pPr>
      <w:rPr>
        <w:rFonts w:hint="default"/>
        <w:lang w:val="es-ES" w:eastAsia="en-US" w:bidi="ar-SA"/>
      </w:rPr>
    </w:lvl>
    <w:lvl w:ilvl="8" w:tplc="C7FC842C">
      <w:numFmt w:val="bullet"/>
      <w:lvlText w:val="•"/>
      <w:lvlJc w:val="left"/>
      <w:pPr>
        <w:ind w:left="7880" w:hanging="529"/>
      </w:pPr>
      <w:rPr>
        <w:rFonts w:hint="default"/>
        <w:lang w:val="es-ES" w:eastAsia="en-US" w:bidi="ar-SA"/>
      </w:rPr>
    </w:lvl>
  </w:abstractNum>
  <w:abstractNum w:abstractNumId="53" w15:restartNumberingAfterBreak="0">
    <w:nsid w:val="7FF228E2"/>
    <w:multiLevelType w:val="hybridMultilevel"/>
    <w:tmpl w:val="31C83B50"/>
    <w:lvl w:ilvl="0" w:tplc="E0442FD2">
      <w:start w:val="1"/>
      <w:numFmt w:val="lowerLetter"/>
      <w:lvlText w:val="%1."/>
      <w:lvlJc w:val="left"/>
      <w:pPr>
        <w:ind w:left="2526" w:hanging="423"/>
      </w:pPr>
      <w:rPr>
        <w:rFonts w:ascii="Calibri" w:eastAsia="Calibri" w:hAnsi="Calibri" w:cs="Calibri" w:hint="default"/>
        <w:b w:val="0"/>
        <w:bCs w:val="0"/>
        <w:i w:val="0"/>
        <w:iCs w:val="0"/>
        <w:spacing w:val="-1"/>
        <w:w w:val="100"/>
        <w:sz w:val="22"/>
        <w:szCs w:val="22"/>
        <w:lang w:val="es-ES" w:eastAsia="en-US" w:bidi="ar-SA"/>
      </w:rPr>
    </w:lvl>
    <w:lvl w:ilvl="1" w:tplc="ECA06D94">
      <w:numFmt w:val="bullet"/>
      <w:lvlText w:val="•"/>
      <w:lvlJc w:val="left"/>
      <w:pPr>
        <w:ind w:left="3204" w:hanging="423"/>
      </w:pPr>
      <w:rPr>
        <w:rFonts w:hint="default"/>
        <w:lang w:val="es-ES" w:eastAsia="en-US" w:bidi="ar-SA"/>
      </w:rPr>
    </w:lvl>
    <w:lvl w:ilvl="2" w:tplc="4D066C08">
      <w:numFmt w:val="bullet"/>
      <w:lvlText w:val="•"/>
      <w:lvlJc w:val="left"/>
      <w:pPr>
        <w:ind w:left="3888" w:hanging="423"/>
      </w:pPr>
      <w:rPr>
        <w:rFonts w:hint="default"/>
        <w:lang w:val="es-ES" w:eastAsia="en-US" w:bidi="ar-SA"/>
      </w:rPr>
    </w:lvl>
    <w:lvl w:ilvl="3" w:tplc="C77A3D4A">
      <w:numFmt w:val="bullet"/>
      <w:lvlText w:val="•"/>
      <w:lvlJc w:val="left"/>
      <w:pPr>
        <w:ind w:left="4572" w:hanging="423"/>
      </w:pPr>
      <w:rPr>
        <w:rFonts w:hint="default"/>
        <w:lang w:val="es-ES" w:eastAsia="en-US" w:bidi="ar-SA"/>
      </w:rPr>
    </w:lvl>
    <w:lvl w:ilvl="4" w:tplc="CF5A44FE">
      <w:numFmt w:val="bullet"/>
      <w:lvlText w:val="•"/>
      <w:lvlJc w:val="left"/>
      <w:pPr>
        <w:ind w:left="5256" w:hanging="423"/>
      </w:pPr>
      <w:rPr>
        <w:rFonts w:hint="default"/>
        <w:lang w:val="es-ES" w:eastAsia="en-US" w:bidi="ar-SA"/>
      </w:rPr>
    </w:lvl>
    <w:lvl w:ilvl="5" w:tplc="38963582">
      <w:numFmt w:val="bullet"/>
      <w:lvlText w:val="•"/>
      <w:lvlJc w:val="left"/>
      <w:pPr>
        <w:ind w:left="5940" w:hanging="423"/>
      </w:pPr>
      <w:rPr>
        <w:rFonts w:hint="default"/>
        <w:lang w:val="es-ES" w:eastAsia="en-US" w:bidi="ar-SA"/>
      </w:rPr>
    </w:lvl>
    <w:lvl w:ilvl="6" w:tplc="05A4D888">
      <w:numFmt w:val="bullet"/>
      <w:lvlText w:val="•"/>
      <w:lvlJc w:val="left"/>
      <w:pPr>
        <w:ind w:left="6624" w:hanging="423"/>
      </w:pPr>
      <w:rPr>
        <w:rFonts w:hint="default"/>
        <w:lang w:val="es-ES" w:eastAsia="en-US" w:bidi="ar-SA"/>
      </w:rPr>
    </w:lvl>
    <w:lvl w:ilvl="7" w:tplc="60E6E9DC">
      <w:numFmt w:val="bullet"/>
      <w:lvlText w:val="•"/>
      <w:lvlJc w:val="left"/>
      <w:pPr>
        <w:ind w:left="7308" w:hanging="423"/>
      </w:pPr>
      <w:rPr>
        <w:rFonts w:hint="default"/>
        <w:lang w:val="es-ES" w:eastAsia="en-US" w:bidi="ar-SA"/>
      </w:rPr>
    </w:lvl>
    <w:lvl w:ilvl="8" w:tplc="42FAC56C">
      <w:numFmt w:val="bullet"/>
      <w:lvlText w:val="•"/>
      <w:lvlJc w:val="left"/>
      <w:pPr>
        <w:ind w:left="7992" w:hanging="423"/>
      </w:pPr>
      <w:rPr>
        <w:rFonts w:hint="default"/>
        <w:lang w:val="es-ES" w:eastAsia="en-US" w:bidi="ar-SA"/>
      </w:rPr>
    </w:lvl>
  </w:abstractNum>
  <w:num w:numId="1" w16cid:durableId="95910532">
    <w:abstractNumId w:val="18"/>
  </w:num>
  <w:num w:numId="2" w16cid:durableId="1772700497">
    <w:abstractNumId w:val="35"/>
  </w:num>
  <w:num w:numId="3" w16cid:durableId="1975597371">
    <w:abstractNumId w:val="5"/>
  </w:num>
  <w:num w:numId="4" w16cid:durableId="154037409">
    <w:abstractNumId w:val="0"/>
  </w:num>
  <w:num w:numId="5" w16cid:durableId="1819883007">
    <w:abstractNumId w:val="15"/>
  </w:num>
  <w:num w:numId="6" w16cid:durableId="626007005">
    <w:abstractNumId w:val="42"/>
  </w:num>
  <w:num w:numId="7" w16cid:durableId="1700353356">
    <w:abstractNumId w:val="14"/>
  </w:num>
  <w:num w:numId="8" w16cid:durableId="422921920">
    <w:abstractNumId w:val="39"/>
  </w:num>
  <w:num w:numId="9" w16cid:durableId="1338117505">
    <w:abstractNumId w:val="7"/>
  </w:num>
  <w:num w:numId="10" w16cid:durableId="1151560454">
    <w:abstractNumId w:val="2"/>
  </w:num>
  <w:num w:numId="11" w16cid:durableId="132606361">
    <w:abstractNumId w:val="22"/>
  </w:num>
  <w:num w:numId="12" w16cid:durableId="1285890881">
    <w:abstractNumId w:val="21"/>
  </w:num>
  <w:num w:numId="13" w16cid:durableId="1056776586">
    <w:abstractNumId w:val="10"/>
  </w:num>
  <w:num w:numId="14" w16cid:durableId="479227387">
    <w:abstractNumId w:val="36"/>
  </w:num>
  <w:num w:numId="15" w16cid:durableId="2109080754">
    <w:abstractNumId w:val="29"/>
  </w:num>
  <w:num w:numId="16" w16cid:durableId="1933853342">
    <w:abstractNumId w:val="37"/>
  </w:num>
  <w:num w:numId="17" w16cid:durableId="1177303162">
    <w:abstractNumId w:val="12"/>
  </w:num>
  <w:num w:numId="18" w16cid:durableId="1733578743">
    <w:abstractNumId w:val="46"/>
  </w:num>
  <w:num w:numId="19" w16cid:durableId="883522745">
    <w:abstractNumId w:val="48"/>
  </w:num>
  <w:num w:numId="20" w16cid:durableId="1599370014">
    <w:abstractNumId w:val="24"/>
  </w:num>
  <w:num w:numId="21" w16cid:durableId="1098258961">
    <w:abstractNumId w:val="50"/>
  </w:num>
  <w:num w:numId="22" w16cid:durableId="1522277250">
    <w:abstractNumId w:val="40"/>
  </w:num>
  <w:num w:numId="23" w16cid:durableId="1532642375">
    <w:abstractNumId w:val="52"/>
  </w:num>
  <w:num w:numId="24" w16cid:durableId="1470316091">
    <w:abstractNumId w:val="1"/>
  </w:num>
  <w:num w:numId="25" w16cid:durableId="1347369848">
    <w:abstractNumId w:val="9"/>
  </w:num>
  <w:num w:numId="26" w16cid:durableId="1629117371">
    <w:abstractNumId w:val="27"/>
  </w:num>
  <w:num w:numId="27" w16cid:durableId="781458251">
    <w:abstractNumId w:val="6"/>
  </w:num>
  <w:num w:numId="28" w16cid:durableId="2018000932">
    <w:abstractNumId w:val="3"/>
  </w:num>
  <w:num w:numId="29" w16cid:durableId="832455503">
    <w:abstractNumId w:val="25"/>
  </w:num>
  <w:num w:numId="30" w16cid:durableId="231887545">
    <w:abstractNumId w:val="34"/>
  </w:num>
  <w:num w:numId="31" w16cid:durableId="609825280">
    <w:abstractNumId w:val="31"/>
  </w:num>
  <w:num w:numId="32" w16cid:durableId="1636175443">
    <w:abstractNumId w:val="44"/>
  </w:num>
  <w:num w:numId="33" w16cid:durableId="1601527772">
    <w:abstractNumId w:val="17"/>
  </w:num>
  <w:num w:numId="34" w16cid:durableId="651326003">
    <w:abstractNumId w:val="23"/>
  </w:num>
  <w:num w:numId="35" w16cid:durableId="2097939591">
    <w:abstractNumId w:val="4"/>
  </w:num>
  <w:num w:numId="36" w16cid:durableId="307708925">
    <w:abstractNumId w:val="8"/>
  </w:num>
  <w:num w:numId="37" w16cid:durableId="334386766">
    <w:abstractNumId w:val="30"/>
  </w:num>
  <w:num w:numId="38" w16cid:durableId="736902725">
    <w:abstractNumId w:val="11"/>
  </w:num>
  <w:num w:numId="39" w16cid:durableId="224268529">
    <w:abstractNumId w:val="19"/>
  </w:num>
  <w:num w:numId="40" w16cid:durableId="1493907927">
    <w:abstractNumId w:val="53"/>
  </w:num>
  <w:num w:numId="41" w16cid:durableId="236979735">
    <w:abstractNumId w:val="20"/>
  </w:num>
  <w:num w:numId="42" w16cid:durableId="1177962338">
    <w:abstractNumId w:val="41"/>
  </w:num>
  <w:num w:numId="43" w16cid:durableId="1641039212">
    <w:abstractNumId w:val="16"/>
  </w:num>
  <w:num w:numId="44" w16cid:durableId="58331492">
    <w:abstractNumId w:val="32"/>
  </w:num>
  <w:num w:numId="45" w16cid:durableId="1714504616">
    <w:abstractNumId w:val="47"/>
  </w:num>
  <w:num w:numId="46" w16cid:durableId="1355493186">
    <w:abstractNumId w:val="38"/>
  </w:num>
  <w:num w:numId="47" w16cid:durableId="1345597141">
    <w:abstractNumId w:val="28"/>
  </w:num>
  <w:num w:numId="48" w16cid:durableId="538324560">
    <w:abstractNumId w:val="51"/>
  </w:num>
  <w:num w:numId="49" w16cid:durableId="1502113635">
    <w:abstractNumId w:val="33"/>
  </w:num>
  <w:num w:numId="50" w16cid:durableId="1056706784">
    <w:abstractNumId w:val="45"/>
  </w:num>
  <w:num w:numId="51" w16cid:durableId="376776791">
    <w:abstractNumId w:val="49"/>
  </w:num>
  <w:num w:numId="52" w16cid:durableId="1616405229">
    <w:abstractNumId w:val="13"/>
  </w:num>
  <w:num w:numId="53" w16cid:durableId="1777364883">
    <w:abstractNumId w:val="43"/>
  </w:num>
  <w:num w:numId="54" w16cid:durableId="1737625383">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E2"/>
    <w:rsid w:val="00030AA1"/>
    <w:rsid w:val="00041B64"/>
    <w:rsid w:val="0004207B"/>
    <w:rsid w:val="00054E62"/>
    <w:rsid w:val="000A723C"/>
    <w:rsid w:val="000B3BC2"/>
    <w:rsid w:val="000E3248"/>
    <w:rsid w:val="001260D5"/>
    <w:rsid w:val="00127CC0"/>
    <w:rsid w:val="00153D88"/>
    <w:rsid w:val="0016619C"/>
    <w:rsid w:val="00172A6B"/>
    <w:rsid w:val="001731A5"/>
    <w:rsid w:val="00181EEC"/>
    <w:rsid w:val="001879E9"/>
    <w:rsid w:val="001A2C58"/>
    <w:rsid w:val="001C1D6F"/>
    <w:rsid w:val="00214A1F"/>
    <w:rsid w:val="002150F5"/>
    <w:rsid w:val="002318E2"/>
    <w:rsid w:val="00232F64"/>
    <w:rsid w:val="002C59C4"/>
    <w:rsid w:val="003072EF"/>
    <w:rsid w:val="00311762"/>
    <w:rsid w:val="00344ED5"/>
    <w:rsid w:val="00356E48"/>
    <w:rsid w:val="003710AA"/>
    <w:rsid w:val="00393620"/>
    <w:rsid w:val="003D2032"/>
    <w:rsid w:val="003E5C89"/>
    <w:rsid w:val="003F6CBF"/>
    <w:rsid w:val="004B55A4"/>
    <w:rsid w:val="004B647B"/>
    <w:rsid w:val="004C2F43"/>
    <w:rsid w:val="004C6091"/>
    <w:rsid w:val="004D08D4"/>
    <w:rsid w:val="004D09AE"/>
    <w:rsid w:val="004E1018"/>
    <w:rsid w:val="005527F3"/>
    <w:rsid w:val="00566405"/>
    <w:rsid w:val="00574D63"/>
    <w:rsid w:val="005831B6"/>
    <w:rsid w:val="005A5A0D"/>
    <w:rsid w:val="005B2C7F"/>
    <w:rsid w:val="005D624A"/>
    <w:rsid w:val="005E1D4D"/>
    <w:rsid w:val="005F3416"/>
    <w:rsid w:val="00615412"/>
    <w:rsid w:val="00616B2D"/>
    <w:rsid w:val="0062727B"/>
    <w:rsid w:val="0068166F"/>
    <w:rsid w:val="006A4230"/>
    <w:rsid w:val="006B7E17"/>
    <w:rsid w:val="006C0019"/>
    <w:rsid w:val="00754519"/>
    <w:rsid w:val="00772CDC"/>
    <w:rsid w:val="00775E9D"/>
    <w:rsid w:val="007A2B6D"/>
    <w:rsid w:val="007E35B3"/>
    <w:rsid w:val="00800019"/>
    <w:rsid w:val="00847777"/>
    <w:rsid w:val="00850920"/>
    <w:rsid w:val="0086141C"/>
    <w:rsid w:val="0087170D"/>
    <w:rsid w:val="008F0FF6"/>
    <w:rsid w:val="00914C14"/>
    <w:rsid w:val="0092689B"/>
    <w:rsid w:val="009524D7"/>
    <w:rsid w:val="009606B8"/>
    <w:rsid w:val="0096409D"/>
    <w:rsid w:val="009807B0"/>
    <w:rsid w:val="00982D12"/>
    <w:rsid w:val="009A6145"/>
    <w:rsid w:val="009B3929"/>
    <w:rsid w:val="009D15E1"/>
    <w:rsid w:val="009D41FB"/>
    <w:rsid w:val="00A31276"/>
    <w:rsid w:val="00A33EAF"/>
    <w:rsid w:val="00A64DCB"/>
    <w:rsid w:val="00A77A9E"/>
    <w:rsid w:val="00AC5DFF"/>
    <w:rsid w:val="00AF5D47"/>
    <w:rsid w:val="00B04E48"/>
    <w:rsid w:val="00B27BBA"/>
    <w:rsid w:val="00B37FE0"/>
    <w:rsid w:val="00B41AF5"/>
    <w:rsid w:val="00B51668"/>
    <w:rsid w:val="00B63D46"/>
    <w:rsid w:val="00B86516"/>
    <w:rsid w:val="00BA4894"/>
    <w:rsid w:val="00BA6921"/>
    <w:rsid w:val="00BE47CE"/>
    <w:rsid w:val="00C054ED"/>
    <w:rsid w:val="00C12292"/>
    <w:rsid w:val="00C35C5B"/>
    <w:rsid w:val="00C365B7"/>
    <w:rsid w:val="00C7387E"/>
    <w:rsid w:val="00CC45FD"/>
    <w:rsid w:val="00D078D9"/>
    <w:rsid w:val="00D44EBA"/>
    <w:rsid w:val="00D53C9D"/>
    <w:rsid w:val="00D60B15"/>
    <w:rsid w:val="00D63ACA"/>
    <w:rsid w:val="00D714F6"/>
    <w:rsid w:val="00DD137F"/>
    <w:rsid w:val="00DE4D9A"/>
    <w:rsid w:val="00E22F09"/>
    <w:rsid w:val="00E375FB"/>
    <w:rsid w:val="00E42ED2"/>
    <w:rsid w:val="00E66653"/>
    <w:rsid w:val="00E716AD"/>
    <w:rsid w:val="00E84E78"/>
    <w:rsid w:val="00EA0A28"/>
    <w:rsid w:val="00ED7427"/>
    <w:rsid w:val="00EE537C"/>
    <w:rsid w:val="00F005B1"/>
    <w:rsid w:val="00F553E6"/>
    <w:rsid w:val="00F707CD"/>
    <w:rsid w:val="00F73CD5"/>
    <w:rsid w:val="00F75F9F"/>
    <w:rsid w:val="00F86FC4"/>
    <w:rsid w:val="00F91E91"/>
    <w:rsid w:val="00F9268F"/>
    <w:rsid w:val="00FA7380"/>
    <w:rsid w:val="00FB119D"/>
    <w:rsid w:val="00FB5599"/>
    <w:rsid w:val="00FF0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3E5937"/>
  <w15:docId w15:val="{2AA4A51D-7349-421C-B15A-54BDF5D1E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link w:val="Ttulo1Car"/>
    <w:uiPriority w:val="9"/>
    <w:qFormat/>
    <w:pPr>
      <w:ind w:left="259"/>
      <w:outlineLvl w:val="0"/>
    </w:pPr>
    <w:rPr>
      <w:b/>
      <w:bCs/>
    </w:rPr>
  </w:style>
  <w:style w:type="paragraph" w:styleId="Ttulo2">
    <w:name w:val="heading 2"/>
    <w:basedOn w:val="Normal"/>
    <w:link w:val="Ttulo2Car"/>
    <w:uiPriority w:val="9"/>
    <w:unhideWhenUsed/>
    <w:qFormat/>
    <w:pPr>
      <w:ind w:left="259"/>
      <w:outlineLvl w:val="1"/>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style>
  <w:style w:type="paragraph" w:styleId="Ttulo">
    <w:name w:val="Title"/>
    <w:basedOn w:val="Normal"/>
    <w:uiPriority w:val="10"/>
    <w:qFormat/>
    <w:pPr>
      <w:ind w:right="5"/>
      <w:jc w:val="center"/>
    </w:pPr>
    <w:rPr>
      <w:b/>
      <w:bCs/>
      <w:sz w:val="32"/>
      <w:szCs w:val="32"/>
    </w:rPr>
  </w:style>
  <w:style w:type="paragraph" w:styleId="Prrafodelista">
    <w:name w:val="List Paragraph"/>
    <w:basedOn w:val="Normal"/>
    <w:uiPriority w:val="1"/>
    <w:qFormat/>
    <w:pPr>
      <w:ind w:left="1493" w:hanging="423"/>
      <w:jc w:val="both"/>
    </w:pPr>
  </w:style>
  <w:style w:type="paragraph" w:customStyle="1" w:styleId="TableParagraph">
    <w:name w:val="Table Paragraph"/>
    <w:basedOn w:val="Normal"/>
    <w:uiPriority w:val="1"/>
    <w:qFormat/>
  </w:style>
  <w:style w:type="paragraph" w:styleId="Textonotapie">
    <w:name w:val="footnote text"/>
    <w:basedOn w:val="Normal"/>
    <w:link w:val="TextonotapieCar"/>
    <w:uiPriority w:val="99"/>
    <w:semiHidden/>
    <w:unhideWhenUsed/>
    <w:rsid w:val="009D15E1"/>
    <w:rPr>
      <w:sz w:val="20"/>
      <w:szCs w:val="20"/>
    </w:rPr>
  </w:style>
  <w:style w:type="character" w:customStyle="1" w:styleId="TextonotapieCar">
    <w:name w:val="Texto nota pie Car"/>
    <w:basedOn w:val="Fuentedeprrafopredeter"/>
    <w:link w:val="Textonotapie"/>
    <w:uiPriority w:val="99"/>
    <w:semiHidden/>
    <w:rsid w:val="009D15E1"/>
    <w:rPr>
      <w:rFonts w:ascii="Calibri" w:eastAsia="Calibri" w:hAnsi="Calibri" w:cs="Calibri"/>
      <w:sz w:val="20"/>
      <w:szCs w:val="20"/>
      <w:lang w:val="es-ES"/>
    </w:rPr>
  </w:style>
  <w:style w:type="character" w:styleId="Refdenotaalpie">
    <w:name w:val="footnote reference"/>
    <w:basedOn w:val="Fuentedeprrafopredeter"/>
    <w:uiPriority w:val="99"/>
    <w:semiHidden/>
    <w:unhideWhenUsed/>
    <w:rsid w:val="009D15E1"/>
    <w:rPr>
      <w:vertAlign w:val="superscript"/>
    </w:rPr>
  </w:style>
  <w:style w:type="paragraph" w:styleId="Encabezado">
    <w:name w:val="header"/>
    <w:basedOn w:val="Normal"/>
    <w:link w:val="EncabezadoCar"/>
    <w:uiPriority w:val="99"/>
    <w:unhideWhenUsed/>
    <w:rsid w:val="006A4230"/>
    <w:pPr>
      <w:tabs>
        <w:tab w:val="center" w:pos="4252"/>
        <w:tab w:val="right" w:pos="8504"/>
      </w:tabs>
    </w:pPr>
  </w:style>
  <w:style w:type="character" w:customStyle="1" w:styleId="EncabezadoCar">
    <w:name w:val="Encabezado Car"/>
    <w:basedOn w:val="Fuentedeprrafopredeter"/>
    <w:link w:val="Encabezado"/>
    <w:uiPriority w:val="99"/>
    <w:rsid w:val="006A4230"/>
    <w:rPr>
      <w:rFonts w:ascii="Calibri" w:eastAsia="Calibri" w:hAnsi="Calibri" w:cs="Calibri"/>
      <w:lang w:val="es-ES"/>
    </w:rPr>
  </w:style>
  <w:style w:type="paragraph" w:styleId="Piedepgina">
    <w:name w:val="footer"/>
    <w:basedOn w:val="Normal"/>
    <w:link w:val="PiedepginaCar"/>
    <w:uiPriority w:val="99"/>
    <w:unhideWhenUsed/>
    <w:rsid w:val="006A4230"/>
    <w:pPr>
      <w:tabs>
        <w:tab w:val="center" w:pos="4252"/>
        <w:tab w:val="right" w:pos="8504"/>
      </w:tabs>
    </w:pPr>
  </w:style>
  <w:style w:type="character" w:customStyle="1" w:styleId="PiedepginaCar">
    <w:name w:val="Pie de página Car"/>
    <w:basedOn w:val="Fuentedeprrafopredeter"/>
    <w:link w:val="Piedepgina"/>
    <w:uiPriority w:val="99"/>
    <w:rsid w:val="006A4230"/>
    <w:rPr>
      <w:rFonts w:ascii="Calibri" w:eastAsia="Calibri" w:hAnsi="Calibri" w:cs="Calibri"/>
      <w:lang w:val="es-ES"/>
    </w:rPr>
  </w:style>
  <w:style w:type="table" w:customStyle="1" w:styleId="TableNormal">
    <w:name w:val="Table Normal"/>
    <w:uiPriority w:val="2"/>
    <w:semiHidden/>
    <w:unhideWhenUsed/>
    <w:qFormat/>
    <w:rsid w:val="00A33EAF"/>
    <w:tblPr>
      <w:tblInd w:w="0" w:type="dxa"/>
      <w:tblCellMar>
        <w:top w:w="0" w:type="dxa"/>
        <w:left w:w="0" w:type="dxa"/>
        <w:bottom w:w="0" w:type="dxa"/>
        <w:right w:w="0" w:type="dxa"/>
      </w:tblCellMar>
    </w:tblPr>
  </w:style>
  <w:style w:type="character" w:customStyle="1" w:styleId="TextoindependienteCar">
    <w:name w:val="Texto independiente Car"/>
    <w:basedOn w:val="Fuentedeprrafopredeter"/>
    <w:link w:val="Textoindependiente"/>
    <w:uiPriority w:val="1"/>
    <w:rsid w:val="00A33EAF"/>
    <w:rPr>
      <w:rFonts w:ascii="Calibri" w:eastAsia="Calibri" w:hAnsi="Calibri" w:cs="Calibri"/>
      <w:lang w:val="es-ES"/>
    </w:rPr>
  </w:style>
  <w:style w:type="character" w:customStyle="1" w:styleId="Ttulo1Car">
    <w:name w:val="Título 1 Car"/>
    <w:basedOn w:val="Fuentedeprrafopredeter"/>
    <w:link w:val="Ttulo1"/>
    <w:uiPriority w:val="9"/>
    <w:rsid w:val="00A77A9E"/>
    <w:rPr>
      <w:rFonts w:ascii="Calibri" w:eastAsia="Calibri" w:hAnsi="Calibri" w:cs="Calibri"/>
      <w:b/>
      <w:bCs/>
      <w:lang w:val="es-ES"/>
    </w:rPr>
  </w:style>
  <w:style w:type="character" w:customStyle="1" w:styleId="Ttulo2Car">
    <w:name w:val="Título 2 Car"/>
    <w:basedOn w:val="Fuentedeprrafopredeter"/>
    <w:link w:val="Ttulo2"/>
    <w:uiPriority w:val="9"/>
    <w:rsid w:val="00A77A9E"/>
    <w:rPr>
      <w:rFonts w:ascii="Calibri" w:eastAsia="Calibri" w:hAnsi="Calibri" w:cs="Calibri"/>
      <w:b/>
      <w:bCs/>
      <w:lang w:val="es-ES"/>
    </w:rPr>
  </w:style>
  <w:style w:type="paragraph" w:styleId="Revisin">
    <w:name w:val="Revision"/>
    <w:hidden/>
    <w:uiPriority w:val="99"/>
    <w:semiHidden/>
    <w:rsid w:val="00CC45FD"/>
    <w:pPr>
      <w:widowControl/>
      <w:autoSpaceDE/>
      <w:autoSpaceDN/>
    </w:pPr>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CA8F1-14BE-478A-A822-31857979B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178</Pages>
  <Words>62954</Words>
  <Characters>346253</Characters>
  <Application>Microsoft Office Word</Application>
  <DocSecurity>0</DocSecurity>
  <Lines>2885</Lines>
  <Paragraphs>816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Rosario Dayana Cayo Calderon</dc:creator>
  <cp:lastModifiedBy>ROSARIO CAYO CALDERÓN</cp:lastModifiedBy>
  <cp:revision>5</cp:revision>
  <dcterms:created xsi:type="dcterms:W3CDTF">2025-04-28T15:12:00Z</dcterms:created>
  <dcterms:modified xsi:type="dcterms:W3CDTF">2025-04-28T15:18:00Z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2025-03-21T00:00:00Z</vt:filetime>
  </property>
  <property fmtid="{D5CDD505-2E9C-101B-9397-08002B2CF9AE}" pid="3" name="LastSaved">
    <vt:filetime>2025-03-21T00:00:00Z</vt:filetime>
  </property>
  <property fmtid="{D5CDD505-2E9C-101B-9397-08002B2CF9AE}" pid="4" name="Producer">
    <vt:lpwstr>iLovePDF</vt:lpwstr>
  </property>
  <property fmtid="{D5CDD505-2E9C-101B-9397-08002B2CF9AE}" pid="5" name="GrammarlyDocumentId">
    <vt:lpwstr>552d7675c883f60286e2d1bd6b65104f71c9ddd8a4ec81a77374ecb3fd304c6c</vt:lpwstr>
  </property>
</Properties>
</file>